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67" w:rsidRPr="000A5067" w:rsidRDefault="000A5067" w:rsidP="000A506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0A506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0A5067" w:rsidRPr="000A5067" w:rsidRDefault="000A5067" w:rsidP="000A50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0A5067" w:rsidRPr="000A5067" w:rsidRDefault="000A5067" w:rsidP="000A50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>708</w:t>
      </w:r>
    </w:p>
    <w:p w:rsidR="000A5067" w:rsidRPr="000A5067" w:rsidRDefault="000A5067" w:rsidP="000A5067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>NO. 380</w:t>
      </w:r>
    </w:p>
    <w:p w:rsidR="000A5067" w:rsidRPr="000A5067" w:rsidRDefault="000A5067" w:rsidP="000A5067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A5067" w:rsidRPr="000A5067" w:rsidRDefault="000A5067" w:rsidP="000A50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1097; A. R. No. 343-E of 1899 )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[..] śrīmatsomānvavāye suruciracarite viśrutātreyagotre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jāta[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>ḥ] śrīvī-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ra[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>si] gga kṣitipatitilaka[ḥ] śakratulyo mahimnā [.] hema-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grāmādhipasya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prakaṭitayaśasa-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stasya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nāmmāṃviketi khyātā devī guṇāḍhyāmarapati[daï]tā-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sannibhā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puṇyaśīlā [.1] 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śāke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viduyugānale dugaṇite jyeṣṭe ca māse śucau rākāyāṃ guru-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vāsarenudivasaṃ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siṃhyādribharttuṃ rmudā dīpa sapratimaṃ tadartta(rtha)ma-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dadāt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paṃcāśataṃ satgavāṃ sā devī patirājyavaibhavakṛte svābhīṣṭasaṃpū-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ttaṃye[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.] [2]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śrīśakavaruṣavu[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>lu] 1600 guneṃṭi jyeṣṭa śuddha pa caṃ(ca)daśi guru-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vāramunāṃḍa&lt;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>2&gt; astreyagotraṃ(tra)juṃḍaina koṃḍaṃkāmmaṭi vīraśiga rāju ma-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hādevaina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aṃvikādevi ārājunakunnu tanakunnu abhīṣṭātthāsadvigānu śrīnara-</w:t>
      </w:r>
    </w:p>
    <w:p w:rsidR="007A0EA4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siṃhanāthuni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sannidhini nityamunnu oka akhaḍadīpamu veluṃguṭakutu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forty-fourth niche of the verandah round the central shrine of this temple.&gt;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13</w:t>
      </w:r>
      <w:r w:rsidRPr="000A506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1378 A. D., Thursday.&gt;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  <w:lang w:bidi="sa-IN"/>
        </w:rPr>
        <w:t>%%p. 709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piluka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kūnapalli koḍuku narasiṃhakhillāri vaśamunaṃ veṭina modālu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(12.)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eṃbhai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okaṃḍu 51 dīpapratima okaṃḍra ī khillāri kūḍajītānaku gaṃḍa-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iruvai māḍalu peṭiri ma 20 bhaṃḍāranaku telikaṭṭu dīpānavarttulaku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gaḍamāḍa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1 ī khillāri nela nelaku neī eḍu kuṃcālu naḍḍa 71 teci śrībhaṃḍā-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rāna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prabesamu ceyaṃgalāṃḍu ī dharmma ācadrārka ca(tthā)higā cellaṃgaladu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[..] śatruṇāpi kṛto dhamma(rmmaḥ) [pāla]nīyo 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manīṣibhiḥ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 śatrureva [hi śatru]-</w:t>
      </w:r>
    </w:p>
    <w:p w:rsidR="000A5067" w:rsidRPr="000A5067" w:rsidRDefault="000A5067" w:rsidP="000A50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A5067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0A5067">
        <w:rPr>
          <w:rFonts w:ascii="Arial Unicode MS" w:eastAsia="Arial Unicode MS" w:hAnsi="Arial Unicode MS" w:cs="Arial Unicode MS"/>
          <w:sz w:val="24"/>
          <w:szCs w:val="24"/>
        </w:rPr>
        <w:t>syāddhamnaṃ[</w:t>
      </w:r>
      <w:proofErr w:type="gramEnd"/>
      <w:r w:rsidRPr="000A5067">
        <w:rPr>
          <w:rFonts w:ascii="Arial Unicode MS" w:eastAsia="Arial Unicode MS" w:hAnsi="Arial Unicode MS" w:cs="Arial Unicode MS"/>
          <w:sz w:val="24"/>
          <w:szCs w:val="24"/>
        </w:rPr>
        <w:t>ḥ] śatrurnna kasyacit śrī śrī śrī [..]</w:t>
      </w:r>
    </w:p>
    <w:sectPr w:rsidR="000A5067" w:rsidRPr="000A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67"/>
    <w:rsid w:val="000A5067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7741C-6A0C-4974-BCBF-3934116C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06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2025-03-04T09:43:00Z</dcterms:created>
  <dcterms:modified xsi:type="dcterms:W3CDTF">2025-03-04T09:44:00Z</dcterms:modified>
</cp:coreProperties>
</file>