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C88" w:rsidRPr="00EF2C88" w:rsidRDefault="00EF2C88" w:rsidP="00EF2C88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EF2C88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EF2C88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EF2C88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EF2C88" w:rsidRPr="00EF2C88" w:rsidRDefault="00EF2C88" w:rsidP="00EF2C8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EF2C88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EF2C88" w:rsidRPr="00EF2C88" w:rsidRDefault="00EF2C88" w:rsidP="00EF2C8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2C88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EF2C88"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  <w:r w:rsidRPr="00EF2C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10</w:t>
      </w:r>
    </w:p>
    <w:p w:rsidR="00EF2C88" w:rsidRPr="00EF2C88" w:rsidRDefault="00EF2C88" w:rsidP="00EF2C88">
      <w:pPr>
        <w:tabs>
          <w:tab w:val="left" w:pos="3181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2C88">
        <w:rPr>
          <w:rFonts w:ascii="Arial Unicode MS" w:eastAsia="Arial Unicode MS" w:hAnsi="Arial Unicode MS" w:cs="Arial Unicode MS"/>
          <w:sz w:val="24"/>
          <w:szCs w:val="24"/>
        </w:rPr>
        <w:t>NO. 38</w:t>
      </w:r>
      <w:r w:rsidRPr="00EF2C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</w:p>
    <w:p w:rsidR="00EF2C88" w:rsidRPr="00EF2C88" w:rsidRDefault="00EF2C88" w:rsidP="00EF2C88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2C8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EF2C88"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Pr="00EF2C88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 w:rsidRPr="00EF2C88"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 w:rsidRPr="00EF2C88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EF2C88" w:rsidRPr="00EF2C88" w:rsidRDefault="00EF2C88" w:rsidP="00EF2C8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EF2C88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EF2C8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I. I. Vol. VI, No. </w:t>
      </w:r>
      <w:r w:rsidRPr="00EF2C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923</w:t>
      </w:r>
      <w:r w:rsidRPr="00EF2C8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; A. R. No. </w:t>
      </w:r>
      <w:r w:rsidRPr="00EF2C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296</w:t>
      </w:r>
      <w:r w:rsidRPr="00EF2C88">
        <w:rPr>
          <w:rFonts w:ascii="Arial Unicode MS" w:eastAsia="Arial Unicode MS" w:hAnsi="Arial Unicode MS" w:cs="Arial Unicode MS"/>
          <w:sz w:val="24"/>
          <w:szCs w:val="24"/>
          <w:lang w:bidi="sa-IN"/>
        </w:rPr>
        <w:t>-L of 1899 )</w:t>
      </w:r>
    </w:p>
    <w:p w:rsidR="00EF2C88" w:rsidRPr="00EF2C88" w:rsidRDefault="00EF2C88" w:rsidP="00EF2C8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2C8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1300 </w:t>
      </w:r>
    </w:p>
    <w:p w:rsidR="00EF2C88" w:rsidRPr="00EF2C88" w:rsidRDefault="00EF2C88" w:rsidP="00EF2C8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2C88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EF2C88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EF2C88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śakavaruṣaṃvulu 1300 guneṃṭi jyeṣṭha punnamayu</w:t>
      </w:r>
    </w:p>
    <w:p w:rsidR="00EF2C88" w:rsidRPr="00EF2C88" w:rsidRDefault="00EF2C88" w:rsidP="00EF2C8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2C88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EF2C88">
        <w:rPr>
          <w:rFonts w:ascii="Arial Unicode MS" w:eastAsia="Arial Unicode MS" w:hAnsi="Arial Unicode MS" w:cs="Arial Unicode MS"/>
          <w:sz w:val="24"/>
          <w:szCs w:val="24"/>
        </w:rPr>
        <w:t>śukravāramunāṃḍu&lt;</w:t>
      </w:r>
      <w:proofErr w:type="gramEnd"/>
      <w:r w:rsidRPr="00EF2C88">
        <w:rPr>
          <w:rFonts w:ascii="Arial Unicode MS" w:eastAsia="Arial Unicode MS" w:hAnsi="Arial Unicode MS" w:cs="Arial Unicode MS"/>
          <w:sz w:val="24"/>
          <w:szCs w:val="24"/>
        </w:rPr>
        <w:t>2&gt; kaliga veharā māghi mahāsenāpati</w:t>
      </w:r>
    </w:p>
    <w:p w:rsidR="00EF2C88" w:rsidRPr="00EF2C88" w:rsidRDefault="00EF2C88" w:rsidP="00EF2C8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2C88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EF2C88">
        <w:rPr>
          <w:rFonts w:ascii="Arial Unicode MS" w:eastAsia="Arial Unicode MS" w:hAnsi="Arial Unicode MS" w:cs="Arial Unicode MS"/>
          <w:sz w:val="24"/>
          <w:szCs w:val="24"/>
        </w:rPr>
        <w:t>tanaku</w:t>
      </w:r>
      <w:proofErr w:type="gramEnd"/>
      <w:r w:rsidRPr="00EF2C88">
        <w:rPr>
          <w:rFonts w:ascii="Arial Unicode MS" w:eastAsia="Arial Unicode MS" w:hAnsi="Arial Unicode MS" w:cs="Arial Unicode MS"/>
          <w:sz w:val="24"/>
          <w:szCs w:val="24"/>
        </w:rPr>
        <w:t xml:space="preserve"> abhīṣṭārtthasiddhigā śrīnarasihanāthuniki nityamu-</w:t>
      </w:r>
    </w:p>
    <w:p w:rsidR="00EF2C88" w:rsidRPr="00EF2C88" w:rsidRDefault="00EF2C88" w:rsidP="00EF2C8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2C88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EF2C88">
        <w:rPr>
          <w:rFonts w:ascii="Arial Unicode MS" w:eastAsia="Arial Unicode MS" w:hAnsi="Arial Unicode MS" w:cs="Arial Unicode MS"/>
          <w:sz w:val="24"/>
          <w:szCs w:val="24"/>
        </w:rPr>
        <w:t>nnu</w:t>
      </w:r>
      <w:proofErr w:type="gramEnd"/>
      <w:r w:rsidRPr="00EF2C88">
        <w:rPr>
          <w:rFonts w:ascii="Arial Unicode MS" w:eastAsia="Arial Unicode MS" w:hAnsi="Arial Unicode MS" w:cs="Arial Unicode MS"/>
          <w:sz w:val="24"/>
          <w:szCs w:val="24"/>
        </w:rPr>
        <w:t xml:space="preserve"> māpaṭi dhūpāvasaramaṃdu manoharalaḍlu&lt;3&gt; 5 ara-</w:t>
      </w:r>
    </w:p>
    <w:p w:rsidR="00EF2C88" w:rsidRPr="00EF2C88" w:rsidRDefault="00EF2C88" w:rsidP="00EF2C8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2C88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EF2C88">
        <w:rPr>
          <w:rFonts w:ascii="Arial Unicode MS" w:eastAsia="Arial Unicode MS" w:hAnsi="Arial Unicode MS" w:cs="Arial Unicode MS"/>
          <w:sz w:val="24"/>
          <w:szCs w:val="24"/>
        </w:rPr>
        <w:t>gipanu</w:t>
      </w:r>
      <w:proofErr w:type="gramEnd"/>
      <w:r w:rsidRPr="00EF2C88">
        <w:rPr>
          <w:rFonts w:ascii="Arial Unicode MS" w:eastAsia="Arial Unicode MS" w:hAnsi="Arial Unicode MS" w:cs="Arial Unicode MS"/>
          <w:sz w:val="24"/>
          <w:szCs w:val="24"/>
        </w:rPr>
        <w:t xml:space="preserve"> śrībhaṃḍāramaṃdu padmanidhi ga ḍamāḍalu 10</w:t>
      </w:r>
    </w:p>
    <w:p w:rsidR="00EF2C88" w:rsidRPr="00EF2C88" w:rsidRDefault="00EF2C88" w:rsidP="00EF2C8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2C88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EF2C88">
        <w:rPr>
          <w:rFonts w:ascii="Arial Unicode MS" w:eastAsia="Arial Unicode MS" w:hAnsi="Arial Unicode MS" w:cs="Arial Unicode MS"/>
          <w:sz w:val="24"/>
          <w:szCs w:val="24"/>
        </w:rPr>
        <w:t>peṭṭenu</w:t>
      </w:r>
      <w:proofErr w:type="gramEnd"/>
      <w:r w:rsidRPr="00EF2C88">
        <w:rPr>
          <w:rFonts w:ascii="Arial Unicode MS" w:eastAsia="Arial Unicode MS" w:hAnsi="Arial Unicode MS" w:cs="Arial Unicode MS"/>
          <w:sz w:val="24"/>
          <w:szCs w:val="24"/>
        </w:rPr>
        <w:t xml:space="preserve"> marrinni daśavaṃdhāla calavu naṃvyallaku māḍa 1 dhu(dhū)pa[ppa]-</w:t>
      </w:r>
    </w:p>
    <w:p w:rsidR="00EF2C88" w:rsidRPr="00EF2C88" w:rsidRDefault="00EF2C88" w:rsidP="00EF2C8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2C88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EF2C88">
        <w:rPr>
          <w:rFonts w:ascii="Arial Unicode MS" w:eastAsia="Arial Unicode MS" w:hAnsi="Arial Unicode MS" w:cs="Arial Unicode MS"/>
          <w:sz w:val="24"/>
          <w:szCs w:val="24"/>
        </w:rPr>
        <w:t>rulaku</w:t>
      </w:r>
      <w:proofErr w:type="gramEnd"/>
      <w:r w:rsidRPr="00EF2C88">
        <w:rPr>
          <w:rFonts w:ascii="Arial Unicode MS" w:eastAsia="Arial Unicode MS" w:hAnsi="Arial Unicode MS" w:cs="Arial Unicode MS"/>
          <w:sz w:val="24"/>
          <w:szCs w:val="24"/>
        </w:rPr>
        <w:t xml:space="preserve"> kuḍu jītamu daśavaṃdā(dhā)nakuṃgā māḍalu 8 ekāki śrī-</w:t>
      </w:r>
    </w:p>
    <w:p w:rsidR="00EF2C88" w:rsidRPr="00EF2C88" w:rsidRDefault="00EF2C88" w:rsidP="00EF2C8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2C88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EF2C88">
        <w:rPr>
          <w:rFonts w:ascii="Arial Unicode MS" w:eastAsia="Arial Unicode MS" w:hAnsi="Arial Unicode MS" w:cs="Arial Unicode MS"/>
          <w:sz w:val="24"/>
          <w:szCs w:val="24"/>
        </w:rPr>
        <w:t>vaiṣṇavulaku</w:t>
      </w:r>
      <w:proofErr w:type="gramEnd"/>
      <w:r w:rsidRPr="00EF2C88">
        <w:rPr>
          <w:rFonts w:ascii="Arial Unicode MS" w:eastAsia="Arial Unicode MS" w:hAnsi="Arial Unicode MS" w:cs="Arial Unicode MS"/>
          <w:sz w:val="24"/>
          <w:szCs w:val="24"/>
        </w:rPr>
        <w:t xml:space="preserve"> [cinna]lu 12 māṇikālaku māḍa 1 ci[9] iṃ-</w:t>
      </w:r>
    </w:p>
    <w:p w:rsidR="00EF2C88" w:rsidRPr="00EF2C88" w:rsidRDefault="00EF2C88" w:rsidP="00EF2C8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2C88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EF2C88">
        <w:rPr>
          <w:rFonts w:ascii="Arial Unicode MS" w:eastAsia="Arial Unicode MS" w:hAnsi="Arial Unicode MS" w:cs="Arial Unicode MS"/>
          <w:sz w:val="24"/>
          <w:szCs w:val="24"/>
        </w:rPr>
        <w:t>tavaṭṭunnu</w:t>
      </w:r>
      <w:proofErr w:type="gramEnd"/>
      <w:r w:rsidRPr="00EF2C88">
        <w:rPr>
          <w:rFonts w:ascii="Arial Unicode MS" w:eastAsia="Arial Unicode MS" w:hAnsi="Arial Unicode MS" w:cs="Arial Unicode MS"/>
          <w:sz w:val="24"/>
          <w:szCs w:val="24"/>
        </w:rPr>
        <w:t xml:space="preserve"> ācaṃdrārkkacca(sthā)igā 1 veṭṭenu ī dhammavu śrī-</w:t>
      </w:r>
    </w:p>
    <w:p w:rsidR="00EF2C88" w:rsidRPr="00EF2C88" w:rsidRDefault="00EF2C88" w:rsidP="00EF2C8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2C88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EF2C88">
        <w:rPr>
          <w:rFonts w:ascii="Arial Unicode MS" w:eastAsia="Arial Unicode MS" w:hAnsi="Arial Unicode MS" w:cs="Arial Unicode MS"/>
          <w:sz w:val="24"/>
          <w:szCs w:val="24"/>
        </w:rPr>
        <w:t>vaiṣṇava</w:t>
      </w:r>
      <w:proofErr w:type="gramEnd"/>
      <w:r w:rsidRPr="00EF2C88">
        <w:rPr>
          <w:rFonts w:ascii="Arial Unicode MS" w:eastAsia="Arial Unicode MS" w:hAnsi="Arial Unicode MS" w:cs="Arial Unicode MS"/>
          <w:sz w:val="24"/>
          <w:szCs w:val="24"/>
        </w:rPr>
        <w:t xml:space="preserve"> rakṣa [.] śatruṇāpi kṛto dhamma(rmma)ḥ pālanīyyo manīṣibhiḥ [.]</w:t>
      </w:r>
    </w:p>
    <w:p w:rsidR="007A0EA4" w:rsidRPr="00EF2C88" w:rsidRDefault="00EF2C88" w:rsidP="00EF2C8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2C88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EF2C88">
        <w:rPr>
          <w:rFonts w:ascii="Arial Unicode MS" w:eastAsia="Arial Unicode MS" w:hAnsi="Arial Unicode MS" w:cs="Arial Unicode MS"/>
          <w:sz w:val="24"/>
          <w:szCs w:val="24"/>
        </w:rPr>
        <w:t>śatrureva</w:t>
      </w:r>
      <w:proofErr w:type="gramEnd"/>
      <w:r w:rsidRPr="00EF2C88">
        <w:rPr>
          <w:rFonts w:ascii="Arial Unicode MS" w:eastAsia="Arial Unicode MS" w:hAnsi="Arial Unicode MS" w:cs="Arial Unicode MS"/>
          <w:sz w:val="24"/>
          <w:szCs w:val="24"/>
        </w:rPr>
        <w:t xml:space="preserve"> hi śatruḥ syāddharmma[ḥ] śatrurnna kasyacit [..]</w:t>
      </w:r>
    </w:p>
    <w:p w:rsidR="00EF2C88" w:rsidRPr="00EF2C88" w:rsidRDefault="00EF2C88" w:rsidP="00EF2C8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2C88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twelfth-fourth niche of the verandah round the central shrine of this temple.&gt;</w:t>
      </w:r>
    </w:p>
    <w:p w:rsidR="00EF2C88" w:rsidRPr="00EF2C88" w:rsidRDefault="00EF2C88" w:rsidP="00EF2C8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2C88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11</w:t>
      </w:r>
      <w:r w:rsidRPr="00EF2C88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EF2C8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1378 A. D., Friday.&gt;</w:t>
      </w:r>
    </w:p>
    <w:p w:rsidR="00EF2C88" w:rsidRPr="00EF2C88" w:rsidRDefault="00EF2C88" w:rsidP="00EF2C8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2C88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The word “</w:t>
      </w:r>
      <w:r w:rsidRPr="00EF2C88">
        <w:rPr>
          <w:rFonts w:ascii="Arial Unicode MS" w:eastAsia="Arial Unicode MS" w:hAnsi="Arial Unicode MS" w:cs="Arial Unicode MS"/>
          <w:sz w:val="24"/>
          <w:szCs w:val="24"/>
          <w:lang w:bidi="sa-IN"/>
        </w:rPr>
        <w:t>manoharalaḍu</w:t>
      </w:r>
      <w:r w:rsidRPr="00EF2C88">
        <w:rPr>
          <w:rFonts w:ascii="Arial Unicode MS" w:eastAsia="Arial Unicode MS" w:hAnsi="Arial Unicode MS" w:cs="Arial Unicode MS"/>
          <w:sz w:val="24"/>
          <w:szCs w:val="24"/>
          <w:lang w:bidi="sa-IN"/>
        </w:rPr>
        <w:t>” is an Oriya term, used in the temple of Jagannātha at Pūri.&gt;</w:t>
      </w:r>
    </w:p>
    <w:p w:rsidR="00EF2C88" w:rsidRPr="00EF2C88" w:rsidRDefault="00EF2C88" w:rsidP="00EF2C88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</w:p>
    <w:p w:rsidR="00EF2C88" w:rsidRPr="00EF2C88" w:rsidRDefault="00EF2C88" w:rsidP="00EF2C88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EF2C88" w:rsidRPr="00EF2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C88"/>
    <w:rsid w:val="000C2906"/>
    <w:rsid w:val="000F336C"/>
    <w:rsid w:val="002B01D5"/>
    <w:rsid w:val="003C10CF"/>
    <w:rsid w:val="00467519"/>
    <w:rsid w:val="004E4259"/>
    <w:rsid w:val="007A0EA4"/>
    <w:rsid w:val="00AA690F"/>
    <w:rsid w:val="00CF14AC"/>
    <w:rsid w:val="00EF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DA979-20C8-492B-A24C-A050831F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C88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2025-03-04T09:47:00Z</dcterms:created>
  <dcterms:modified xsi:type="dcterms:W3CDTF">2025-03-04T09:48:00Z</dcterms:modified>
</cp:coreProperties>
</file>