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051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%%Section – II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%%BHANJAS OF KHINJALIMANDALA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NO. 12</w:t>
      </w:r>
      <w:bookmarkStart w:id="0" w:name="_GoBack"/>
      <w:bookmarkEnd w:id="0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SONPUR GRANT OF ŚATṚUBHANJA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1. Donor … Śatṛubhañja, son of Śrī Śita-bhañjadeva.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2. Title … … ….Paramavaishṇava.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3. Place of issue … …Dhṛutipura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5. Officers …     Śivanāga, son of Paṇḍi, the engraver.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6. Topography … (1) Dhṛutipura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(t)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(2) Royarā Vishaya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(3) Milupāḍi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(4) Ālāpa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7. Donee …. Bhaṭṭaputra Kṛṣṇa, son of Ākhaṇḍala and grandson of Mahodadhi and belonged to the Kāśyapa - gotra, Trayarsheya pravara and was a student of the Sāmaveda. He was an immigrant from Ālāpa-Grama.</w:t>
      </w:r>
    </w:p>
    <w:p w:rsidR="00361AE4" w:rsidRPr="00361AE4" w:rsidRDefault="00361AE4" w:rsidP="00361AE4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8. Authority … Edited by B. C. Mazumdar in E. I. Vol. XI, pp. 99-103.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9. Remarks   … … …The whole inscription is full of mistakes.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052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1&gt; svasti [..] saṃghā(hā)ra kālahutabhug vikarāla ghora saṃbhrānta ki[ṃ]kara kṛ-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tānta[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nitānta] bhi[n]na[ṃ]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gahanāndhakāra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surāsura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gahanādapatra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tada(d)bhairavaṃ harava-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puḥ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bhavataḥ prapātu{ḥ}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durvāraḥ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vāraṇa pratipakṣa lakṣi(kṣmī) haṭhagrahaṇa śuddha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śrīśilābhañjadevanarādhipatayo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vahavo vabhūva bhūrisahasra saṃkhā(khyā) teṣāṃ ku-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la(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le) sakala bhūtalapālamaulimālārccita pādaghṛṣṭa khar̤agadhārāhate-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nṛpati śrīśilābha[ṃ]jadeva prakaṭa pauruṣa raśmicakra ni-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nisardānitārihṛdayopi ptā nṛpatayaḥ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gāmbhiryeṇa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payonidhi sthi-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ratvena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pṛthivyā valenānila+&lt;2&gt; savitājaṇano cimāsamamaḥ tapaso vṛ-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Correct reading of the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Text :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oṃ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svasti [..] saṃhārakālahutamugvikarāla ghora saṃbhrānta ki[ṃ]kara kṛ-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tānta[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nitānta] bhi[n]na[ṃ]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gahanāndhakāra(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bhinnāndhakā)sura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mahāgahanāta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patra [.] tadbhairava hara va-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puḥ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bhavataḥ prapātu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durvāra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vāraṇa raṇapratipakṣapakṣalakṣmī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haṃgrahaṇa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su prasṛta pratāpā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śrīśilābhañjadeva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narādhipatayo vahavo vabhūvurudbhutayo'tra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bhūvi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bhūri sahasra saṃkhyāyāḥ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teṣāṃ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ku-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le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sakalabhūtalapāla maulimālāccitāṃghṛ yugalo valavān nṛpobhūta ..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śrīśilābhañjadeva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prakaṭapauruṣa raśmicakra ni-</w:t>
      </w:r>
    </w:p>
    <w:p w:rsidR="007A0EA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nirddāritārihṛdayasya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pitā nṛpasya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gāmbhiryyena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payonidhi sthi-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also by a symbol.&gt;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This cross is incised below the line between the Aksharas ‘</w:t>
      </w:r>
      <w:r w:rsidRPr="00361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Pr="00361AE4"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‘</w:t>
      </w:r>
      <w:r w:rsidRPr="00361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Pr="00361A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’. 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053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haspate(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ti)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amāsava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jaga namakṛtya sajā dattāvakāso vijarājā-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śrīśatrubha[ṃ]jadeva[ḥ] ita(tya)tuladdhiḥ(dhī) tasmātatejasaiḥ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bhuvanandānya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maṃdamānami-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lita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sambaddhata nṛpaca[kra] caturaṅgavalakṣobhacalitaddharāmaṇḍala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gajatuṃra-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gakhura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nidāraṇa raṇaprasara dabdūladvalivitāna chachana janyāṅgaṇa-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Second Plate; First Side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skandhavedikā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saimbarāyataḥ pariṇatajayalakṣi samānaṃ dita pairaja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napadaḥ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śrīmadbhañjabhūpati purārdhṛtapuranānyaḥ saradamala dhavalakara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asa(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śa) paṭaladdhavalita digvadato anavarata pravrita sanmana dānidita-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sakalajano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aṇḍajavaṃśa prabhava paramavaiṣṇava ma(mā)tā pitṛpādānudhyāta bhañjā-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malakulatilakaḥ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ubhayakhiñjali maṇḍala bhaviṣyadrājanākā-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śrīta[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ra]ṅga kumā[ra]māramānya mahāsāmanta brāhmaṇa prādhāna 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Correct reading of the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Text :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yaśobhiḥ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śasī ātmasatva vaganmanasvitayā dattāvakāśa vijayati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śrīśatrubha[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ṃ]jadeva[ḥ] ityatulaghī svayambhuvat anyonya madamāna mi-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lita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samuddhata nṛṣacakra caturaṅgavalakṣobhacalita dharāmaṇḍala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gajatura-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khura nirdāraṇa prasaradatuladhulivitāna saṃcchanna janyāṅgaṇa [gaja]-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skandhavedikā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svayambarāyāt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pariṇīta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jayalakṣmī samānandita pauraja-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namanasaḥ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śrīmadbhañjabhūpatiḥ purāddhṛtipuranāmnaḥ śaradamala dhavalakara- 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yaśapaṭala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dhavalita digvadano anavarata pravṛta sammānadānānandita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sakalajano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aṇḍajavaṃśa prabhavaḥ paramavaiṣṇava mātāpitṛpādānudhyāto bhañjā-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malakulatilaka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ubhaya khiñjalimaṇḍale bhaviṣyadrājānakā-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kumārāmātya mahāsāmanta brāhmaṇapradhāna 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054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nyāśca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daṇḍapāśicāṭa bhāṭa vallabhajātinā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yathārahamā-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(20.)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nayati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vodhayati samādiśayati cānyat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śibamasmākaṃ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vidita ma-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stu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bhavatāṃ royarā viṣaya pratibaddha milupār̤i khaṇḍakṣetra catuḥsimā pa-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ryyanta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nidhiscopanidhi sahitaṃ akṣayatritiyā yugādidine gaṅgāsandhi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mātāpitroātmanaḥ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punmavṛddhaye saliladhārā purasareṇa vidhinā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vidhividhānena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savidheyaḥ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tāvraśāsana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pratipāditoyaḥ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yāvaveda-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Second Plate; Second Side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rthavacanenaḥ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kāśyapagotrāya triyāriśaya pravarāa sāmavedādhyā-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yī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ālāpagrāmavinirggataḥ bhaṭaputra kṛṣṇe ākhaṇḍalasuta mahoda-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dhi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napte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tathā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coktaṃ dhamaśāsteṣu phala[kṛ]ṣṭān mahi dadyā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savijā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sasya me-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dini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yāva suryyakṛtāṃ lokāṃ tāva svargamahiyate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āsphoṭayati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taraḥ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pravalganti pitāmahā bhūmidātā kule jātā sametrātā bhaiṣyati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Correct reading of the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Text :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nyāṃśca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daṇḍapāśika cāṭabhaṭavallabhajātīyān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yathārhaṃ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nayati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vodhayati samādiśati cānyat .. [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sarvataḥ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] śivamasmākaṃ viditama-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stu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bhavatāṃ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royarā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viṣaya prativaddha milupār̤i khaṇḍakṣetra catuḥsīmā pa-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ryyanta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nidhyupanidhi sahitaṃ akṣayatṛtīyā yugādidine gaṅgāsandhi-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mātāpitrorātmanaśca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puṇyābhivṛddhaye saliladhārā puraḥsareṇa vidhinā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vidhividhānena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savidheyaṃ tāmraśāsana pratipāditoyaḥ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yāvadvedā-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rtha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vacanena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kāśyapa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gotrāya trayārṣeya pravarāya sāmavedādhyā-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yine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ālāpagrāmavinirgatāya bhaṭṭaputra kṛṣṇe ākhaṇḍala suta mahoda-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dhi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naptre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tathācoktaṃ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dharmaśāstreṣu [.] phalaṃ kṛṣṭvā mahīṃ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dadyāt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savījaṃ śasyame-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dinīṃ .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yāvat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sūryyakṛtā loke tāvat svarge mahīyate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āsphoṭayanti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taraḥ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pravalgayanti pitāmahāḥ bhūmi dātā kule jrātā sametrātā bhaviṣyati [.]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055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vahubhirvasudhā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dataṃ rājāna sagarādibhi yasya yasya, yadā bhūma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tasya tadā [pha]la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pāthiva kadācita brahmasva ma-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nasādapi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āñeṣa dhamabheṣajya atata halāhala viṣaṃ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āviṣa[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ṃ] vi-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viṣamitāhuḥ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brahmasvaṃ viṣa ucyate viṣamekākino hanti brahmasa putra pautrika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gau bharate vacha kṣariṇi kṣira muste eva datvā sahasrākṣa bhūmi bhara-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bhūmidaḥ ..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vājapeya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sahasrāṇi aśvamedha śatāni ca ..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gavā[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ṃ] koṭi pradā-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bhūmihartā na śudhyati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vijāni lohanti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pukirṇṇāni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mahitala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eva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 kṛtā dānaṃ sasye sasye prayachati [.] bhūmi yaḥ pratigṛhnāti ya-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Correct reading of the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Text :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vahubhivasudhā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dattā rājabhiḥ sagarādibhiḥ yasya yasya yadā bhūmiḥ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tasya tadā phalaṃ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pārthivaḥ kadācit brahmasva ma- 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nasādapi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anauṣadham bheṣajyametat halāhalaṃ viṣaṃ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aviṣaṃ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ṣamityāhu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brahmasva viṣamucyate viṣamekākino hanti brahmasvaṃ putrapautrakaṃ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gau bharate vaccha kṣariṇi kṣira muste evaṃ datvā sahasrākṣa bhūmibharati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bhūmidaḥ ..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vājapeya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sahasrāṇi aśvamedha śatāni ca 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gavāṃ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koṭi pradā-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nena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bhūmiharttā na śudhyati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yathā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vijāni lohanti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pukirṇṇāni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mahītala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evaṃ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 kṛtaṃ dānaṃ śasye śasye prayacchati [.] bhūmiḥ yaḥ pratigṛhṇāti ya-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056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cca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 prayachati ubhai tai punyakarmā niyatai svargagāminai [..] harante hāra-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yate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vastu mada(nda) vudhistamāvṛtaḥ sa vadho vāruṇaiḥ pāśyestiryyayo-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niṣu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yāyate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svadatāṃ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paradatāṃ vā yo hareti vasu[ṃ]dharā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kapilā-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śataghnānāmenāsi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pratipadyate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hiraṃnyameka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gā-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meka[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ṃ] bhūmirapyardhamaṅgula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harante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naraka yā[ṃ]ti yāba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dāhuta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saṃplavaḥ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śivaṇagana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pāṇḍisutene llāchinta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māhārājaki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mudretiḥ ..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Correct reading of the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Text :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cca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bhūmi prayacchati ubhau tau puṇyakarmāṇau niyatau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svargagāminau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[..] harate hāra-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yate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yastu mandavuddhastamāvṛtaḥ sa vaddho vāruṇai pārśesti ryyag yo-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niṣu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jāyate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svadattāṃ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paradattāṃ vā yo hareta vasundharāṃ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kapilā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śataghnānāmenāsi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pratipadyate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hiraṇyamekaṃ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gā-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meka[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ṃ] bhūmirapyadhaṃmaṅgulaṃ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harannarakamāyāti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yāva-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dābhūta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saṃplavaḥ ..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utkīrṇṇañca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śivaṇāgena pāṇḍisutema .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lāñchitaṃ</w:t>
      </w:r>
      <w:proofErr w:type="gramEnd"/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mahārājakīya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mudreṇeti ..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%%p. 057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Some years before in 1898 three sets of copper plate inscriptions were discovered from Sonpur. The present set is one of them and remaining two belong to Mahābhavagupta I and Mahā Śivagupta VII of the Somavaṃsi line of kings of Dakshiṇa Kośala. The present inscription was edited by B. C. Mazumdar in E. I. Vol. XI, pp. 93-101.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The set consists of three copper plates each measuring from 4</w:t>
      </w:r>
      <w:r w:rsidRPr="00361AE4">
        <w:rPr>
          <w:rFonts w:ascii="Arial Unicode MS" w:eastAsia="Arial Unicode MS" w:hAnsi="Arial Unicode MS" w:cs="Arial Unicode MS" w:hint="cs"/>
          <w:sz w:val="24"/>
          <w:szCs w:val="24"/>
        </w:rPr>
        <w:t>¾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” to 4 7/8 X 7 5/8 to 7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. The height varies 4 7/8” in middle to 5” at the margin while the third plate varies in height from 4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to 4 7/8 and 7 5/8 to 7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 xml:space="preserve"> in breadth. A copper ring through which all 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lastRenderedPageBreak/>
        <w:t>these plates are passed contains an oval seal having diameters 2</w:t>
      </w:r>
      <w:r w:rsidRPr="00361AE4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” maximum and 1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¾</w:t>
      </w:r>
      <w:r w:rsidRPr="00361AE4">
        <w:rPr>
          <w:rFonts w:ascii="Arial Unicode MS" w:eastAsia="Arial Unicode MS" w:hAnsi="Arial Unicode MS" w:cs="Arial Unicode MS"/>
          <w:sz w:val="24"/>
          <w:szCs w:val="24"/>
        </w:rPr>
        <w:t>” minimum. At the centre of the seal the legend in relief runs as Śrī Śa-[tru]-bhan-[</w:t>
      </w:r>
      <w:proofErr w:type="gramStart"/>
      <w:r w:rsidRPr="00361AE4">
        <w:rPr>
          <w:rFonts w:ascii="Arial Unicode MS" w:eastAsia="Arial Unicode MS" w:hAnsi="Arial Unicode MS" w:cs="Arial Unicode MS"/>
          <w:sz w:val="24"/>
          <w:szCs w:val="24"/>
        </w:rPr>
        <w:t>ja</w:t>
      </w:r>
      <w:proofErr w:type="gramEnd"/>
      <w:r w:rsidRPr="00361AE4">
        <w:rPr>
          <w:rFonts w:ascii="Arial Unicode MS" w:eastAsia="Arial Unicode MS" w:hAnsi="Arial Unicode MS" w:cs="Arial Unicode MS"/>
          <w:sz w:val="24"/>
          <w:szCs w:val="24"/>
        </w:rPr>
        <w:t>]-devasya.</w:t>
      </w:r>
    </w:p>
    <w:p w:rsidR="00361AE4" w:rsidRPr="00361AE4" w:rsidRDefault="00361AE4" w:rsidP="00361AE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1AE4">
        <w:rPr>
          <w:rFonts w:ascii="Arial Unicode MS" w:eastAsia="Arial Unicode MS" w:hAnsi="Arial Unicode MS" w:cs="Arial Unicode MS"/>
          <w:sz w:val="24"/>
          <w:szCs w:val="24"/>
        </w:rPr>
        <w:t>The language is Sanskrit but too defective and associated with Prakrit usages. For example the following words may be noted.</w:t>
      </w:r>
      <w:r w:rsidRPr="00361AE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361AE4" w:rsidRPr="00361AE4" w:rsidRDefault="00361AE4" w:rsidP="00361AE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61AE4" w:rsidRPr="0036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E4"/>
    <w:rsid w:val="000C2906"/>
    <w:rsid w:val="000F336C"/>
    <w:rsid w:val="00361AE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FE798-3CA9-4C0C-88C5-08BAB33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E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2024-07-29T09:35:00Z</dcterms:created>
  <dcterms:modified xsi:type="dcterms:W3CDTF">2024-07-29T09:37:00Z</dcterms:modified>
</cp:coreProperties>
</file>