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5803" w14:textId="77777777" w:rsidR="007E1C00" w:rsidRDefault="007E1C00" w:rsidP="007E1C0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5574526A" w14:textId="77777777" w:rsidR="007E1C00" w:rsidRDefault="007E1C00" w:rsidP="007E1C0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6A8A98DA" w14:textId="77777777" w:rsidR="007E1C00" w:rsidRDefault="007E1C00" w:rsidP="007E1C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ANTIRIGAM PLATES OF YAŚHABHANJA</w:t>
      </w:r>
    </w:p>
    <w:p w14:paraId="6216D60F" w14:textId="77777777" w:rsidR="007E1C00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</w:t>
      </w:r>
      <w:r>
        <w:rPr>
          <w:rFonts w:ascii="Arial Unicode MS" w:eastAsia="Arial Unicode MS" w:hAnsi="Arial Unicode MS" w:cs="Arial Unicode MS"/>
          <w:sz w:val="24"/>
          <w:szCs w:val="24"/>
        </w:rPr>
        <w:t>Śrī Yaśabhañjadeva, son of Śrī Rāyabhañja and grandson of Vīrabhañja great-grandson of Rāyabhañja-I and great-great-grandson of Devabhañja</w:t>
      </w:r>
    </w:p>
    <w:p w14:paraId="211EE8C0" w14:textId="77777777" w:rsidR="007E1C00" w:rsidRPr="007B4C84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Samasta Khiñjalideśādhipati.</w:t>
      </w:r>
    </w:p>
    <w:p w14:paraId="39D3C56C" w14:textId="77777777" w:rsidR="007E1C00" w:rsidRPr="007B4C84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14:paraId="0C499881" w14:textId="77777777" w:rsidR="007E1C00" w:rsidRPr="007B4C84" w:rsidRDefault="007E1C00" w:rsidP="007E1C0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Samvat 3 (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R. Y.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 xml:space="preserve"> Kārttika Śukla Ēkādaśī.</w:t>
      </w:r>
    </w:p>
    <w:p w14:paraId="7E6C3F49" w14:textId="77777777" w:rsidR="007E1C00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9C4DD17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. ..  (1)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Paṭṭavāḍapāṭaka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06281B7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Koṇṭarāva</w:t>
      </w:r>
      <w:r w:rsidR="00C40C7B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ga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14:paraId="4E171276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Vapabhumi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662C0F8F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Thohāra-vishaya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 xml:space="preserve"> (d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35DC0DC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Voḍā-vishaya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40C7B">
        <w:rPr>
          <w:rFonts w:ascii="Arial Unicode MS" w:eastAsia="Arial Unicode MS" w:hAnsi="Arial Unicode MS" w:cs="Arial Unicode MS"/>
          <w:sz w:val="24"/>
          <w:szCs w:val="24"/>
        </w:rPr>
        <w:t>(d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EBC7E93" w14:textId="77777777" w:rsidR="007E1C00" w:rsidRDefault="007E1C00" w:rsidP="007E1C0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5B7E7F">
        <w:rPr>
          <w:rFonts w:ascii="Arial Unicode MS" w:eastAsia="Arial Unicode MS" w:hAnsi="Arial Unicode MS" w:cs="Arial Unicode MS"/>
          <w:sz w:val="24"/>
          <w:szCs w:val="24"/>
        </w:rPr>
        <w:t>Komyāṇa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2050D89F" w14:textId="77777777" w:rsidR="005B7E7F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Donee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r w:rsidR="005B7E7F">
        <w:rPr>
          <w:rFonts w:ascii="Arial Unicode MS" w:eastAsia="Arial Unicode MS" w:hAnsi="Arial Unicode MS" w:cs="Arial Unicode MS"/>
          <w:sz w:val="24"/>
          <w:szCs w:val="24"/>
        </w:rPr>
        <w:t>Śrī Jagadhara Śarman, son of Śrī Vārādhara Śarman and</w:t>
      </w:r>
      <w:r w:rsidR="00302118">
        <w:rPr>
          <w:rFonts w:ascii="Arial Unicode MS" w:eastAsia="Arial Unicode MS" w:hAnsi="Arial Unicode MS" w:cs="Arial Unicode MS"/>
          <w:sz w:val="24"/>
          <w:szCs w:val="24"/>
        </w:rPr>
        <w:t xml:space="preserve"> grand</w:t>
      </w:r>
      <w:r w:rsidR="005B7E7F">
        <w:rPr>
          <w:rFonts w:ascii="Arial Unicode MS" w:eastAsia="Arial Unicode MS" w:hAnsi="Arial Unicode MS" w:cs="Arial Unicode MS"/>
          <w:sz w:val="24"/>
          <w:szCs w:val="24"/>
        </w:rPr>
        <w:t>son of Śrīdhara Śarman, resident of Paṭṭavāḍapāṭaka, situated in the district of Koṇṭarāvanga Vishaya emigrant from Vapabhumi, situated in the middle of Thohāra vishaya and belonged to Bharadvāja-gotra, A</w:t>
      </w:r>
      <w:r w:rsidR="005B7E7F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5B7E7F">
        <w:rPr>
          <w:rFonts w:ascii="Arial Unicode MS" w:eastAsia="Arial Unicode MS" w:hAnsi="Arial Unicode MS" w:cs="Arial Unicode MS"/>
          <w:sz w:val="24"/>
          <w:szCs w:val="24"/>
        </w:rPr>
        <w:t>girasa, Bārhaspatya and Bharadvāja pravaras and a student of Yajurveda Mādhyandina Sā</w:t>
      </w:r>
      <w:r w:rsidR="00302118">
        <w:rPr>
          <w:rFonts w:ascii="Arial Unicode MS" w:eastAsia="Arial Unicode MS" w:hAnsi="Arial Unicode MS" w:cs="Arial Unicode MS"/>
          <w:sz w:val="24"/>
          <w:szCs w:val="24"/>
        </w:rPr>
        <w:t>khā.</w:t>
      </w:r>
    </w:p>
    <w:p w14:paraId="5893121E" w14:textId="77777777" w:rsidR="007E1C00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r w:rsidR="00302118">
        <w:rPr>
          <w:rFonts w:ascii="Arial Unicode MS" w:eastAsia="Arial Unicode MS" w:hAnsi="Arial Unicode MS" w:cs="Arial Unicode MS"/>
          <w:sz w:val="24"/>
          <w:szCs w:val="24"/>
        </w:rPr>
        <w:t>Raibahadur Hiralal, in E. I. Vol. XVIII, pp. 298</w:t>
      </w:r>
      <w:r>
        <w:rPr>
          <w:rFonts w:ascii="Arial Unicode MS" w:eastAsia="Arial Unicode MS" w:hAnsi="Arial Unicode MS" w:cs="Arial Unicode MS"/>
          <w:sz w:val="24"/>
          <w:szCs w:val="24"/>
        </w:rPr>
        <w:t>-2</w:t>
      </w:r>
      <w:r w:rsidR="00302118">
        <w:rPr>
          <w:rFonts w:ascii="Arial Unicode MS" w:eastAsia="Arial Unicode MS" w:hAnsi="Arial Unicode MS" w:cs="Arial Unicode MS"/>
          <w:sz w:val="24"/>
          <w:szCs w:val="24"/>
        </w:rPr>
        <w:t>99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ff.</w:t>
      </w:r>
    </w:p>
    <w:p w14:paraId="1D2AF83F" w14:textId="77777777" w:rsidR="007E1C00" w:rsidRDefault="007E1C00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</w:t>
      </w:r>
    </w:p>
    <w:p w14:paraId="14823938" w14:textId="77777777" w:rsidR="007E1C00" w:rsidRDefault="00302118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203</w:t>
      </w:r>
    </w:p>
    <w:p w14:paraId="62D9D2E3" w14:textId="77777777" w:rsidR="00302118" w:rsidRDefault="00302118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597C3B7C" w14:textId="77777777" w:rsidR="00302118" w:rsidRDefault="00302118" w:rsidP="007E1C0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14:paraId="0E02E8E7" w14:textId="77777777" w:rsidR="00302118" w:rsidRDefault="00302118" w:rsidP="003021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33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4E13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894E1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1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11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12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1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आसीद्राजाधिराजो निज मुज विज्रिता</w:t>
      </w:r>
    </w:p>
    <w:p w14:paraId="20ADAC21" w14:textId="77777777" w:rsidR="000112AF" w:rsidRDefault="000112AF" w:rsidP="003021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शेष वीरारिवर्ग्गः ।</w:t>
      </w:r>
    </w:p>
    <w:p w14:paraId="41B12908" w14:textId="77777777" w:rsidR="004B0E91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11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112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दित हृदयोद्यद्यशोजिष्णुतल्यः ।। (।) रुद्रध्यानैकधीरो</w:t>
      </w:r>
    </w:p>
    <w:p w14:paraId="447FF6D7" w14:textId="77777777" w:rsidR="00302118" w:rsidRDefault="004B0E91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विनयगुणनिधिभू पतिर्दो(र्दे)-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7C2D7543" w14:textId="77777777" w:rsidR="004B0E91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वभञ्जः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A331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साक्षान्न(ल्ल)क्ष्मीनिवासो वसतिरपिसतां</w:t>
      </w:r>
    </w:p>
    <w:p w14:paraId="76F87F67" w14:textId="77777777" w:rsidR="00302118" w:rsidRDefault="004B0E91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चेतसः सान्द्रभावं ।। आसोत्तस्यात्मजो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63C7A32" w14:textId="77777777" w:rsidR="004B0E91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क्षितिपतिमहितो नीतिशास्त्रैकदक्षः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क्षोणीरक्षाविधान-</w:t>
      </w:r>
    </w:p>
    <w:p w14:paraId="492899AB" w14:textId="77777777" w:rsidR="00302118" w:rsidRDefault="00AC3C5D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यवसित हृदया पुण्यरा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0E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(शि)-</w:t>
      </w:r>
    </w:p>
    <w:p w14:paraId="359C163B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C3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प्रचारः ।।(।) सग्रामे वैरिवीर प्रहरणनिपुणो भूपतिर्भोगपुञ्जः</w:t>
      </w:r>
    </w:p>
    <w:p w14:paraId="400D987F" w14:textId="77777777" w:rsidR="00AC3C5D" w:rsidRDefault="00AC3C5D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सर्वकारभिरामो</w:t>
      </w:r>
    </w:p>
    <w:p w14:paraId="64A0096A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C3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भुवि विदितयश रायभञ्ज समन्तात् ।। एतस्माद्भुवि</w:t>
      </w:r>
    </w:p>
    <w:p w14:paraId="6A961A12" w14:textId="77777777" w:rsidR="00AC3C5D" w:rsidRDefault="00AC3C5D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नैकविक्रमगुणः सौन्दर्य्य-</w:t>
      </w:r>
    </w:p>
    <w:p w14:paraId="1B731A54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C3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सारोदयो जातो राजशिरोमणिर्गुणनिषिः सार्थैकनामा-</w:t>
      </w:r>
    </w:p>
    <w:p w14:paraId="29C5D0AC" w14:textId="77777777" w:rsidR="00AC3C5D" w:rsidRDefault="00AC3C5D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भवत् । शास्त्रा-</w:t>
      </w:r>
    </w:p>
    <w:p w14:paraId="24E32D41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वहारचारुच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 w:rsidR="00A22C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रः प्रत्यर्थिपृथ्वीभूता व्यर्थानक-</w:t>
      </w:r>
    </w:p>
    <w:p w14:paraId="3A4BD721" w14:textId="77777777" w:rsidR="00391489" w:rsidRDefault="006B223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(र्थीक) त्तंमल</w:t>
      </w:r>
      <w:r w:rsidR="003914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भुजानिति भुवि श्री-</w:t>
      </w:r>
    </w:p>
    <w:p w14:paraId="0A88CF87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वीरभञ्जो नृपः ।। आसी भञ्जकुलाद्धिबर्द्ध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914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नविधुर्व्विद्य</w:t>
      </w:r>
    </w:p>
    <w:p w14:paraId="3D8E2CE9" w14:textId="77777777" w:rsidR="00211DB7" w:rsidRDefault="00211D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विनोदान्वितो जित्वाजौ-</w:t>
      </w:r>
    </w:p>
    <w:p w14:paraId="125DA955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परिप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न्थ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</w:t>
      </w:r>
      <w:r w:rsidR="006B22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र्थिवचयना(न्ना)थः पृथिव्याश्चिर</w:t>
      </w:r>
      <w:r w:rsidR="00211D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।।(।)</w:t>
      </w:r>
    </w:p>
    <w:p w14:paraId="2E35EEAF" w14:textId="77777777" w:rsidR="00211DB7" w:rsidRDefault="00211D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पृथ्वीपालनलद्ध पुण्यनिचयः कारुण्यसा-</w:t>
      </w:r>
    </w:p>
    <w:p w14:paraId="66126A04" w14:textId="77777777" w:rsidR="00211DB7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रौ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धभू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स्तत् सूनुर्विजयैकधामविदितः श्रीरायभञ्जः</w:t>
      </w:r>
    </w:p>
    <w:p w14:paraId="6B7A0F5D" w14:textId="77777777" w:rsidR="00302118" w:rsidRDefault="00211D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सुधीः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तस्सूनुर्जगदेकमल्लवि-</w:t>
      </w:r>
    </w:p>
    <w:p w14:paraId="44AC62EA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11D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जयो चाक्षा(</w:t>
      </w:r>
      <w:r w:rsidR="002C5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ष्टा)ङ्गत(ल)क्ष्मीयुतः क्ष्माभून्मौलिविभूषणो-</w:t>
      </w:r>
    </w:p>
    <w:p w14:paraId="245B75DD" w14:textId="77777777" w:rsidR="002C51DD" w:rsidRDefault="002C51DD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ज्व(ज्ज्व)लमणिव्यप्रांघ्रिपद्मद्वयः ।</w:t>
      </w:r>
    </w:p>
    <w:p w14:paraId="63C5645E" w14:textId="77777777" w:rsidR="006C30B7" w:rsidRDefault="006C30B7" w:rsidP="002C51DD">
      <w:pPr>
        <w:tabs>
          <w:tab w:val="left" w:pos="55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Expressed by a symbol.&gt;</w:t>
      </w:r>
    </w:p>
    <w:p w14:paraId="26A8561F" w14:textId="77777777" w:rsidR="006C30B7" w:rsidRDefault="006C30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204</w:t>
      </w:r>
    </w:p>
    <w:p w14:paraId="22FCB34A" w14:textId="77777777" w:rsidR="006C30B7" w:rsidRDefault="006C30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14:paraId="5376D10F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C5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राकेशद्विजवृन्दवन्दनपटु मन्दीकृताव्रजा भाति श्रीयस(श)भञ्जनृपति</w:t>
      </w:r>
    </w:p>
    <w:p w14:paraId="103F089D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77D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र्द्धर्म्मेककर्म्मोद्यतः ।। स्वस्ति श्रीसकलसुरगुरुद्विजकुलकमलकलि-</w:t>
      </w:r>
    </w:p>
    <w:p w14:paraId="5D3A328B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77D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 विकासनार्क कल्पप्रत्यथि(र्थि) कदथ(र्थ)न समथ(र्थ)</w:t>
      </w:r>
    </w:p>
    <w:p w14:paraId="1CB1F197" w14:textId="77777777" w:rsidR="00677D1C" w:rsidRDefault="00677D1C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महीमहनीय महामहिम प्रशस्तसम-</w:t>
      </w:r>
    </w:p>
    <w:p w14:paraId="718DE154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स्तखिञ्जलिदेशाधिपति श्रीयशभंज(ञ्ज)देवः कुशली ।</w:t>
      </w:r>
    </w:p>
    <w:p w14:paraId="6B0A4B8C" w14:textId="77777777" w:rsidR="00B1097C" w:rsidRDefault="00B1097C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 सामन्त सन्धिविग्रहगपा-</w:t>
      </w:r>
    </w:p>
    <w:p w14:paraId="050139C4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त्रा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मात्योपजीविजन स्ववशसमुद्भवा शेष राजन्य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र्ग्गं</w:t>
      </w:r>
    </w:p>
    <w:p w14:paraId="1B11CA14" w14:textId="77777777" w:rsidR="00B1097C" w:rsidRDefault="00B1097C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सकलखण्ड-</w:t>
      </w:r>
    </w:p>
    <w:p w14:paraId="14822BBF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 प्रभृतीन् वोधयत्यादिशति च मतमस्तु समस्तमेत-</w:t>
      </w:r>
    </w:p>
    <w:p w14:paraId="60D506FE" w14:textId="77777777" w:rsidR="00B1097C" w:rsidRDefault="00B1097C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द्भवतां । वो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ा-</w:t>
      </w:r>
    </w:p>
    <w:p w14:paraId="677A187C" w14:textId="77777777" w:rsidR="00302118" w:rsidRDefault="00302118" w:rsidP="00E74B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109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विषयान्तः पातिकोम्याण ग्रामः स्वशी(सी)मा परिच्छिन्न</w:t>
      </w:r>
      <w:r w:rsidR="00E74B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</w:p>
    <w:p w14:paraId="520A418F" w14:textId="77777777" w:rsidR="00E74B42" w:rsidRDefault="00E74B42" w:rsidP="00E74B42">
      <w:pPr>
        <w:tabs>
          <w:tab w:val="left" w:pos="75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सोद्देशश्शताद्यने-</w:t>
      </w:r>
    </w:p>
    <w:p w14:paraId="6E81F618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4B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वृक्षलतादिसमेतः सविटपारण्यः सजलस्थल-</w:t>
      </w:r>
    </w:p>
    <w:p w14:paraId="0ACAED2F" w14:textId="77777777" w:rsidR="00E74B42" w:rsidRDefault="00E74B42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मत्सकच्छपः स-</w:t>
      </w:r>
    </w:p>
    <w:p w14:paraId="25F9DE4C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4B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जलक्षेत्र भूमिरचट्टभट्ट प्रवेशः सकल भागभोग-</w:t>
      </w:r>
    </w:p>
    <w:p w14:paraId="7DD1C240" w14:textId="77777777" w:rsidR="00E74B42" w:rsidRDefault="00E74B42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हिरण्यादिप्रत्याय-</w:t>
      </w:r>
    </w:p>
    <w:p w14:paraId="73161DBD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4B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समेतस्तान्नशासनीकृत्</w:t>
      </w:r>
      <w:r w:rsidR="00C248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भकरत्येना चन्द्रार्कक्षिति-</w:t>
      </w:r>
    </w:p>
    <w:p w14:paraId="327FCBAE" w14:textId="77777777" w:rsidR="00C24865" w:rsidRDefault="00C24865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समकालमस्माभिर्य-</w:t>
      </w:r>
    </w:p>
    <w:p w14:paraId="6BB59AF7" w14:textId="77777777" w:rsidR="006C30B7" w:rsidRDefault="006C30B7" w:rsidP="00C2486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14:paraId="3106DDE2" w14:textId="4BF22753" w:rsidR="00302118" w:rsidRPr="000125F4" w:rsidRDefault="00302118" w:rsidP="00302118">
      <w:pPr>
        <w:rPr>
          <w:rFonts w:ascii="Nirmala UI" w:eastAsia="Arial Unicode MS" w:hAnsi="Nirmala UI" w:cs="Nirmala UI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248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था भूमिदानविधानेन मातापित्रोरात्मनः स्ववंशानां</w:t>
      </w:r>
      <w:r w:rsidR="000125F4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0125F4">
        <w:rPr>
          <w:rFonts w:ascii="Nirmala UI" w:eastAsia="Arial Unicode MS" w:hAnsi="Nirmala UI" w:cs="Nirmala UI"/>
          <w:sz w:val="24"/>
          <w:szCs w:val="24"/>
          <w:cs/>
          <w:lang w:bidi="sa-IN"/>
        </w:rPr>
        <w:t>च</w:t>
      </w:r>
    </w:p>
    <w:p w14:paraId="6F7AED28" w14:textId="77777777" w:rsidR="00C24865" w:rsidRDefault="00C24865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पुण्यविवृद्धये । थोहार वि-</w:t>
      </w:r>
    </w:p>
    <w:p w14:paraId="59E9115D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248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षयमध्य वपभूमिग्रामविनिर्ग्गताय काण्टराव</w:t>
      </w:r>
      <w:r w:rsidR="00BF03BB" w:rsidRPr="00012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ङ्गविषान्तः</w:t>
      </w:r>
      <w:r w:rsidR="00BF0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D4C041C" w14:textId="77777777" w:rsidR="00BF03BB" w:rsidRDefault="00BF03BB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पाति पट्टवा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पाटक</w:t>
      </w:r>
    </w:p>
    <w:p w14:paraId="48469285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03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वास्तव्याय भारद्वाजगोत्रायाङ्गिरस वार्हस्पत्य भारद्वाज</w:t>
      </w:r>
    </w:p>
    <w:p w14:paraId="566FC4D1" w14:textId="77777777" w:rsidR="00BF03BB" w:rsidRDefault="00BF03BB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त्रिप्रवराय यजुर्व्वेदाध्यायि-</w:t>
      </w:r>
    </w:p>
    <w:p w14:paraId="18DE713A" w14:textId="77777777" w:rsidR="00BF03BB" w:rsidRDefault="00D57F8E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205</w:t>
      </w:r>
    </w:p>
    <w:p w14:paraId="28AA75BE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57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7F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माध्यन्दनीशाखाय अनन्तकण्ठपण्डितप्रपौत्राय</w:t>
      </w:r>
    </w:p>
    <w:p w14:paraId="2E73D24A" w14:textId="77777777" w:rsidR="002563C3" w:rsidRDefault="002563C3" w:rsidP="0030211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ज्यौतिषिक श्रीधरपौत्राय-</w:t>
      </w:r>
    </w:p>
    <w:p w14:paraId="2C5739AD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63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श्रृति-स्मृति-ज्योतिःशास्त्रविद् वाराधरपुत्राय श्रौनस्मार्त्त-</w:t>
      </w:r>
    </w:p>
    <w:p w14:paraId="294C5EB1" w14:textId="77777777" w:rsidR="002563C3" w:rsidRDefault="002563C3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कम्म(र्म्म)निपुण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ज्यो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तिः शास्त्रैकधी-</w:t>
      </w:r>
    </w:p>
    <w:p w14:paraId="71D972A8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63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रदीक्षित जगधरशर्म्मणे कात्तिकशुक्लपक्षे विष्णोरु</w:t>
      </w:r>
      <w:r w:rsidR="00E21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तृच्छय-</w:t>
      </w:r>
    </w:p>
    <w:p w14:paraId="3E108660" w14:textId="77777777" w:rsidR="00E21B70" w:rsidRDefault="00E21B70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नैकादश्यां हस्तो-</w:t>
      </w:r>
    </w:p>
    <w:p w14:paraId="1AFFE7B8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21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दकेन प्रदत्तः(</w:t>
      </w:r>
      <w:r w:rsidR="00E21B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21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। एतच्च सर्वैरनुमन्तव्यं । भाविभिरपि</w:t>
      </w:r>
    </w:p>
    <w:p w14:paraId="66694553" w14:textId="77777777" w:rsidR="00E21B70" w:rsidRDefault="00E21B70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नरपतिभिर्दानमिदमनुमत्य पा-</w:t>
      </w:r>
    </w:p>
    <w:p w14:paraId="6F9565EE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B22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लनीय</w:t>
      </w:r>
      <w:r w:rsidR="00E21B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21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भूमिदानफलगौरवादपहरेण च दोषश्रवणात् ।</w:t>
      </w:r>
    </w:p>
    <w:p w14:paraId="51744110" w14:textId="77777777" w:rsidR="00E21B70" w:rsidRDefault="00E21B70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सम्बत्त(त्)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कार्त्तिक</w:t>
      </w:r>
    </w:p>
    <w:p w14:paraId="73F0E856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सु(शु)दी(दि) एकादशी । अत्र धर्मानुसं(शां)शि(सि)नः</w:t>
      </w:r>
    </w:p>
    <w:p w14:paraId="7C0E3029" w14:textId="77777777" w:rsidR="00E75113" w:rsidRDefault="00E75113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श्लोका लिख्यन्ते । वहुभिवसुधा दत्ता राजभिः स-</w:t>
      </w:r>
    </w:p>
    <w:p w14:paraId="475A9E17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गरादिभिः । यस्य य</w:t>
      </w:r>
      <w:r w:rsidR="006B22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यदा भूमि स्तस्य तस्य तदा फल</w:t>
      </w:r>
      <w:r w:rsidR="00E751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14:paraId="7A6FA24E" w14:textId="77777777" w:rsidR="00E75113" w:rsidRDefault="00E75113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 यः प्रतिगृह्णाति</w:t>
      </w:r>
    </w:p>
    <w:p w14:paraId="27B29541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यश्च भूमि(</w:t>
      </w:r>
      <w:r w:rsidR="00E751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प्रयच्छति </w:t>
      </w:r>
      <w:r w:rsidR="00E751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751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75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उभौ तौ पुण्य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कर्माण</w:t>
      </w:r>
    </w:p>
    <w:p w14:paraId="0914AF77" w14:textId="77777777" w:rsidR="00E75113" w:rsidRDefault="00E75113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नियतौ स्वर्गगामिनौ ।। षष्टिम्(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14:paraId="799C1B54" w14:textId="77777777" w:rsidR="006C30B7" w:rsidRDefault="006C30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14:paraId="74D16112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वर्षसहस्राणि स्व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र्गे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वसति भूमिदः ।। हरन्नरकमाप्नोति यावदा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F85DD9C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30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प्लवं ।।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गामेकां स्व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22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मेक</w:t>
      </w:r>
      <w:r w:rsidR="00F966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966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भूमेरप्यर्द्धमङ्गुलं ।</w:t>
      </w:r>
    </w:p>
    <w:p w14:paraId="6D937D11" w14:textId="77777777" w:rsidR="00F96625" w:rsidRDefault="00F96625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हरन्नरकमा-</w:t>
      </w:r>
    </w:p>
    <w:p w14:paraId="4E31D562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प्नोति यावदाभूतसंप्लवं ।। स्वदत्तां परदत्तां वा ये हरेत वसुन्धरां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</w:p>
    <w:p w14:paraId="68D3F321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विष्ठायां कृमिर्भूत्वा पितृभिः सह पच्यते ।। मा भूमि(द)</w:t>
      </w:r>
    </w:p>
    <w:p w14:paraId="262333B9" w14:textId="77777777" w:rsidR="00C37135" w:rsidRDefault="00C37135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फलशङ्कावः पर-</w:t>
      </w:r>
    </w:p>
    <w:p w14:paraId="2F8407EA" w14:textId="77777777" w:rsidR="006C30B7" w:rsidRDefault="006C30B7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206</w:t>
      </w:r>
    </w:p>
    <w:p w14:paraId="77306F53" w14:textId="77777777" w:rsidR="00C37135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दत्तेति पाथि(र्थि)वाः । स्वदानात्फलमाप्ने(प्नो)ति</w:t>
      </w:r>
    </w:p>
    <w:p w14:paraId="182BC2C2" w14:textId="77777777" w:rsidR="00302118" w:rsidRPr="00D53DAF" w:rsidRDefault="00C37135" w:rsidP="0030211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पादत्तानुपालने ।। 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6C30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</w:p>
    <w:p w14:paraId="61DB4CD7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EA33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979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कमलदलाम्बुविन्दुलोलां श्रियमनुचिन्त्य मनुष्य जीवितञ्च ।</w:t>
      </w:r>
    </w:p>
    <w:p w14:paraId="351FAF12" w14:textId="77777777" w:rsidR="00C37135" w:rsidRDefault="00C37135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सकलमिदमुदाहृत च वु-</w:t>
      </w:r>
    </w:p>
    <w:p w14:paraId="1B8C0CA6" w14:textId="77777777" w:rsidR="00302118" w:rsidRDefault="00302118" w:rsidP="003021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EA331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3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ध्वा न हि पुरुषैः </w:t>
      </w:r>
      <w:r w:rsidR="006C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परकीर्त्तयो विलोप्याः ।। अस्मद्बंशज-</w:t>
      </w:r>
    </w:p>
    <w:p w14:paraId="66CDFE3D" w14:textId="77777777" w:rsidR="006C7A65" w:rsidRPr="00D53DAF" w:rsidRDefault="006C7A65" w:rsidP="0030211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भूपतिर्यदि पुनर्भूवपोन्यवंशोद्भ-</w:t>
      </w:r>
    </w:p>
    <w:p w14:paraId="079F645F" w14:textId="77777777" w:rsidR="00302118" w:rsidRDefault="00302118" w:rsidP="0030211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 w:rsidR="00EA331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9794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वो मद्दत्तां परिपालयेदिह मर्ही तस्मै धृतोस्म्यञ्जलिम् </w:t>
      </w:r>
      <w:r w:rsidR="0009794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9794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8DA4DCF" w14:textId="77777777" w:rsidR="006C7A65" w:rsidRDefault="006C7A65" w:rsidP="0030211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वा लाभवशाच्च पा-</w:t>
      </w:r>
    </w:p>
    <w:p w14:paraId="39E7A1A4" w14:textId="77777777" w:rsidR="00302118" w:rsidRDefault="00302118" w:rsidP="0030211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 w:rsidR="00EA331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6C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पह(हृ)द</w:t>
      </w:r>
      <w:r w:rsidR="006B22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यात् क्रोधाच्च मच्छासने व्याघात</w:t>
      </w:r>
      <w:r w:rsidR="006C7A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C7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कुरुते भवेत् स</w:t>
      </w:r>
    </w:p>
    <w:p w14:paraId="0630E733" w14:textId="77777777" w:rsidR="00363C26" w:rsidRDefault="00363C26" w:rsidP="00302118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नियतं निःसन्ततिः किल्विषी ।।</w:t>
      </w:r>
    </w:p>
    <w:p w14:paraId="1D22421B" w14:textId="77777777" w:rsidR="00302118" w:rsidRDefault="0009794F" w:rsidP="000979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207</w:t>
      </w:r>
    </w:p>
    <w:p w14:paraId="464ED096" w14:textId="77777777" w:rsidR="0009794F" w:rsidRDefault="0009794F" w:rsidP="000979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14:paraId="58A4EEF8" w14:textId="77777777" w:rsidR="0009794F" w:rsidRDefault="0009794F" w:rsidP="000979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set of copper plate inscription was discovered as Antirigam of Chhatrapur Taluk of the Ganjam District. It consists of three thin copper plates strung on a copper ring, each measuring about 8.25” x 3.5”. The royal seal found on the ring in the form of a Kalaśa or Kumbha, corresponds to the top of a broad umbrella used in the South Indian Temples.</w:t>
      </w:r>
    </w:p>
    <w:p w14:paraId="4A709030" w14:textId="77777777" w:rsidR="004259F5" w:rsidRDefault="004259F5" w:rsidP="000979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language of the inscription is Sanskrit. It is written both in prose and verses. The genealogy given in this record is as follows :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14:paraId="5B585116" w14:textId="77777777" w:rsidR="004259F5" w:rsidRDefault="004259F5" w:rsidP="007C53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 Yaśabhañja, son of Rāyaghañja II, grandson of Vīrabhañja</w:t>
      </w:r>
      <w:r w:rsidR="007C53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great grandson of Rāyabhañja I and great-great grandson of Devabhañja was the lord of Samasta Khiñjalideśa. He defeated a king named Jagadekamalla. He granted a village called Komyāṇa situated in Boḍā Vishaya to a Brahmaṇ named Jagadhara Śarman, son of Dharādhara Śarman, grandson of Śrīdhara Śarman and great-grandson of Anantakaṇṭha Paṇḍita of Bhāradvāja-gotra, Angirasa-Vārhaspatya-Bhāradvāja </w:t>
      </w:r>
      <w:r w:rsidR="007C536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pra</w:t>
      </w:r>
      <w:r w:rsidR="00E86B3F">
        <w:rPr>
          <w:rFonts w:ascii="Arial Unicode MS" w:eastAsia="Arial Unicode MS" w:hAnsi="Arial Unicode MS" w:cs="Arial Unicode MS"/>
          <w:sz w:val="24"/>
          <w:szCs w:val="24"/>
          <w:lang w:bidi="sa-IN"/>
        </w:rPr>
        <w:t>varas and a student of the Mādh</w:t>
      </w:r>
      <w:r w:rsidR="007C5364">
        <w:rPr>
          <w:rFonts w:ascii="Arial Unicode MS" w:eastAsia="Arial Unicode MS" w:hAnsi="Arial Unicode MS" w:cs="Arial Unicode MS"/>
          <w:sz w:val="24"/>
          <w:szCs w:val="24"/>
          <w:lang w:bidi="sa-IN"/>
        </w:rPr>
        <w:t>yandina Śākhā of Yajurveda, who migrated from Bapabhumi grāma and resident of Paṭṭabāḍa-Paṭaka of Koṇṭarāva</w:t>
      </w:r>
      <w:r w:rsidR="007C536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7C5364">
        <w:rPr>
          <w:rFonts w:ascii="Arial Unicode MS" w:eastAsia="Arial Unicode MS" w:hAnsi="Arial Unicode MS" w:cs="Arial Unicode MS"/>
          <w:sz w:val="24"/>
          <w:szCs w:val="24"/>
          <w:lang w:bidi="sa-IN"/>
        </w:rPr>
        <w:t>ga vishaya.</w:t>
      </w:r>
    </w:p>
    <w:p w14:paraId="662B960D" w14:textId="77777777" w:rsidR="00E86B3F" w:rsidRDefault="00E86B3F" w:rsidP="007C53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same done appears in two other inscriptions namely the Antirigam plates of Jayabhañja (No. 37) and in the Kopotesvara Plates of Aniankabhima III (A.D. 1211-1239). Therefore the date of this inscription should be attributed to Circa middle of the 13</w:t>
      </w:r>
      <w:r w:rsidRPr="00E86B3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A.D. The rival king of the donor of this grant is Jagadekamalla who has been identified by Dr. Bhandarkar with</w:t>
      </w:r>
      <w:r w:rsidR="00696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Perma J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agadekamalla of the Eastern Chālukya family. It is interesting to note here that Aniankabhima’s inscriptions are found in Kānchi which</w:t>
      </w:r>
      <w:r w:rsidR="00696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subjugated by him temporarily. There was a struggle between the Yādava kings of Warrangal and some Chālukhyan kings at Kānchi, where the </w:t>
      </w:r>
    </w:p>
    <w:p w14:paraId="3128617E" w14:textId="77777777" w:rsidR="00696016" w:rsidRDefault="00696016" w:rsidP="007C53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208</w:t>
      </w:r>
    </w:p>
    <w:p w14:paraId="7530E068" w14:textId="77777777" w:rsidR="00696016" w:rsidRDefault="00696016" w:rsidP="007C53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gas and the Bhañjas of Orissa were involved. We presume that Aniankabhima’s invasion of Kānchi and Jagadevamalla’s defeat at the hands of </w:t>
      </w:r>
      <w:r w:rsidRPr="00696016">
        <w:rPr>
          <w:rFonts w:ascii="Arial Unicode MS" w:eastAsia="Arial Unicode MS" w:hAnsi="Arial Unicode MS" w:cs="Arial Unicode MS"/>
          <w:sz w:val="24"/>
          <w:szCs w:val="24"/>
          <w:lang w:bidi="sa-IN"/>
        </w:rPr>
        <w:t>Yaś</w:t>
      </w:r>
      <w:r w:rsidR="002F4738">
        <w:rPr>
          <w:rFonts w:ascii="Arial Unicode MS" w:eastAsia="Arial Unicode MS" w:hAnsi="Arial Unicode MS" w:cs="Arial Unicode MS"/>
          <w:sz w:val="24"/>
          <w:szCs w:val="24"/>
          <w:lang w:bidi="sa-IN"/>
        </w:rPr>
        <w:t>abhañja happened simultaneously in South India in collaboration of their powers and army</w:t>
      </w:r>
      <w:r w:rsidR="00894E13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2F4738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894E1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2F4738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14:paraId="6F1DFA7A" w14:textId="77777777" w:rsidR="002F4738" w:rsidRDefault="002F4738" w:rsidP="007C53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grant was issued on the auspicious occasion of the Uthāna Dvadaśī, i. e., Kārttika Śukla Dvādaśi (the 12</w:t>
      </w:r>
      <w:r w:rsidRPr="002F473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of the bright fortnight of Kārttika</w:t>
      </w:r>
      <w:r w:rsidR="00210DA5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14:paraId="6C1F0E88" w14:textId="77777777" w:rsidR="002F4738" w:rsidRPr="00696016" w:rsidRDefault="002F4738" w:rsidP="007C536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O. H. R. J. Vol. XIII, pp. 43-48 ff.&gt;</w:t>
      </w:r>
    </w:p>
    <w:sectPr w:rsidR="002F4738" w:rsidRPr="006960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C00"/>
    <w:rsid w:val="000112AF"/>
    <w:rsid w:val="000125F4"/>
    <w:rsid w:val="0009794F"/>
    <w:rsid w:val="000C0ADD"/>
    <w:rsid w:val="000F6464"/>
    <w:rsid w:val="00184914"/>
    <w:rsid w:val="002018F1"/>
    <w:rsid w:val="00210DA5"/>
    <w:rsid w:val="00211DB7"/>
    <w:rsid w:val="002150E4"/>
    <w:rsid w:val="00241FE9"/>
    <w:rsid w:val="002563C3"/>
    <w:rsid w:val="002965E2"/>
    <w:rsid w:val="002C51DD"/>
    <w:rsid w:val="002F4738"/>
    <w:rsid w:val="00302118"/>
    <w:rsid w:val="00306DA6"/>
    <w:rsid w:val="0031616D"/>
    <w:rsid w:val="003238DD"/>
    <w:rsid w:val="00326F92"/>
    <w:rsid w:val="00363C26"/>
    <w:rsid w:val="00391489"/>
    <w:rsid w:val="00393649"/>
    <w:rsid w:val="003D2B72"/>
    <w:rsid w:val="003E5A42"/>
    <w:rsid w:val="00400D32"/>
    <w:rsid w:val="004217A5"/>
    <w:rsid w:val="004259F5"/>
    <w:rsid w:val="00495B45"/>
    <w:rsid w:val="004B0E91"/>
    <w:rsid w:val="005B6983"/>
    <w:rsid w:val="005B7E7F"/>
    <w:rsid w:val="005C0208"/>
    <w:rsid w:val="00625F53"/>
    <w:rsid w:val="0066390B"/>
    <w:rsid w:val="00677D1C"/>
    <w:rsid w:val="00696016"/>
    <w:rsid w:val="006B2237"/>
    <w:rsid w:val="006C30B7"/>
    <w:rsid w:val="006C7A65"/>
    <w:rsid w:val="00716139"/>
    <w:rsid w:val="00763372"/>
    <w:rsid w:val="007C5364"/>
    <w:rsid w:val="007E1C00"/>
    <w:rsid w:val="007E45D7"/>
    <w:rsid w:val="00894E13"/>
    <w:rsid w:val="00964B93"/>
    <w:rsid w:val="009D7DD3"/>
    <w:rsid w:val="00A079AC"/>
    <w:rsid w:val="00A22C62"/>
    <w:rsid w:val="00AC3C5D"/>
    <w:rsid w:val="00AD0D8A"/>
    <w:rsid w:val="00B1097C"/>
    <w:rsid w:val="00B4756D"/>
    <w:rsid w:val="00B72D43"/>
    <w:rsid w:val="00BD1C1D"/>
    <w:rsid w:val="00BF03BB"/>
    <w:rsid w:val="00C24865"/>
    <w:rsid w:val="00C37135"/>
    <w:rsid w:val="00C40C7B"/>
    <w:rsid w:val="00D57F8E"/>
    <w:rsid w:val="00D77EC7"/>
    <w:rsid w:val="00DB50F2"/>
    <w:rsid w:val="00E21B70"/>
    <w:rsid w:val="00E4759E"/>
    <w:rsid w:val="00E53023"/>
    <w:rsid w:val="00E71D95"/>
    <w:rsid w:val="00E74B42"/>
    <w:rsid w:val="00E75113"/>
    <w:rsid w:val="00E86B3F"/>
    <w:rsid w:val="00EA331B"/>
    <w:rsid w:val="00EB15AD"/>
    <w:rsid w:val="00F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999C"/>
  <w15:docId w15:val="{AEB3ABEF-0DDD-45D8-B44A-DE48E961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13</cp:revision>
  <dcterms:created xsi:type="dcterms:W3CDTF">2024-05-09T23:31:00Z</dcterms:created>
  <dcterms:modified xsi:type="dcterms:W3CDTF">2024-07-26T04:57:00Z</dcterms:modified>
</cp:coreProperties>
</file>