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704" w:rsidRPr="00477704" w:rsidRDefault="00477704" w:rsidP="0047770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4777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477704">
        <w:rPr>
          <w:rFonts w:ascii="Arial Unicode MS" w:eastAsia="Arial Unicode MS" w:hAnsi="Arial Unicode MS" w:cs="Arial Unicode MS"/>
          <w:sz w:val="24"/>
          <w:szCs w:val="24"/>
        </w:rPr>
        <w:t>4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bookmarkStart w:id="0" w:name="_GoBack"/>
      <w:bookmarkEnd w:id="0"/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Lingarāja T</w:t>
      </w:r>
      <w:r w:rsidRPr="0047770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at Bhubaneśwar</w:t>
      </w:r>
      <w:r w:rsidRPr="0047770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B.,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PP. 118 ff. Edited by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Dr. D. C. Sircar in Ind. Cul. Vol. VI. P. 76 f.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  <w:r w:rsidRPr="0047770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?</w:t>
      </w:r>
      <w:proofErr w:type="gramEnd"/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oṃ&lt;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>2&gt; svasti iti [..] bhagavatapūjā[niya]ma&lt;3&gt; yu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catuḥsāgaraparyantādhipati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 xml:space="preserve"> saka[ma]-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vaddha&lt;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>4&gt; janālaṅkṛta rā[ja]&lt;5&gt; śrībhīmadevābde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trayo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>] ... ... ... ...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>(5.) [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pratipadi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>] guruvāre magha(ghā)nakṣatre kāśyapasagotrasya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śrīī]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>śvaranāmnaḥ pautrasya kāśyapasagotrasya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śrīcaṇḍonāmna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 xml:space="preserve"> putrasya kāśyapasagotrasya [go]-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patii[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>ka]ra&lt;6&gt; nāmnaḥ ucisama&lt;7&gt; grāme dakṣiṇabhāge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cchi]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>laṇḍo-mi&lt;8&gt; pādādhikavāṭikādvayaṃ śrīkīrttivā-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</w:rPr>
        <w:t>sadevasyāgrata[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</w:rPr>
        <w:t>ḥ] &lt;9&gt; akhaṇḍadīpaikaṃ a[rddha]dadāti</w:t>
      </w:r>
    </w:p>
    <w:p w:rsidR="007A0EA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</w:rPr>
        <w:t>(11.) ......kīye bhūmimāṇa......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jamb of the porch of this temple.&gt;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Expressed by a symbol.&gt;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reading is doubtful.&gt;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M. M. Chakravarti reads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varṇa .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According to Dr. Sircār, his (Chakravarti’s) reading is wrong. But, the correct reading should be “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saka[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la]vandījanālaṅka, ta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” 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Probably it is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rājya .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The correct reading is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gopatikara .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But Dr. Sircar reads</w:t>
      </w:r>
      <w:r w:rsidRPr="004777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gopatiira .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&lt;7. It may also be read as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darisama .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&lt;8. The reading is doubtful.&gt;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&lt;9. In most of the records the god’s name is written as </w:t>
      </w:r>
      <w:proofErr w:type="gramStart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kṛttivāsadeva .</w:t>
      </w:r>
      <w:proofErr w:type="gramEnd"/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477704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477704" w:rsidRPr="00477704" w:rsidRDefault="00477704" w:rsidP="0047770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77704" w:rsidRPr="0047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04"/>
    <w:rsid w:val="000C2906"/>
    <w:rsid w:val="000F336C"/>
    <w:rsid w:val="003C10CF"/>
    <w:rsid w:val="00467519"/>
    <w:rsid w:val="00477704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9AE9C-44F5-4072-9EF2-B6A885F2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70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2024-11-29T05:56:00Z</dcterms:created>
  <dcterms:modified xsi:type="dcterms:W3CDTF">2024-11-29T05:59:00Z</dcterms:modified>
</cp:coreProperties>
</file>