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282ED4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bookmarkStart w:id="0" w:name="_GoBack"/>
      <w:bookmarkEnd w:id="0"/>
      <w:proofErr w:type="gramEnd"/>
    </w:p>
    <w:p w:rsidR="00282ED4" w:rsidRPr="00282ED4" w:rsidRDefault="00282ED4" w:rsidP="00282ED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2ED4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282ED4">
        <w:rPr>
          <w:rFonts w:ascii="Arial Unicode MS" w:eastAsia="Arial Unicode MS" w:hAnsi="Arial Unicode MS" w:cs="Arial Unicode MS"/>
          <w:sz w:val="24"/>
          <w:szCs w:val="24"/>
          <w:lang w:bidi="sa-IN"/>
        </w:rPr>
        <w:t>87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2ED4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282ED4">
        <w:rPr>
          <w:rFonts w:ascii="Arial Unicode MS" w:eastAsia="Arial Unicode MS" w:hAnsi="Arial Unicode MS" w:cs="Arial Unicode MS"/>
          <w:sz w:val="24"/>
          <w:szCs w:val="24"/>
        </w:rPr>
        <w:t>5</w:t>
      </w:r>
      <w:r w:rsidRPr="00282ED4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</w:t>
      </w:r>
      <w:r w:rsidRPr="00282ED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 w:rsidRPr="00282ED4">
        <w:rPr>
          <w:rFonts w:ascii="Arial Unicode MS" w:eastAsia="Arial Unicode MS" w:hAnsi="Arial Unicode MS" w:cs="Arial Unicode MS"/>
          <w:sz w:val="24"/>
          <w:szCs w:val="24"/>
          <w:lang w:bidi="sa-IN"/>
        </w:rPr>
        <w:t>at Śrīkūrmaṃ&lt;1&gt;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82ED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1318; A. R. No. 381-A of 1896 )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  <w:lang w:bidi="sa-IN"/>
        </w:rPr>
        <w:t>Ś. (P)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 [..] śakavarṣavu...... 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(2.) 47 </w:t>
      </w: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</w:rPr>
        <w:t>gu</w:t>
      </w:r>
      <w:proofErr w:type="gramEnd"/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 neṃṭi rāvutadeva&lt;2&gt;...ja-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</w:rPr>
        <w:t>ya[</w:t>
      </w:r>
      <w:proofErr w:type="gramEnd"/>
      <w:r w:rsidRPr="00282ED4">
        <w:rPr>
          <w:rFonts w:ascii="Arial Unicode MS" w:eastAsia="Arial Unicode MS" w:hAnsi="Arial Unicode MS" w:cs="Arial Unicode MS"/>
          <w:sz w:val="24"/>
          <w:szCs w:val="24"/>
        </w:rPr>
        <w:t>rā]jyasaṃvatsa[ra] 17...mi-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</w:rPr>
        <w:t>thuna</w:t>
      </w:r>
      <w:proofErr w:type="gramEnd"/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 śukla śrīekādaśi...ta-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</w:rPr>
        <w:t>vāramuna</w:t>
      </w:r>
      <w:proofErr w:type="gramEnd"/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 vatsagotra ā....devi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</w:rPr>
        <w:t>ācaṃdrārkkasthāīgānu ...</w:t>
      </w:r>
      <w:proofErr w:type="gramEnd"/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</w:rPr>
        <w:t>śrīkūmmanāthadevarā .....</w:t>
      </w:r>
      <w:proofErr w:type="gramEnd"/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</w:rPr>
        <w:t>nidhini</w:t>
      </w:r>
      <w:proofErr w:type="gramEnd"/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 akhaḍadīpamu......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</w:rPr>
        <w:t>lānu</w:t>
      </w:r>
      <w:proofErr w:type="gramEnd"/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 peṭṭina mallamā 5...... 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</w:rPr>
        <w:t>umā</w:t>
      </w:r>
      <w:proofErr w:type="gramEnd"/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 sabhākāyyaśa keṃdra-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</w:rPr>
        <w:t>varṣe</w:t>
      </w:r>
      <w:proofErr w:type="gramEnd"/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 vatsākhyadāmodara-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</w:rPr>
        <w:t>dharmmapatnī</w:t>
      </w:r>
      <w:proofErr w:type="gramEnd"/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 [..] śrīkūrmmaṃ[rū]-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</w:rPr>
        <w:t>petu</w:t>
      </w:r>
      <w:proofErr w:type="gramEnd"/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 jale śayāne ta-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</w:rPr>
        <w:t>smai</w:t>
      </w:r>
      <w:proofErr w:type="gramEnd"/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 pradīpāya dadau dhari-</w:t>
      </w:r>
    </w:p>
    <w:p w:rsidR="007A0EA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282ED4">
        <w:rPr>
          <w:rFonts w:ascii="Arial Unicode MS" w:eastAsia="Arial Unicode MS" w:hAnsi="Arial Unicode MS" w:cs="Arial Unicode MS"/>
          <w:sz w:val="24"/>
          <w:szCs w:val="24"/>
        </w:rPr>
        <w:t>trīṃ .</w:t>
      </w:r>
      <w:proofErr w:type="gramEnd"/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left of the south entrance to the Bhoga-Manḍapa of this temple.&gt;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2ED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Rāvutadeva is a peculiar title used by Aniya</w:t>
      </w:r>
      <w:r w:rsidRPr="00282ED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282ED4">
        <w:rPr>
          <w:rFonts w:ascii="Arial Unicode MS" w:eastAsia="Arial Unicode MS" w:hAnsi="Arial Unicode MS" w:cs="Arial Unicode MS"/>
          <w:sz w:val="24"/>
          <w:szCs w:val="24"/>
          <w:lang w:bidi="sa-IN"/>
        </w:rPr>
        <w:t>kabhīma II (A. D. 1211-2</w:t>
      </w:r>
      <w:r w:rsidRPr="00282ED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Pr="00282ED4">
        <w:rPr>
          <w:rFonts w:ascii="Arial Unicode MS" w:eastAsia="Arial Unicode MS" w:hAnsi="Arial Unicode MS" w:cs="Arial Unicode MS"/>
          <w:sz w:val="24"/>
          <w:szCs w:val="24"/>
          <w:lang w:bidi="sa-IN"/>
        </w:rPr>
        <w:t>1238-9) only from which the Oriya ‘Raut’ is derived.&gt;</w:t>
      </w:r>
    </w:p>
    <w:p w:rsidR="00282ED4" w:rsidRPr="00282ED4" w:rsidRDefault="00282ED4" w:rsidP="00282ED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82ED4" w:rsidRPr="0028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D4"/>
    <w:rsid w:val="000C2906"/>
    <w:rsid w:val="000F336C"/>
    <w:rsid w:val="00282ED4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A89D0-5386-415D-9E2D-638AF376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ED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2024-11-29T06:30:00Z</dcterms:created>
  <dcterms:modified xsi:type="dcterms:W3CDTF">2024-11-29T06:31:00Z</dcterms:modified>
</cp:coreProperties>
</file>