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B07A8"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bookmarkStart w:id="0" w:name="_GoBack"/>
      <w:bookmarkEnd w:id="0"/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B07A8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B07A8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 w:rsidRPr="00CB07A8"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CB07A8" w:rsidRPr="00CB07A8" w:rsidRDefault="00CB07A8" w:rsidP="00CB07A8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B07A8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CB07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10</w:t>
      </w:r>
      <w:r w:rsidRPr="00CB07A8"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B07A8"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 w:rsidRPr="00CB07A8">
        <w:rPr>
          <w:rFonts w:ascii="Arial Unicode MS" w:eastAsia="Arial Unicode MS" w:hAnsi="Arial Unicode MS" w:cs="Arial Unicode MS"/>
          <w:sz w:val="24"/>
          <w:szCs w:val="24"/>
        </w:rPr>
        <w:t>6</w:t>
      </w:r>
      <w:r w:rsidRPr="00CB07A8"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B07A8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CB07A8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CB07A8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1275; A. R. No. 373-L of 1896 )</w:t>
      </w:r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B07A8">
        <w:rPr>
          <w:rFonts w:ascii="Arial Unicode MS" w:eastAsia="Arial Unicode MS" w:hAnsi="Arial Unicode MS" w:cs="Arial Unicode MS"/>
          <w:sz w:val="24"/>
          <w:szCs w:val="24"/>
          <w:lang w:bidi="sa-IN"/>
        </w:rPr>
        <w:t>Ś. 1155&lt;2&gt;</w:t>
      </w:r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B07A8">
        <w:rPr>
          <w:rFonts w:ascii="Arial Unicode MS" w:eastAsia="Arial Unicode MS" w:hAnsi="Arial Unicode MS" w:cs="Arial Unicode MS"/>
          <w:sz w:val="24"/>
          <w:szCs w:val="24"/>
          <w:lang w:bidi="sa-IN"/>
        </w:rPr>
        <w:t>S &amp; T</w:t>
      </w:r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CB07A8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 śrīśākavarṣe viśikha-śara-sudhādhāma-dhātrī samete</w:t>
      </w:r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B07A8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Start"/>
      <w:r w:rsidRPr="00CB07A8">
        <w:rPr>
          <w:rFonts w:ascii="Arial Unicode MS" w:eastAsia="Arial Unicode MS" w:hAnsi="Arial Unicode MS" w:cs="Arial Unicode MS"/>
          <w:sz w:val="24"/>
          <w:szCs w:val="24"/>
        </w:rPr>
        <w:t>yoghe</w:t>
      </w:r>
      <w:proofErr w:type="gramEnd"/>
      <w:r w:rsidRPr="00CB07A8">
        <w:rPr>
          <w:rFonts w:ascii="Arial Unicode MS" w:eastAsia="Arial Unicode MS" w:hAnsi="Arial Unicode MS" w:cs="Arial Unicode MS"/>
          <w:sz w:val="24"/>
          <w:szCs w:val="24"/>
        </w:rPr>
        <w:t>] caṃdrārkkatāraṃ pratima......sarvvamā-</w:t>
      </w:r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CB07A8">
        <w:rPr>
          <w:rFonts w:ascii="Arial Unicode MS" w:eastAsia="Arial Unicode MS" w:hAnsi="Arial Unicode MS" w:cs="Arial Unicode MS"/>
          <w:sz w:val="24"/>
          <w:szCs w:val="24"/>
        </w:rPr>
        <w:t>notsavasya .</w:t>
      </w:r>
      <w:proofErr w:type="gramEnd"/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CB07A8">
        <w:rPr>
          <w:rFonts w:ascii="Arial Unicode MS" w:eastAsia="Arial Unicode MS" w:hAnsi="Arial Unicode MS" w:cs="Arial Unicode MS"/>
          <w:sz w:val="24"/>
          <w:szCs w:val="24"/>
        </w:rPr>
        <w:t>śrīkūrmmasvāmibhaktyā</w:t>
      </w:r>
      <w:proofErr w:type="gramEnd"/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 munirakhilajanānaṃdana-</w:t>
      </w:r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B07A8">
        <w:rPr>
          <w:rFonts w:ascii="Arial Unicode MS" w:eastAsia="Arial Unicode MS" w:hAnsi="Arial Unicode MS" w:cs="Arial Unicode MS"/>
          <w:sz w:val="24"/>
          <w:szCs w:val="24"/>
        </w:rPr>
        <w:t>ścitsukhākhyaḥ(</w:t>
      </w:r>
      <w:proofErr w:type="gramEnd"/>
      <w:r w:rsidRPr="00CB07A8">
        <w:rPr>
          <w:rFonts w:ascii="Arial Unicode MS" w:eastAsia="Arial Unicode MS" w:hAnsi="Arial Unicode MS" w:cs="Arial Unicode MS"/>
          <w:sz w:val="24"/>
          <w:szCs w:val="24"/>
        </w:rPr>
        <w:t>khya)staddevagrāmavā-</w:t>
      </w:r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CB07A8">
        <w:rPr>
          <w:rFonts w:ascii="Arial Unicode MS" w:eastAsia="Arial Unicode MS" w:hAnsi="Arial Unicode MS" w:cs="Arial Unicode MS"/>
          <w:sz w:val="24"/>
          <w:szCs w:val="24"/>
        </w:rPr>
        <w:t>ṭi</w:t>
      </w:r>
      <w:proofErr w:type="gramEnd"/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 dvitayamitabhuvo dāpayāmāsa mūlyaṃ . </w:t>
      </w:r>
      <w:proofErr w:type="gramStart"/>
      <w:r w:rsidRPr="00CB07A8">
        <w:rPr>
          <w:rFonts w:ascii="Arial Unicode MS" w:eastAsia="Arial Unicode MS" w:hAnsi="Arial Unicode MS" w:cs="Arial Unicode MS"/>
          <w:sz w:val="24"/>
          <w:szCs w:val="24"/>
        </w:rPr>
        <w:t>nirvvighnaṃ(</w:t>
      </w:r>
      <w:proofErr w:type="gramEnd"/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ghna)- </w:t>
      </w:r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B07A8">
        <w:rPr>
          <w:rFonts w:ascii="Arial Unicode MS" w:eastAsia="Arial Unicode MS" w:hAnsi="Arial Unicode MS" w:cs="Arial Unicode MS"/>
          <w:sz w:val="24"/>
          <w:szCs w:val="24"/>
        </w:rPr>
        <w:t>nnirvvahatveṣa</w:t>
      </w:r>
      <w:proofErr w:type="gramEnd"/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 dharmme kūrmmaprabho ma-</w:t>
      </w:r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CB07A8">
        <w:rPr>
          <w:rFonts w:ascii="Arial Unicode MS" w:eastAsia="Arial Unicode MS" w:hAnsi="Arial Unicode MS" w:cs="Arial Unicode MS"/>
          <w:sz w:val="24"/>
          <w:szCs w:val="24"/>
        </w:rPr>
        <w:t>ma</w:t>
      </w:r>
      <w:proofErr w:type="gramEnd"/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 [.] tvāṃ yāce nīcabhāvena yatastvaṃ prātyitārtthadaḥ ..</w:t>
      </w:r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B07A8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śakavarṣa[ṃ] vu 1155 neṇṭi śreṣṭā-</w:t>
      </w:r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CB07A8">
        <w:rPr>
          <w:rFonts w:ascii="Arial Unicode MS" w:eastAsia="Arial Unicode MS" w:hAnsi="Arial Unicode MS" w:cs="Arial Unicode MS"/>
          <w:sz w:val="24"/>
          <w:szCs w:val="24"/>
        </w:rPr>
        <w:t>māsamu</w:t>
      </w:r>
      <w:proofErr w:type="gramEnd"/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 modalugā śrīkūrmmanāthadevaru lakṣmībhūmisahitamugā</w:t>
      </w:r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B07A8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Start"/>
      <w:r w:rsidRPr="00CB07A8">
        <w:rPr>
          <w:rFonts w:ascii="Arial Unicode MS" w:eastAsia="Arial Unicode MS" w:hAnsi="Arial Unicode MS" w:cs="Arial Unicode MS"/>
          <w:sz w:val="24"/>
          <w:szCs w:val="24"/>
        </w:rPr>
        <w:t>bhā]</w:t>
      </w:r>
      <w:proofErr w:type="gramEnd"/>
      <w:r w:rsidRPr="00CB07A8">
        <w:rPr>
          <w:rFonts w:ascii="Arial Unicode MS" w:eastAsia="Arial Unicode MS" w:hAnsi="Arial Unicode MS" w:cs="Arial Unicode MS"/>
          <w:sz w:val="24"/>
          <w:szCs w:val="24"/>
        </w:rPr>
        <w:t>saṃprati bharaṇi nakṣatra-</w:t>
      </w:r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CB07A8">
        <w:rPr>
          <w:rFonts w:ascii="Arial Unicode MS" w:eastAsia="Arial Unicode MS" w:hAnsi="Arial Unicode MS" w:cs="Arial Unicode MS"/>
          <w:sz w:val="24"/>
          <w:szCs w:val="24"/>
        </w:rPr>
        <w:t>mu</w:t>
      </w:r>
      <w:proofErr w:type="gramEnd"/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 valipradānapūvvakamu grāmapradakṣiṇamu veṃceyuṭakunu</w:t>
      </w:r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B07A8">
        <w:rPr>
          <w:rFonts w:ascii="Arial Unicode MS" w:eastAsia="Arial Unicode MS" w:hAnsi="Arial Unicode MS" w:cs="Arial Unicode MS"/>
          <w:sz w:val="24"/>
          <w:szCs w:val="24"/>
        </w:rPr>
        <w:t>aragicciḍi</w:t>
      </w:r>
      <w:proofErr w:type="gramEnd"/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 nivedyamulu e-</w:t>
      </w:r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CB07A8">
        <w:rPr>
          <w:rFonts w:ascii="Arial Unicode MS" w:eastAsia="Arial Unicode MS" w:hAnsi="Arial Unicode MS" w:cs="Arial Unicode MS"/>
          <w:sz w:val="24"/>
          <w:szCs w:val="24"/>
        </w:rPr>
        <w:t>ḍunu</w:t>
      </w:r>
      <w:proofErr w:type="gramEnd"/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 appamulu 5..... [</w:t>
      </w:r>
      <w:proofErr w:type="gramStart"/>
      <w:r w:rsidRPr="00CB07A8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CB07A8">
        <w:rPr>
          <w:rFonts w:ascii="Arial Unicode MS" w:eastAsia="Arial Unicode MS" w:hAnsi="Arial Unicode MS" w:cs="Arial Unicode MS"/>
          <w:sz w:val="24"/>
          <w:szCs w:val="24"/>
        </w:rPr>
        <w:t>] padiyanu nei tūmeṃḍunaḍḍayanu</w:t>
      </w:r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B07A8">
        <w:rPr>
          <w:rFonts w:ascii="Arial Unicode MS" w:eastAsia="Arial Unicode MS" w:hAnsi="Arial Unicode MS" w:cs="Arial Unicode MS"/>
          <w:sz w:val="24"/>
          <w:szCs w:val="24"/>
        </w:rPr>
        <w:t>cerukuguḍamu</w:t>
      </w:r>
      <w:proofErr w:type="gramEnd"/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 palamulu</w:t>
      </w:r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CB07A8">
        <w:rPr>
          <w:rFonts w:ascii="Arial Unicode MS" w:eastAsia="Arial Unicode MS" w:hAnsi="Arial Unicode MS" w:cs="Arial Unicode MS"/>
          <w:sz w:val="24"/>
          <w:szCs w:val="24"/>
        </w:rPr>
        <w:t>padiyunu</w:t>
      </w:r>
      <w:proofErr w:type="gramEnd"/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 miriyālu mānayanu . </w:t>
      </w:r>
      <w:proofErr w:type="gramStart"/>
      <w:r w:rsidRPr="00CB07A8">
        <w:rPr>
          <w:rFonts w:ascii="Arial Unicode MS" w:eastAsia="Arial Unicode MS" w:hAnsi="Arial Unicode MS" w:cs="Arial Unicode MS"/>
          <w:sz w:val="24"/>
          <w:szCs w:val="24"/>
        </w:rPr>
        <w:t>ṃḍru</w:t>
      </w:r>
      <w:proofErr w:type="gramEnd"/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 dūmuṃḍunu viḍiyāla-</w:t>
      </w:r>
    </w:p>
    <w:p w:rsidR="007A0EA4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B07A8">
        <w:rPr>
          <w:rFonts w:ascii="Arial Unicode MS" w:eastAsia="Arial Unicode MS" w:hAnsi="Arial Unicode MS" w:cs="Arial Unicode MS"/>
          <w:sz w:val="24"/>
          <w:szCs w:val="24"/>
        </w:rPr>
        <w:t>poṃkkalu</w:t>
      </w:r>
      <w:proofErr w:type="gramEnd"/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 munnūrunu a-</w:t>
      </w:r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B07A8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To the left of the inscription, A. R. No. 373-K of 1896.&gt;</w:t>
      </w:r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B07A8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&lt;2. The corresponding year is A. D. 1283.&gt;</w:t>
      </w:r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B07A8">
        <w:rPr>
          <w:rFonts w:ascii="Arial Unicode MS" w:eastAsia="Arial Unicode MS" w:hAnsi="Arial Unicode MS" w:cs="Arial Unicode MS"/>
          <w:sz w:val="24"/>
          <w:szCs w:val="24"/>
          <w:lang w:bidi="sa-IN"/>
        </w:rPr>
        <w:t>%%p. 107</w:t>
      </w:r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CB07A8">
        <w:rPr>
          <w:rFonts w:ascii="Arial Unicode MS" w:eastAsia="Arial Unicode MS" w:hAnsi="Arial Unicode MS" w:cs="Arial Unicode MS"/>
          <w:sz w:val="24"/>
          <w:szCs w:val="24"/>
        </w:rPr>
        <w:t>kulu</w:t>
      </w:r>
      <w:proofErr w:type="gramEnd"/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 eḍu gaṭṭaṃ gavalyayunu karppūramu ettu reṃḍu vādikalunu</w:t>
      </w:r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B07A8">
        <w:rPr>
          <w:rFonts w:ascii="Arial Unicode MS" w:eastAsia="Arial Unicode MS" w:hAnsi="Arial Unicode MS" w:cs="Arial Unicode MS"/>
          <w:sz w:val="24"/>
          <w:szCs w:val="24"/>
        </w:rPr>
        <w:t>caṃddanamu</w:t>
      </w:r>
      <w:proofErr w:type="gramEnd"/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 arapalamunu</w:t>
      </w:r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CB07A8">
        <w:rPr>
          <w:rFonts w:ascii="Arial Unicode MS" w:eastAsia="Arial Unicode MS" w:hAnsi="Arial Unicode MS" w:cs="Arial Unicode MS"/>
          <w:sz w:val="24"/>
          <w:szCs w:val="24"/>
        </w:rPr>
        <w:t>maliyalaṃlu</w:t>
      </w:r>
      <w:proofErr w:type="gramEnd"/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 puṣpālu......[mānya]to paina dattamulu</w:t>
      </w:r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B07A8">
        <w:rPr>
          <w:rFonts w:ascii="Arial Unicode MS" w:eastAsia="Arial Unicode MS" w:hAnsi="Arial Unicode MS" w:cs="Arial Unicode MS"/>
          <w:sz w:val="24"/>
          <w:szCs w:val="24"/>
        </w:rPr>
        <w:t>ācaṃdrākkaṃmu</w:t>
      </w:r>
      <w:proofErr w:type="gramEnd"/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 selluṭaku citsu-</w:t>
      </w:r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CB07A8">
        <w:rPr>
          <w:rFonts w:ascii="Arial Unicode MS" w:eastAsia="Arial Unicode MS" w:hAnsi="Arial Unicode MS" w:cs="Arial Unicode MS"/>
          <w:sz w:val="24"/>
          <w:szCs w:val="24"/>
        </w:rPr>
        <w:t>khabhaṭṭārakulaina</w:t>
      </w:r>
      <w:proofErr w:type="gramEnd"/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 śrīnarasiṃhamahāmunulu..........śrībhaṃḍāramuna</w:t>
      </w:r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B07A8">
        <w:rPr>
          <w:rFonts w:ascii="Arial Unicode MS" w:eastAsia="Arial Unicode MS" w:hAnsi="Arial Unicode MS" w:cs="Arial Unicode MS"/>
          <w:sz w:val="24"/>
          <w:szCs w:val="24"/>
        </w:rPr>
        <w:t>nāḍkina</w:t>
      </w:r>
      <w:proofErr w:type="gramEnd"/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 gaḍa-</w:t>
      </w:r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CB07A8">
        <w:rPr>
          <w:rFonts w:ascii="Arial Unicode MS" w:eastAsia="Arial Unicode MS" w:hAnsi="Arial Unicode MS" w:cs="Arial Unicode MS"/>
          <w:sz w:val="24"/>
          <w:szCs w:val="24"/>
        </w:rPr>
        <w:t>paṃḍreṃḍu</w:t>
      </w:r>
      <w:proofErr w:type="gramEnd"/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 māḍayu nenusi[nnā]laku nīyūri jeṃḍarumucervukridda</w:t>
      </w:r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CB07A8">
        <w:rPr>
          <w:rFonts w:ascii="Arial Unicode MS" w:eastAsia="Arial Unicode MS" w:hAnsi="Arial Unicode MS" w:cs="Arial Unicode MS"/>
          <w:sz w:val="24"/>
          <w:szCs w:val="24"/>
        </w:rPr>
        <w:t>niruviṭicavukabhūmi</w:t>
      </w:r>
      <w:proofErr w:type="gramEnd"/>
    </w:p>
    <w:p w:rsidR="00CB07A8" w:rsidRPr="00CB07A8" w:rsidRDefault="00CB07A8" w:rsidP="00CB07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CB07A8">
        <w:rPr>
          <w:rFonts w:ascii="Arial Unicode MS" w:eastAsia="Arial Unicode MS" w:hAnsi="Arial Unicode MS" w:cs="Arial Unicode MS"/>
          <w:sz w:val="24"/>
          <w:szCs w:val="24"/>
        </w:rPr>
        <w:t>phalabhogamunaṃdu</w:t>
      </w:r>
      <w:proofErr w:type="gramEnd"/>
      <w:r w:rsidRPr="00CB07A8">
        <w:rPr>
          <w:rFonts w:ascii="Arial Unicode MS" w:eastAsia="Arial Unicode MS" w:hAnsi="Arial Unicode MS" w:cs="Arial Unicode MS"/>
          <w:sz w:val="24"/>
          <w:szCs w:val="24"/>
        </w:rPr>
        <w:t xml:space="preserve"> pratisaṃvatsaramu māsaṃprati sellaṃggalayadi [..]</w:t>
      </w:r>
    </w:p>
    <w:sectPr w:rsidR="00CB07A8" w:rsidRPr="00CB0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A8"/>
    <w:rsid w:val="000C2906"/>
    <w:rsid w:val="000F336C"/>
    <w:rsid w:val="003C10CF"/>
    <w:rsid w:val="00467519"/>
    <w:rsid w:val="004E4259"/>
    <w:rsid w:val="007A0EA4"/>
    <w:rsid w:val="00AA690F"/>
    <w:rsid w:val="00CB07A8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FF08A-9567-4D58-92F5-22025C491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7A8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2024-11-29T07:17:00Z</dcterms:created>
  <dcterms:modified xsi:type="dcterms:W3CDTF">2024-11-29T07:19:00Z</dcterms:modified>
</cp:coreProperties>
</file>