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E7B14" w:rsidRPr="00BE7B14" w:rsidRDefault="00BE7B14" w:rsidP="00BE7B1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E7B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E7B14">
        <w:rPr>
          <w:rFonts w:ascii="Arial Unicode MS" w:eastAsia="Arial Unicode MS" w:hAnsi="Arial Unicode MS" w:cs="Arial Unicode MS"/>
          <w:sz w:val="24"/>
          <w:szCs w:val="24"/>
        </w:rPr>
        <w:t>103</w:t>
      </w:r>
    </w:p>
    <w:p w:rsidR="00BE7B14" w:rsidRPr="00BE7B14" w:rsidRDefault="00BE7B14" w:rsidP="00BE7B1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Inscription in the Lingarāja Temple at Bhuvaneśwar&lt;1&gt;</w:t>
      </w:r>
    </w:p>
    <w:p w:rsidR="00BE7B14" w:rsidRPr="00BE7B14" w:rsidRDefault="00BE7B14" w:rsidP="00BE7B1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and Mr. J. C. Ghosh</w:t>
      </w:r>
    </w:p>
    <w:p w:rsidR="00BE7B14" w:rsidRPr="00BE7B14" w:rsidRDefault="00BE7B14" w:rsidP="00BE7B1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Indian Culture, Vol III, PP. 126 f.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>2&gt; svasti [..] śrīmadvīranarasiṃhadevasya pravarddhamāna vi[jaya]-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rājye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caturviṅśatyaṅke vatya(rtta)māne vaiśākha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>śu)kla tṛti(tī)ā(yā)yāṃ bhūmivāre&lt;3&gt; gaurīguru-caraṇa(ṇā)ntaḥ-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karaṇa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sārāsāra sasāranirāsā(śā)-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nidāna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tapasā[ṃ] bhāva sadāsi(śi)va guruṇāṃ bhi[kṣopā]ji(rji)ta&lt;4&gt;-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dravyeṇa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pañcāsya(śa)ta māhājanī-</w:t>
      </w:r>
    </w:p>
    <w:p w:rsidR="007A0EA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madhyapāti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</w:rPr>
        <w:t xml:space="preserve"> bhūbhāgamekaṃ krītvā vyākara[ṇapā]ṭhāyāprattaḥ iti&lt;5&gt; ..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There is a vertical crack in the middle of the slab on which this inscription is found.&gt;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Expressed by a symbol.&gt;</w:t>
      </w:r>
    </w:p>
    <w:p w:rsidR="00BE7B14" w:rsidRPr="00BE7B14" w:rsidRDefault="00BE7B14" w:rsidP="00BE7B14">
      <w:pPr>
        <w:tabs>
          <w:tab w:val="left" w:pos="23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bhaumavāre .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The corresponding date seems to be the 17</w:t>
      </w:r>
      <w:r w:rsidRPr="00BE7B1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1257 A. D. Tuesday, when the 3</w:t>
      </w:r>
      <w:r w:rsidRPr="00BE7B1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commenced towards the last part of the night.&gt;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Dr. Sircār and Mr. Ghosh suggest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bhikṣopacita .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E7B14" w:rsidRPr="00BE7B14" w:rsidRDefault="00BE7B14" w:rsidP="00BE7B14">
      <w:pPr>
        <w:tabs>
          <w:tab w:val="left" w:pos="556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Read 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pāṭhāya </w:t>
      </w:r>
      <w:proofErr w:type="gramStart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pradattamiti .</w:t>
      </w:r>
      <w:proofErr w:type="gramEnd"/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BE7B1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E7B14" w:rsidRPr="00BE7B14" w:rsidRDefault="00BE7B14" w:rsidP="00BE7B1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E7B14" w:rsidRPr="00BE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14"/>
    <w:rsid w:val="000C2906"/>
    <w:rsid w:val="000F336C"/>
    <w:rsid w:val="003C10CF"/>
    <w:rsid w:val="00467519"/>
    <w:rsid w:val="004E4259"/>
    <w:rsid w:val="007A0EA4"/>
    <w:rsid w:val="00AA690F"/>
    <w:rsid w:val="00BE7B14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2E2A-92B8-4892-864C-5AE2A8D5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B1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2024-12-06T05:41:00Z</dcterms:created>
  <dcterms:modified xsi:type="dcterms:W3CDTF">2024-12-06T05:43:00Z</dcterms:modified>
</cp:coreProperties>
</file>