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37A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37A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AD37A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D37A6" w:rsidRPr="00AD37A6" w:rsidRDefault="00AD37A6" w:rsidP="00AD37A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AD37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58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AD37A6">
        <w:rPr>
          <w:rFonts w:ascii="Arial Unicode MS" w:eastAsia="Arial Unicode MS" w:hAnsi="Arial Unicode MS" w:cs="Arial Unicode MS"/>
          <w:sz w:val="24"/>
          <w:szCs w:val="24"/>
        </w:rPr>
        <w:t>104</w:t>
      </w:r>
    </w:p>
    <w:p w:rsidR="00AD37A6" w:rsidRPr="00AD37A6" w:rsidRDefault="00AD37A6" w:rsidP="00AD37A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1261; A. R. No. 372 C of 1896 )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117[9</w:t>
      </w:r>
      <w:proofErr w:type="gramStart"/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]&lt;</w:t>
      </w:r>
      <w:proofErr w:type="gramEnd"/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2&gt;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D37A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D37A6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 117[9] neṃṭi vīraśrī-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D37A6">
        <w:rPr>
          <w:rFonts w:ascii="Arial Unicode MS" w:eastAsia="Arial Unicode MS" w:hAnsi="Arial Unicode MS" w:cs="Arial Unicode MS"/>
          <w:sz w:val="24"/>
          <w:szCs w:val="24"/>
        </w:rPr>
        <w:t>narasiṃhyadevaru(</w:t>
      </w:r>
      <w:proofErr w:type="gramEnd"/>
      <w:r w:rsidRPr="00AD37A6">
        <w:rPr>
          <w:rFonts w:ascii="Arial Unicode MS" w:eastAsia="Arial Unicode MS" w:hAnsi="Arial Unicode MS" w:cs="Arial Unicode MS"/>
          <w:sz w:val="24"/>
          <w:szCs w:val="24"/>
        </w:rPr>
        <w:t>ra) vijayarājya saṃvatsaraṃvu-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D37A6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AD37A6">
        <w:rPr>
          <w:rFonts w:ascii="Arial Unicode MS" w:eastAsia="Arial Unicode MS" w:hAnsi="Arial Unicode MS" w:cs="Arial Unicode MS"/>
          <w:sz w:val="24"/>
          <w:szCs w:val="24"/>
        </w:rPr>
        <w:t xml:space="preserve"> 16 gu śrāhi tulā saṃkrāṃti kri(kṛ)ṣṇa pratipada-</w:t>
      </w:r>
    </w:p>
    <w:p w:rsidR="007A0EA4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D37A6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AD37A6">
        <w:rPr>
          <w:rFonts w:ascii="Arial Unicode MS" w:eastAsia="Arial Unicode MS" w:hAnsi="Arial Unicode MS" w:cs="Arial Unicode MS"/>
          <w:sz w:val="24"/>
          <w:szCs w:val="24"/>
        </w:rPr>
        <w:t xml:space="preserve"> somavāramuna&lt;3&gt;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third pillar in the first row of the Asthāna-manḍapa of this temple.&gt;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AD37A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1257 A. D.&gt;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D37A6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inscription if left unfinished.&gt;</w:t>
      </w:r>
    </w:p>
    <w:p w:rsidR="00AD37A6" w:rsidRPr="00AD37A6" w:rsidRDefault="00AD37A6" w:rsidP="00AD37A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D37A6" w:rsidRPr="00AD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A6"/>
    <w:rsid w:val="000C2906"/>
    <w:rsid w:val="000F336C"/>
    <w:rsid w:val="003C10CF"/>
    <w:rsid w:val="00467519"/>
    <w:rsid w:val="004E4259"/>
    <w:rsid w:val="007A0EA4"/>
    <w:rsid w:val="00AA690F"/>
    <w:rsid w:val="00AD37A6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54715-13E6-4EDF-9D05-721585B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7A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2024-12-06T05:43:00Z</dcterms:created>
  <dcterms:modified xsi:type="dcterms:W3CDTF">2024-12-06T05:44:00Z</dcterms:modified>
</cp:coreProperties>
</file>