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AB6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AB6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CD6AB6" w:rsidRPr="00CD6AB6" w:rsidRDefault="00CD6AB6" w:rsidP="00CD6AB6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CD6AB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 w:rsidRPr="00CD6A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CD6AB6">
        <w:rPr>
          <w:rFonts w:ascii="Arial Unicode MS" w:eastAsia="Arial Unicode MS" w:hAnsi="Arial Unicode MS" w:cs="Arial Unicode MS"/>
          <w:sz w:val="24"/>
          <w:szCs w:val="24"/>
        </w:rPr>
        <w:t>11</w:t>
      </w:r>
      <w:r w:rsidRPr="00CD6A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</w:p>
    <w:p w:rsidR="00CD6AB6" w:rsidRPr="00CD6AB6" w:rsidRDefault="00CD6AB6" w:rsidP="00CD6AB6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Siṃhāchalam&lt;1&gt;</w:t>
      </w:r>
    </w:p>
    <w:p w:rsidR="00CD6AB6" w:rsidRPr="00CD6AB6" w:rsidRDefault="00CD6AB6" w:rsidP="00CD6AB6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VI. No. 1142; A. R. No. 861 of 1899;</w:t>
      </w:r>
    </w:p>
    <w:p w:rsidR="00CD6AB6" w:rsidRPr="00CD6AB6" w:rsidRDefault="00CD6AB6" w:rsidP="00CD6AB6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 P. 1685, No.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189 )</w:t>
      </w:r>
      <w:proofErr w:type="gramEnd"/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</w:rPr>
        <w:t>Ś 1190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</w:rPr>
        <w:t>oṃ .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</w:rPr>
        <w:t>līlāvarāddarūpo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 vaḥ kalyāṇamabhivarṣṣa-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</w:rPr>
        <w:t>tu .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</w:rPr>
        <w:t>yaṃ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 prāpya dharaṇī nityamāliṃganasu-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</w:rPr>
        <w:t>khaṃ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 dadau .. [1]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 vyoma-ratna-kṣiti-śaśigaṇi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</w:rPr>
        <w:t>te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 kāttike māsi śukle paṃcamyā[ṃ]&lt;2&gt; jīvavāre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</w:rPr>
        <w:t>naraharibhavane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 paṃcacatvārimār̤hān ..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</w:rPr>
        <w:t>prādādakhtāi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 senāpatiramala ya-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</w:rPr>
        <w:t>śāḥ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 puṣvavāṭinimitta nnitya nnānāvi-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</w:rPr>
        <w:t>citraiḥ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 phalakusumadalairarccanārttha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</w:rPr>
        <w:t>haressaḥ ..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 [2]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śakavarṣavulu 11-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</w:rPr>
        <w:t>(10.) 90 aguneṃṭi kāttiṃka śukla paṃcamiyu vṛ-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</w:rPr>
        <w:t>hampativāramunāṃḍu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 vīraśrīnarasiṃha-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</w:rPr>
        <w:t>devaru&lt;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</w:rPr>
        <w:t>3&gt; śrīnarasiṃhanāthadevaraku nallarāti</w:t>
      </w:r>
      <w:r w:rsidRPr="00CD6AB6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7A0EA4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</w:rPr>
        <w:t>śrīvimānamu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</w:rPr>
        <w:t xml:space="preserve"> kaṭṭiṃpa niyogiṃcina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fifty-fifth pillar, to the left of the Padmanidhi, of the verandah round the central shrine of this temple.&gt;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11</w:t>
      </w:r>
      <w:r w:rsidRPr="00CD6AB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1268 A. D. Thursday. The 5</w:t>
      </w:r>
      <w:r w:rsidRPr="00CD6AB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started from about 4 P. M.&gt;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&lt;3. Narasimha I ruled from A. D. 1238-9 to A. D. 1264-5. After him, his son Bhānudeva I came to the throne and ruled upto A. D. 1278-9. So, there was no king Narasimha by name at the time when this inscription was incised. Probably, Narasimha I started the construction of the Vimāna which was completed after his death, in A. D. 1268.&gt;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179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(14.)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akhtāī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senāpati rājula ājñāyaṃd śrī-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(15.)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vimānamu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nallarāta kāṭṭi kalaśanirvvā(rmā)ṇamu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(16.)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ceśi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mukhamaḍapamu nāṭṭayamaṃḍapa-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(17.)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m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tirucuṭṭa mālya kaṭṭicina dhenaka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(18.)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pratidinamu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śrīnarasihanāthadevara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(19.)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ku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tana dharmmugā nārādhipa puṣpavā-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(20.)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ṭikaku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adāvaramuna cerulo puṭṭaṃḍu senu-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(21.)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nnu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ī toṃṭa śeśeḍi dāsarllu nāluvurunlu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(22.)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pūvilu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alamālakāralu īddaruṃ-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(23.)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gā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vellu āru vīraku kūḍujītanimi-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(24.)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ttamu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naruceruvenaka āru puṭṭu-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(25.)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lu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śenunnuṃgā puṭṭlu eḍiṭiki tana dha-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(26.)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rmmopārjji[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ta] dravyamu gaḍa nalupai e-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(27.)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nu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māḍalu śrībhaṃḍārā(ra) praveśamu śeśi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(28.)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devarace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kṛ(kra)yamugoni ācaṃdrārkkasta(sthā)i-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(29.)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cellagalaïdhi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peṭṭe .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ī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toṃṭa pari-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(30.)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kṣagā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naraharimaṃca nanna attudevarā-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(31.)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junnu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peṭṭi vīriki kūḍujītāna ku-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(32.)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mmarupalli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puṭṭinni oḍḍadhipuṭṭiki kālo-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(33.)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citamūlyamu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peṭṭi vilici vīriki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(34.)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dhara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pośi ācaṃdrāka(ka)sthāi cella galaya-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lastRenderedPageBreak/>
        <w:t xml:space="preserve">(35.)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digā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nicce ..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ī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dharmma śrīvaiṣṇava rakṣa ..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(36.)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likhitamidaṃ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perumāṃḍipaṃḍi-</w:t>
      </w:r>
    </w:p>
    <w:p w:rsidR="00CD6AB6" w:rsidRPr="00CD6AB6" w:rsidRDefault="00CD6AB6" w:rsidP="00CD6AB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 w:rsidRPr="00CD6AB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(37.)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tena ..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>śrī</w:t>
      </w:r>
      <w:proofErr w:type="gramEnd"/>
      <w:r w:rsidRPr="00CD6A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śrī śrī ..</w:t>
      </w:r>
    </w:p>
    <w:sectPr w:rsidR="00CD6AB6" w:rsidRPr="00CD6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B6"/>
    <w:rsid w:val="000C2906"/>
    <w:rsid w:val="000F336C"/>
    <w:rsid w:val="003C10CF"/>
    <w:rsid w:val="00467519"/>
    <w:rsid w:val="004E4259"/>
    <w:rsid w:val="007A0EA4"/>
    <w:rsid w:val="00AA690F"/>
    <w:rsid w:val="00CD6AB6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A4046-708D-4EAE-82C0-42B12490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AB6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2024-12-06T10:08:00Z</dcterms:created>
  <dcterms:modified xsi:type="dcterms:W3CDTF">2024-12-06T10:10:00Z</dcterms:modified>
</cp:coreProperties>
</file>