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51BD7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51BD7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bookmarkStart w:id="0" w:name="_GoBack"/>
      <w:bookmarkEnd w:id="0"/>
    </w:p>
    <w:p w:rsidR="00051BD7" w:rsidRPr="00051BD7" w:rsidRDefault="00051BD7" w:rsidP="00051BD7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51BD7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051BD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051BD7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 w:rsidRPr="00051B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51BD7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051BD7">
        <w:rPr>
          <w:rFonts w:ascii="Arial Unicode MS" w:eastAsia="Arial Unicode MS" w:hAnsi="Arial Unicode MS" w:cs="Arial Unicode MS"/>
          <w:sz w:val="24"/>
          <w:szCs w:val="24"/>
        </w:rPr>
        <w:t>12</w:t>
      </w:r>
      <w:r w:rsidRPr="00051B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</w:p>
    <w:p w:rsidR="00051BD7" w:rsidRPr="00051BD7" w:rsidRDefault="00051BD7" w:rsidP="00051BD7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Siṃhāchalam&lt;1&gt;</w:t>
      </w:r>
    </w:p>
    <w:p w:rsidR="00051BD7" w:rsidRPr="00051BD7" w:rsidRDefault="00051BD7" w:rsidP="00051BD7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(S. I. I. Vol. VI, No. 712; A. R. No. 2.0-F of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  <w:lang w:bidi="sa-IN"/>
        </w:rPr>
        <w:t>1899 )</w:t>
      </w:r>
      <w:proofErr w:type="gramEnd"/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Ś 11[96] 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 paramadhāmmika-paramavaiṣṇa-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va</w:t>
      </w:r>
      <w:proofErr w:type="gramEnd"/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 paramamāyo(he)sva(śva) ra-matsa(tsya)kulatila-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>(3.) ka-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vaddhi(</w:t>
      </w:r>
      <w:proofErr w:type="gramEnd"/>
      <w:r w:rsidRPr="00051BD7">
        <w:rPr>
          <w:rFonts w:ascii="Arial Unicode MS" w:eastAsia="Arial Unicode MS" w:hAnsi="Arial Unicode MS" w:cs="Arial Unicode MS"/>
          <w:sz w:val="24"/>
          <w:szCs w:val="24"/>
        </w:rPr>
        <w:t>di)janasādhāraṇa viśrāma-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kalpavri(</w:t>
      </w:r>
      <w:proofErr w:type="gramEnd"/>
      <w:r w:rsidRPr="00051BD7">
        <w:rPr>
          <w:rFonts w:ascii="Arial Unicode MS" w:eastAsia="Arial Unicode MS" w:hAnsi="Arial Unicode MS" w:cs="Arial Unicode MS"/>
          <w:sz w:val="24"/>
          <w:szCs w:val="24"/>
        </w:rPr>
        <w:t>vṛ)kṣa-a(ā)śritājanakāmadhe-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nu-</w:t>
      </w:r>
      <w:proofErr w:type="gramEnd"/>
      <w:r w:rsidRPr="00051BD7">
        <w:rPr>
          <w:rFonts w:ascii="Arial Unicode MS" w:eastAsia="Arial Unicode MS" w:hAnsi="Arial Unicode MS" w:cs="Arial Unicode MS"/>
          <w:sz w:val="24"/>
          <w:szCs w:val="24"/>
        </w:rPr>
        <w:t>guṇaratnasāgara-anekavidyāpa-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ripūrṇṇa</w:t>
      </w:r>
      <w:proofErr w:type="gramEnd"/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 lakṣmīalaṃkṛta-ripudarppa-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marddana-</w:t>
      </w:r>
      <w:proofErr w:type="gramEnd"/>
      <w:r w:rsidRPr="00051BD7">
        <w:rPr>
          <w:rFonts w:ascii="Arial Unicode MS" w:eastAsia="Arial Unicode MS" w:hAnsi="Arial Unicode MS" w:cs="Arial Unicode MS"/>
          <w:sz w:val="24"/>
          <w:szCs w:val="24"/>
        </w:rPr>
        <w:t>gagavaṃśanidrohadhavalama-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>(8.) ṃḍalika-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calame(</w:t>
      </w:r>
      <w:proofErr w:type="gramEnd"/>
      <w:r w:rsidRPr="00051BD7">
        <w:rPr>
          <w:rFonts w:ascii="Arial Unicode MS" w:eastAsia="Arial Unicode MS" w:hAnsi="Arial Unicode MS" w:cs="Arial Unicode MS"/>
          <w:sz w:val="24"/>
          <w:szCs w:val="24"/>
        </w:rPr>
        <w:t>mū)tu(tti)gaḍa maṃḍakti-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>(9.) ka-aruhatuvimaḍalika garuḍa-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nārāyaṇamaḍalika</w:t>
      </w:r>
      <w:proofErr w:type="gramEnd"/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 sirasā-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 maṃḍalika-sirasihāsana cīka-</w:t>
      </w:r>
    </w:p>
    <w:p w:rsidR="007A0EA4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ṭi</w:t>
      </w:r>
      <w:proofErr w:type="gramEnd"/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 ekādhipaṭṭuga (gā)&lt;2&gt; śrīkumāra bha-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second pillar in the verandah round the central shrine of this temple.&gt;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Read It seems Ananta Jenna who possessed the glorious titles as given in lines 1</w:t>
      </w:r>
      <w:r w:rsidRPr="00051BD7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Pr="00051BD7">
        <w:rPr>
          <w:rFonts w:ascii="Arial Unicode MS" w:eastAsia="Arial Unicode MS" w:hAnsi="Arial Unicode MS" w:cs="Arial Unicode MS"/>
          <w:sz w:val="24"/>
          <w:szCs w:val="24"/>
          <w:lang w:bidi="sa-IN"/>
        </w:rPr>
        <w:t>7 was a vassal under the Ga</w:t>
      </w:r>
      <w:r w:rsidRPr="00051BD7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051BD7">
        <w:rPr>
          <w:rFonts w:ascii="Arial Unicode MS" w:eastAsia="Arial Unicode MS" w:hAnsi="Arial Unicode MS" w:cs="Arial Unicode MS"/>
          <w:sz w:val="24"/>
          <w:szCs w:val="24"/>
          <w:lang w:bidi="sa-IN"/>
        </w:rPr>
        <w:t>ga Ki</w:t>
      </w:r>
      <w:r w:rsidRPr="00051BD7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051BD7">
        <w:rPr>
          <w:rFonts w:ascii="Arial Unicode MS" w:eastAsia="Arial Unicode MS" w:hAnsi="Arial Unicode MS" w:cs="Arial Unicode MS"/>
          <w:sz w:val="24"/>
          <w:szCs w:val="24"/>
          <w:lang w:bidi="sa-IN"/>
        </w:rPr>
        <w:t>gs of Orissa and being the ruler of Chikati he was posted as the Governor of several manḍalas (circles) of Kalinga-danḍapāta.&gt;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  <w:lang w:bidi="sa-IN"/>
        </w:rPr>
        <w:t>%%p. 198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na[</w:t>
      </w:r>
      <w:proofErr w:type="gramEnd"/>
      <w:r w:rsidRPr="00051BD7">
        <w:rPr>
          <w:rFonts w:ascii="Arial Unicode MS" w:eastAsia="Arial Unicode MS" w:hAnsi="Arial Unicode MS" w:cs="Arial Unicode MS"/>
          <w:sz w:val="24"/>
          <w:szCs w:val="24"/>
        </w:rPr>
        <w:t>]ttaniyyara{ṃ} śakavaruṣaṃvulu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(14.) 11[16] guneṃṭi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śuka(</w:t>
      </w:r>
      <w:proofErr w:type="gramEnd"/>
      <w:r w:rsidRPr="00051BD7">
        <w:rPr>
          <w:rFonts w:ascii="Arial Unicode MS" w:eastAsia="Arial Unicode MS" w:hAnsi="Arial Unicode MS" w:cs="Arial Unicode MS"/>
          <w:sz w:val="24"/>
          <w:szCs w:val="24"/>
        </w:rPr>
        <w:t>kla)dvito-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yayu</w:t>
      </w:r>
      <w:proofErr w:type="gramEnd"/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 ādivāramunaṃḍu&lt;*&gt;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śrījiyyana</w:t>
      </w:r>
      <w:proofErr w:type="gramEnd"/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 śrīnarasihanāthu-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niki</w:t>
      </w:r>
      <w:proofErr w:type="gramEnd"/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 nitya oka avasara nivedyamu-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 12 apa(ppa)lu 20 viḍiyalu [4]0 ne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gramEnd"/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 ku 4 viddhana pala 1 miriya-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 1 karpūraṃ(ra)mu [ḍa 10] dhūpamu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paṃ</w:t>
      </w:r>
      <w:proofErr w:type="gramEnd"/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 1 avi(dhi)valiarcanāla(lu)ku ja vi-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(22.)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anaṭi</w:t>
      </w:r>
      <w:proofErr w:type="gramEnd"/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 uru saprāmāṇyamugā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(23.)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dhārāpūrvvamu</w:t>
      </w:r>
      <w:proofErr w:type="gramEnd"/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 sesi cakravuḍālu paṃ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>(24.) ...cistini ī uru ī kamunnu ajana-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>(25.) … ṃgunāyakuni kakhaḍika reṃḍu pa-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>(26.) ... peṭitimi aragicchesi prasāda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(27.)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amūḍṛ</w:t>
      </w:r>
      <w:proofErr w:type="gramEnd"/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 kuṃcalu reṃḍu viḍi-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>(28.) [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yā]</w:t>
      </w:r>
      <w:proofErr w:type="gramEnd"/>
      <w:r w:rsidRPr="00051BD7">
        <w:rPr>
          <w:rFonts w:ascii="Arial Unicode MS" w:eastAsia="Arial Unicode MS" w:hAnsi="Arial Unicode MS" w:cs="Arial Unicode MS"/>
          <w:sz w:val="24"/>
          <w:szCs w:val="24"/>
        </w:rPr>
        <w:t>lu cigunāyakuniki neli veḍi-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>(29.) [ya]mu śrīve(vai)ṣṇamu(vu)la rakṣa śrī śrī śrī [..]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>(30.) cigunāya-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(31.)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kuni</w:t>
      </w:r>
      <w:proofErr w:type="gramEnd"/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 prāttavi-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(32.)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ṣaṃghāla</w:t>
      </w:r>
      <w:proofErr w:type="gramEnd"/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 pā-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(33.)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 1 ..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sakhi-</w:t>
      </w:r>
      <w:proofErr w:type="gramEnd"/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(34.)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nipadhā</w:t>
      </w:r>
      <w:proofErr w:type="gramEnd"/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 5 ga-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(35.)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aru</w:t>
      </w:r>
      <w:proofErr w:type="gramEnd"/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 ara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(36.)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iṭṭa</w:t>
      </w:r>
      <w:proofErr w:type="gramEnd"/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 divya-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(37.)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yupaiḍi</w:t>
      </w:r>
      <w:proofErr w:type="gramEnd"/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>(38.) kolayupa-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(39.)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ni</w:t>
      </w:r>
      <w:proofErr w:type="gramEnd"/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 ḍi pa-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(40.)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rupasūkta</w:t>
      </w:r>
      <w:proofErr w:type="gramEnd"/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(41.)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goḍavulu</w:t>
      </w:r>
      <w:proofErr w:type="gramEnd"/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(42.)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reṃḍunu</w:t>
      </w:r>
      <w:proofErr w:type="gramEnd"/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>(43.) puṣpato-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(44.) </w:t>
      </w:r>
      <w:proofErr w:type="gramStart"/>
      <w:r w:rsidRPr="00051BD7">
        <w:rPr>
          <w:rFonts w:ascii="Arial Unicode MS" w:eastAsia="Arial Unicode MS" w:hAnsi="Arial Unicode MS" w:cs="Arial Unicode MS"/>
          <w:sz w:val="24"/>
          <w:szCs w:val="24"/>
        </w:rPr>
        <w:t>ṭṭa</w:t>
      </w:r>
      <w:proofErr w:type="gramEnd"/>
      <w:r w:rsidRPr="00051BD7">
        <w:rPr>
          <w:rFonts w:ascii="Arial Unicode MS" w:eastAsia="Arial Unicode MS" w:hAnsi="Arial Unicode MS" w:cs="Arial Unicode MS"/>
          <w:sz w:val="24"/>
          <w:szCs w:val="24"/>
        </w:rPr>
        <w:t xml:space="preserve"> mugā&lt;*&gt;</w:t>
      </w:r>
    </w:p>
    <w:p w:rsidR="00051BD7" w:rsidRPr="00051BD7" w:rsidRDefault="00051BD7" w:rsidP="00051BD7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51BD7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The inscription ends here.&gt;</w:t>
      </w:r>
    </w:p>
    <w:p w:rsidR="00051BD7" w:rsidRPr="00051BD7" w:rsidRDefault="00051BD7" w:rsidP="00051BD7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051BD7" w:rsidRPr="00051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D7"/>
    <w:rsid w:val="00051BD7"/>
    <w:rsid w:val="000C2906"/>
    <w:rsid w:val="000F336C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19398-A12D-4FC9-8915-4B19C6CA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BD7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2024-12-06T12:02:00Z</dcterms:created>
  <dcterms:modified xsi:type="dcterms:W3CDTF">2024-12-06T12:03:00Z</dcterms:modified>
</cp:coreProperties>
</file>