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0B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0B6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770B6" w:rsidRPr="00D770B6" w:rsidRDefault="00D770B6" w:rsidP="00D770B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0B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D770B6">
        <w:rPr>
          <w:rFonts w:ascii="Arial Unicode MS" w:eastAsia="Arial Unicode MS" w:hAnsi="Arial Unicode MS" w:cs="Arial Unicode MS"/>
          <w:sz w:val="24"/>
          <w:szCs w:val="24"/>
          <w:lang w:bidi="sa-IN"/>
        </w:rPr>
        <w:t>221</w:t>
      </w:r>
      <w:bookmarkStart w:id="0" w:name="_GoBack"/>
      <w:bookmarkEnd w:id="0"/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0B6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D770B6">
        <w:rPr>
          <w:rFonts w:ascii="Arial Unicode MS" w:eastAsia="Arial Unicode MS" w:hAnsi="Arial Unicode MS" w:cs="Arial Unicode MS"/>
          <w:sz w:val="24"/>
          <w:szCs w:val="24"/>
        </w:rPr>
        <w:t>13</w:t>
      </w:r>
      <w:r w:rsidRPr="00D770B6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D770B6" w:rsidRPr="00D770B6" w:rsidRDefault="00D770B6" w:rsidP="00D770B6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D770B6" w:rsidRPr="00D770B6" w:rsidRDefault="00D770B6" w:rsidP="00D770B6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719; A. R. No. 253 of 1899;</w:t>
      </w:r>
    </w:p>
    <w:p w:rsidR="00D770B6" w:rsidRPr="00D770B6" w:rsidRDefault="00D770B6" w:rsidP="00D770B6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1676, No. 81. )</w:t>
      </w:r>
    </w:p>
    <w:p w:rsidR="00D770B6" w:rsidRPr="00D770B6" w:rsidRDefault="00D770B6" w:rsidP="00D770B6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1200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[..] śrīvīrabhānunṛpaterabhivarddhamā-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ne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aṣṭādaśāṃka kalite jayarājyavarṣe śrī-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te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kaliggaviṣayaṃ vijayāvanīṃdre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dhīrebhirakṣati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vicakṣaṇarakṣaṇajñe [1] śā-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kābde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vyomayugmadyumaṇi pariṇa-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te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kāttike kṛṣṇapakṣe dīpāvalyutsave&lt;2&gt;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>(7.) śrīnaraharivapuṣassiṃhaśailālaya-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>(8.) [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sya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] .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dīpasyākha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ḍḍadhāmnassavidhavivṛtaye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śrīmadallālanāthappermmālāsyātmajāto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vi-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ya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... ... ... ...ssopyadānnavyadhenuḥ [.. 2] vi-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śvāmitrāpta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[go]troptau nāyako draviḍotta-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maḥ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[.] dīpadaḍḍāmapi prādāddīptalohaṃ ha-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remmuṃde ..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[3]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ācaṃdrākkamayaṃ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dharmmo dhanyai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ddharmmaparāyaṇaiḥ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[.] vaiṣṇavai ssihaśailasthaiḥ</w:t>
      </w:r>
    </w:p>
    <w:p w:rsidR="007A0EA4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pālanīya[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ḥ] prayatnataḥ .. [4]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eṣā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nṛsiha-</w:t>
      </w:r>
    </w:p>
    <w:p w:rsidR="00D770B6" w:rsidRPr="00D770B6" w:rsidRDefault="00D770B6" w:rsidP="00D770B6">
      <w:pPr>
        <w:tabs>
          <w:tab w:val="left" w:pos="94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third pillar in the verandah round the central shrine of this temple.&gt;</w:t>
      </w:r>
    </w:p>
    <w:p w:rsidR="00D770B6" w:rsidRPr="00D770B6" w:rsidRDefault="00D770B6" w:rsidP="00D770B6">
      <w:pPr>
        <w:tabs>
          <w:tab w:val="left" w:pos="94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17</w:t>
      </w:r>
      <w:r w:rsidRPr="00D770B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D770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1278 A. D.&gt;</w:t>
      </w:r>
    </w:p>
    <w:p w:rsidR="00D770B6" w:rsidRPr="00D770B6" w:rsidRDefault="00D770B6" w:rsidP="00D770B6">
      <w:pPr>
        <w:tabs>
          <w:tab w:val="left" w:pos="94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222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sudhiyo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racitā praśastiḥ .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śaka-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varṣavulu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1200 guneṃṭi śrīma-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danaṃttavamma(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>rmma) pratāpavīra śrībhā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nudeva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pravarddhamāna vijayarā-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jya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saṃvatsaraṃvulu 18 gu śrāhi ya-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ṃdu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vijayadevapaḍirāyala kali[ṃ]ga-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parīkṣa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majji tanamuna kāttika dīpāva- 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li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mahotsavamunāṃḍu viśvāmitra-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gotramuna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drāviḍaperumāli koḍku a-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llālanāyakuṃḍu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tanaku bhagavata bha-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kti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ko[ri] śrīsihagirināthuni divyasanni-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dhiyaṃdu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akha ḍada pānaku paṭina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dhenuvulu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4[7]ṭilo pāmuvoyu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(29.)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koḍavu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eri yavoyuni gocarāna 24 nu la-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(30.)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kumanakonāri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gocaramuna 23 nuṃgā 47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(31.)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ṭiki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nerudīpāna nei callaṃgaladi vīre pe-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(32.)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ṭina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dīpaḍaṃḍu 1 ṭi visyalu 24ṭi vela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(33.)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gaṃḍamāḍalu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12 tiruśrarddha jāmuna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(34.)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pālu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aragicuṭaku peṭṭina modālu 5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(35.)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pālu svadeśiki paradeśiki viniyogipa-</w:t>
      </w:r>
    </w:p>
    <w:p w:rsidR="00D770B6" w:rsidRPr="00D770B6" w:rsidRDefault="00D770B6" w:rsidP="00D770B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(36.) </w:t>
      </w:r>
      <w:proofErr w:type="gramStart"/>
      <w:r w:rsidRPr="00D770B6">
        <w:rPr>
          <w:rFonts w:ascii="Arial Unicode MS" w:eastAsia="Arial Unicode MS" w:hAnsi="Arial Unicode MS" w:cs="Arial Unicode MS"/>
          <w:sz w:val="24"/>
          <w:szCs w:val="24"/>
        </w:rPr>
        <w:t>ṃgalāru</w:t>
      </w:r>
      <w:proofErr w:type="gramEnd"/>
      <w:r w:rsidRPr="00D770B6">
        <w:rPr>
          <w:rFonts w:ascii="Arial Unicode MS" w:eastAsia="Arial Unicode MS" w:hAnsi="Arial Unicode MS" w:cs="Arial Unicode MS"/>
          <w:sz w:val="24"/>
          <w:szCs w:val="24"/>
        </w:rPr>
        <w:t xml:space="preserve"> ī dhamma(rmma) ācadrākkamu śrīvaiṣṇava rakṣa [..]</w:t>
      </w:r>
    </w:p>
    <w:sectPr w:rsidR="00D770B6" w:rsidRPr="00D77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B6"/>
    <w:rsid w:val="000C2906"/>
    <w:rsid w:val="000F336C"/>
    <w:rsid w:val="003C10CF"/>
    <w:rsid w:val="00467519"/>
    <w:rsid w:val="004E4259"/>
    <w:rsid w:val="007A0EA4"/>
    <w:rsid w:val="00AA690F"/>
    <w:rsid w:val="00CF14AC"/>
    <w:rsid w:val="00D7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40798-E739-4EE0-91F8-F3DAD211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B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2024-12-11T11:31:00Z</dcterms:created>
  <dcterms:modified xsi:type="dcterms:W3CDTF">2024-12-11T11:36:00Z</dcterms:modified>
</cp:coreProperties>
</file>