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F100F" w:rsidRPr="00EF100F" w:rsidRDefault="00EF100F" w:rsidP="00EF10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EF100F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:rsidR="00EF100F" w:rsidRPr="00EF100F" w:rsidRDefault="00EF100F" w:rsidP="00EF100F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1171; A. R. No. 290 of 1896;</w:t>
      </w:r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H. Krishna Sāstri in E. I. VI, PP. 263 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6 ff.</w:t>
      </w:r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687, No.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168 )</w:t>
      </w:r>
      <w:proofErr w:type="gramEnd"/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1203</w:t>
      </w:r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deva[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ḥ]śrīkamalāvilāsalaharīpātraṃ kalipro[nmi]latkleśa-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kliṣṭajanekhilakṣi[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ti]tale maṃllola(na)vodho-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daye&lt;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2&gt; [.] svīya śrīpadapaṅkajaikaśaraṇān [saṃ]rakṣituṃ 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sanmunijjati[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ḥ] śrīpuruṣottamābhidha [ma] . (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)-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hā[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tī]tthassumatyagraṇīḥ . [1]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yanmunibhāṣitabhāṣyaṃ</w:t>
      </w:r>
      <w:proofErr w:type="gramEnd"/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vā(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bhā)ṣyaṃ kila tīrtthikapravarasa ghai [] u-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nmadavādidviradapratikubbhamakuśa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bhavati .. [2]&lt;3&gt; tasya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jñānakalākalodayakalo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vaiyya(yyā)-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sī(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si)kaṃ gogaṇaṃ (.) made[rbhi]nnapathapradhā(tā)ritamalaṃ</w:t>
      </w:r>
    </w:p>
    <w:p w:rsidR="007A0EA4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suvyaktabhede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pathi sadhṛtada ḍa-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and north faces of the ninth pillar in the Tirchuttu-manḍapa of this temple.&gt;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Lines 2</w:t>
      </w:r>
      <w:r w:rsidRPr="00EF100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5 are written within parallel lines.&gt;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second half of the verse is not correct so far as the metre is concerned.&gt;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227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(6.)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maṃḍitakaro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yaḥ prādurāsīnmuni vrātaissevyapadāraviṃddayugalā-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dānaṃdatī[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rtho mu]- 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niḥ .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yanmukhani[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ḥ] sṛtabhāṣā lalitā lalitaprakāra-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padavinyāsā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kamalāpa[ti]padakamalaṃ bha- 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jate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bhajamānabhavabhayārā[tiṃ] [4] ānantīyaṃbhagavat 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pādācāryyasarasvatī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[] loketra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haripādābjayugalaprāptayena(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nu), sā . [5] tasmāllokasurakṣaṇā-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tinipuṇātsa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prāptaka-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rttavyadhīdve(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dve)dhāmutra tadhā(thā)tra yovati janāt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ka(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kā)ligabhūsa [bha]vān&lt;1&gt; pityrācāramupaiti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sū[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nu]riti sannītisthito dharmmataśśatrukṣmāpativarggadurgga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nivahān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bhītānabhīta[ḥ] svayaṃ . [6]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yaśca</w:t>
      </w:r>
      <w:proofErr w:type="gramEnd"/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śrīka&lt;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2&gt;maṭhādhināyakamahākāyyaikavaddhavratastasya pra[cyu]ti-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vāraṇāya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śavarānīka-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kṣitīdhrāśani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[.] vatte [sa]tkaravālamasya ta[ḍi]tā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saṃtyakrajīve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 ripau haṃtavyānavaśeṣaṇā-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nnijavidhinno(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 xml:space="preserve">rnno) yasya vodhyastarāṃ . [7]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tenānena</w:t>
      </w:r>
      <w:proofErr w:type="gramEnd"/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</w:rPr>
        <w:t>śrīmannaraharitīrtthākhya&lt;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</w:rPr>
        <w:t>3&gt; munivareṇyena [.] ka-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The word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kāliṃgabhūsambhavān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is written on an erasure.&gt;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kāryyeka .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According to Krishna Sastri, “Narahari Tīrtha succeeded to the pontifical seat in A. D. 1324 and died in A. D. 1333. His governorship to the Kali</w:t>
      </w:r>
      <w:r w:rsidRPr="00EF100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ga country, which took place before his becoming a Guru must therefore be placed in the period before A. D. 1324.” (Vide E. I. VI, P. 262 f.)&gt;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228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lisamaya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prahlādapravā(bhā)va paritoṣyanṛharirūpeṇa .. [8]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svasti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śrīśakavatsare dutavaha-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(16.) vyoma-dvaya-kṣmā yute meṣe śuklaśaśāṃkkaśekhara [di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]ne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vāre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[ca] saumye vare&lt;*&gt; [.] prāsādaṃ kamaṭhā [dhi]-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pasya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purato nirmmāya śammaprado yogānadda nṛsiṃhva(ha) e[ṣa]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bhagavān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prītyā pratiṣṭhāpi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taḥ .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[9]</w:t>
      </w: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inscription is incised on Wednesday, in the eleventh day 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śaśakiśekharadine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of the bright fortnight in the month of Mesha Krishna Sastri wrongly gives the tithi as Ashṭamī. The corresponding date is the 2</w:t>
      </w:r>
      <w:r w:rsidRPr="00EF10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1081 A. D., Wednesday. The tithi is Dvādaśi and not Ekādaśi. On the date of this inscription Prof. Kielhorn remarks that the corresponding date should be the 19</w:t>
      </w:r>
      <w:r w:rsidRPr="00EF10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A. D. 1281, Saturday (E. I. VI, P. 266). But the reading is Saumya or Wednesday. For this, he suggests to read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śaure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(Saturday) for </w:t>
      </w:r>
      <w:proofErr w:type="gramStart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saumye .</w:t>
      </w:r>
      <w:proofErr w:type="gramEnd"/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But, I think, the tithi is 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>śaśakiśekhara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 xml:space="preserve"> </w:t>
      </w:r>
      <w:r w:rsidRPr="00EF100F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‒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11</w:t>
      </w:r>
      <w:r w:rsidRPr="00EF10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F10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day. So, it is Ekādaśī.&gt;</w:t>
      </w:r>
    </w:p>
    <w:p w:rsidR="00EF100F" w:rsidRPr="00EF100F" w:rsidRDefault="00EF100F" w:rsidP="00EF100F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F100F" w:rsidRPr="00EF100F" w:rsidRDefault="00EF100F" w:rsidP="00EF100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F100F" w:rsidRPr="00EF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0F"/>
    <w:rsid w:val="000C2906"/>
    <w:rsid w:val="000F336C"/>
    <w:rsid w:val="003C10CF"/>
    <w:rsid w:val="00467519"/>
    <w:rsid w:val="004E4259"/>
    <w:rsid w:val="007A0EA4"/>
    <w:rsid w:val="00AA690F"/>
    <w:rsid w:val="00CF14AC"/>
    <w:rsid w:val="00E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2D6F-6B05-4567-9A28-357101F0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2024-12-11T11:43:00Z</dcterms:created>
  <dcterms:modified xsi:type="dcterms:W3CDTF">2024-12-11T11:46:00Z</dcterms:modified>
</cp:coreProperties>
</file>