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C3" w:rsidRPr="005E53C3" w:rsidRDefault="005E53C3" w:rsidP="005E53C3">
      <w:pPr>
        <w:tabs>
          <w:tab w:val="left" w:pos="5245"/>
        </w:tabs>
        <w:rPr>
          <w:rFonts w:ascii="Arial Unicode MS" w:eastAsia="Arial Unicode MS" w:hAnsi="Arial Unicode MS" w:cs="Arial Unicode MS"/>
          <w:sz w:val="24"/>
          <w:szCs w:val="24"/>
          <w:lang w:bidi="sa-IN"/>
        </w:rPr>
      </w:pPr>
      <w:r w:rsidRPr="005E53C3">
        <w:rPr>
          <w:rFonts w:ascii="Arial Unicode MS" w:eastAsia="Arial Unicode MS" w:hAnsi="Arial Unicode MS" w:cs="Arial Unicode MS" w:hint="eastAsia"/>
          <w:sz w:val="24"/>
          <w:szCs w:val="24"/>
        </w:rPr>
        <w:t xml:space="preserve">%%A. D. 1190‒1436 </w:t>
      </w:r>
      <w:bookmarkStart w:id="0" w:name="_GoBack"/>
      <w:bookmarkEnd w:id="0"/>
    </w:p>
    <w:p w:rsidR="005E53C3" w:rsidRPr="005E53C3" w:rsidRDefault="005E53C3" w:rsidP="005E53C3">
      <w:pPr>
        <w:rPr>
          <w:rFonts w:ascii="Arial Unicode MS" w:eastAsia="Arial Unicode MS" w:hAnsi="Arial Unicode MS" w:cs="Arial Unicode MS"/>
          <w:sz w:val="24"/>
          <w:szCs w:val="24"/>
        </w:rPr>
      </w:pPr>
      <w:r w:rsidRPr="005E53C3">
        <w:rPr>
          <w:rFonts w:ascii="Arial Unicode MS" w:eastAsia="Arial Unicode MS" w:hAnsi="Arial Unicode MS" w:cs="Arial Unicode MS" w:hint="eastAsia"/>
          <w:sz w:val="24"/>
          <w:szCs w:val="24"/>
        </w:rPr>
        <w:t>%%Ś. 1112‒1358</w:t>
      </w:r>
    </w:p>
    <w:p w:rsidR="005E53C3" w:rsidRPr="005E53C3" w:rsidRDefault="005E53C3" w:rsidP="005E53C3">
      <w:pPr>
        <w:rPr>
          <w:rFonts w:ascii="Arial Unicode MS" w:eastAsia="Arial Unicode MS" w:hAnsi="Arial Unicode MS" w:cs="Arial Unicode MS"/>
          <w:sz w:val="24"/>
          <w:szCs w:val="24"/>
          <w:lang w:bidi="sa-IN"/>
        </w:rPr>
      </w:pPr>
      <w:r w:rsidRPr="005E53C3">
        <w:rPr>
          <w:rFonts w:ascii="Arial Unicode MS" w:eastAsia="Arial Unicode MS" w:hAnsi="Arial Unicode MS" w:cs="Arial Unicode MS" w:hint="eastAsia"/>
          <w:sz w:val="24"/>
          <w:szCs w:val="24"/>
        </w:rPr>
        <w:t>%%( From 1184—19-9-1264 A. D.)</w:t>
      </w:r>
      <w:r w:rsidRPr="005E53C3">
        <w:rPr>
          <w:rFonts w:ascii="Arial Unicode MS" w:eastAsia="Arial Unicode MS" w:hAnsi="Arial Unicode MS" w:cs="Arial Unicode MS"/>
          <w:sz w:val="24"/>
          <w:szCs w:val="24"/>
        </w:rPr>
        <w:t xml:space="preserve"> </w:t>
      </w:r>
    </w:p>
    <w:p w:rsidR="005E53C3" w:rsidRPr="005E53C3" w:rsidRDefault="005E53C3" w:rsidP="005E53C3">
      <w:pPr>
        <w:tabs>
          <w:tab w:val="left" w:pos="2144"/>
          <w:tab w:val="center" w:pos="4680"/>
        </w:tabs>
        <w:rPr>
          <w:rFonts w:ascii="Arial Unicode MS" w:eastAsia="Arial Unicode MS" w:hAnsi="Arial Unicode MS" w:cs="Arial Unicode MS"/>
          <w:sz w:val="24"/>
          <w:szCs w:val="24"/>
          <w:lang w:bidi="sa-IN"/>
        </w:rPr>
      </w:pPr>
      <w:r w:rsidRPr="005E53C3">
        <w:rPr>
          <w:rFonts w:ascii="Arial Unicode MS" w:eastAsia="Arial Unicode MS" w:hAnsi="Arial Unicode MS" w:cs="Arial Unicode MS" w:hint="eastAsia"/>
          <w:sz w:val="24"/>
          <w:szCs w:val="24"/>
        </w:rPr>
        <w:t xml:space="preserve">%%p. </w:t>
      </w:r>
      <w:r w:rsidRPr="005E53C3">
        <w:rPr>
          <w:rFonts w:ascii="Arial Unicode MS" w:eastAsia="Arial Unicode MS" w:hAnsi="Arial Unicode MS" w:cs="Arial Unicode MS" w:hint="cs"/>
          <w:sz w:val="24"/>
          <w:szCs w:val="24"/>
          <w:cs/>
          <w:lang w:bidi="sa-IN"/>
        </w:rPr>
        <w:t>3</w:t>
      </w:r>
      <w:r w:rsidRPr="005E53C3">
        <w:rPr>
          <w:rFonts w:ascii="Arial Unicode MS" w:eastAsia="Arial Unicode MS" w:hAnsi="Arial Unicode MS" w:cs="Arial Unicode MS"/>
          <w:sz w:val="24"/>
          <w:szCs w:val="24"/>
          <w:lang w:bidi="sa-IN"/>
        </w:rPr>
        <w:t>34</w:t>
      </w:r>
    </w:p>
    <w:p w:rsidR="005E53C3" w:rsidRPr="005E53C3" w:rsidRDefault="005E53C3" w:rsidP="005E53C3">
      <w:pPr>
        <w:rPr>
          <w:rFonts w:ascii="Arial Unicode MS" w:eastAsia="Arial Unicode MS" w:hAnsi="Arial Unicode MS" w:cs="Arial Unicode MS"/>
          <w:sz w:val="24"/>
          <w:szCs w:val="24"/>
          <w:lang w:bidi="sa-IN"/>
        </w:rPr>
      </w:pPr>
      <w:r w:rsidRPr="005E53C3">
        <w:rPr>
          <w:rFonts w:ascii="Arial Unicode MS" w:eastAsia="Arial Unicode MS" w:hAnsi="Arial Unicode MS" w:cs="Arial Unicode MS" w:hint="eastAsia"/>
          <w:sz w:val="24"/>
          <w:szCs w:val="24"/>
        </w:rPr>
        <w:t xml:space="preserve">No. </w:t>
      </w:r>
      <w:r w:rsidRPr="005E53C3">
        <w:rPr>
          <w:rFonts w:ascii="Arial Unicode MS" w:eastAsia="Arial Unicode MS" w:hAnsi="Arial Unicode MS" w:cs="Arial Unicode MS"/>
          <w:sz w:val="24"/>
          <w:szCs w:val="24"/>
        </w:rPr>
        <w:t>1</w:t>
      </w:r>
      <w:r w:rsidRPr="005E53C3">
        <w:rPr>
          <w:rFonts w:ascii="Arial Unicode MS" w:eastAsia="Arial Unicode MS" w:hAnsi="Arial Unicode MS" w:cs="Arial Unicode MS"/>
          <w:sz w:val="24"/>
          <w:szCs w:val="24"/>
          <w:lang w:bidi="sa-IN"/>
        </w:rPr>
        <w:t>90</w:t>
      </w:r>
    </w:p>
    <w:p w:rsidR="005E53C3" w:rsidRPr="005E53C3" w:rsidRDefault="005E53C3" w:rsidP="005E53C3">
      <w:pPr>
        <w:rPr>
          <w:rFonts w:ascii="Arial Unicode MS" w:eastAsia="Arial Unicode MS" w:hAnsi="Arial Unicode MS" w:cs="Arial Unicode MS"/>
          <w:sz w:val="24"/>
          <w:szCs w:val="24"/>
          <w:lang w:bidi="sa-IN"/>
        </w:rPr>
      </w:pPr>
      <w:r w:rsidRPr="005E53C3">
        <w:rPr>
          <w:rFonts w:ascii="Arial Unicode MS" w:eastAsia="Arial Unicode MS" w:hAnsi="Arial Unicode MS" w:cs="Arial Unicode MS"/>
          <w:sz w:val="24"/>
          <w:szCs w:val="24"/>
          <w:lang w:bidi="sa-IN"/>
        </w:rPr>
        <w:t>Chandraśekhara Temple Inscription&lt;1&gt;</w:t>
      </w:r>
    </w:p>
    <w:p w:rsidR="005E53C3" w:rsidRPr="005E53C3" w:rsidRDefault="005E53C3" w:rsidP="005E53C3">
      <w:pPr>
        <w:rPr>
          <w:rFonts w:ascii="Arial Unicode MS" w:eastAsia="Arial Unicode MS" w:hAnsi="Arial Unicode MS" w:cs="Arial Unicode MS"/>
          <w:sz w:val="24"/>
          <w:szCs w:val="24"/>
          <w:lang w:bidi="sa-IN"/>
        </w:rPr>
      </w:pPr>
      <w:proofErr w:type="gramStart"/>
      <w:r w:rsidRPr="005E53C3">
        <w:rPr>
          <w:rFonts w:ascii="Arial Unicode MS" w:eastAsia="Arial Unicode MS" w:hAnsi="Arial Unicode MS" w:cs="Arial Unicode MS"/>
          <w:sz w:val="24"/>
          <w:szCs w:val="24"/>
          <w:lang w:bidi="sa-IN"/>
        </w:rPr>
        <w:t>in</w:t>
      </w:r>
      <w:proofErr w:type="gramEnd"/>
      <w:r w:rsidRPr="005E53C3">
        <w:rPr>
          <w:rFonts w:ascii="Arial Unicode MS" w:eastAsia="Arial Unicode MS" w:hAnsi="Arial Unicode MS" w:cs="Arial Unicode MS"/>
          <w:sz w:val="24"/>
          <w:szCs w:val="24"/>
          <w:lang w:bidi="sa-IN"/>
        </w:rPr>
        <w:t xml:space="preserve"> village Pratāparudrapura</w:t>
      </w:r>
    </w:p>
    <w:p w:rsidR="005E53C3" w:rsidRPr="005E53C3" w:rsidRDefault="005E53C3" w:rsidP="005E53C3">
      <w:pPr>
        <w:rPr>
          <w:rFonts w:ascii="Arial Unicode MS" w:eastAsia="Arial Unicode MS" w:hAnsi="Arial Unicode MS" w:cs="Arial Unicode MS"/>
          <w:sz w:val="24"/>
          <w:szCs w:val="24"/>
          <w:lang w:bidi="sa-IN"/>
        </w:rPr>
      </w:pPr>
      <w:r w:rsidRPr="005E53C3">
        <w:rPr>
          <w:rFonts w:ascii="Arial Unicode MS" w:eastAsia="Arial Unicode MS" w:hAnsi="Arial Unicode MS" w:cs="Arial Unicode MS"/>
          <w:sz w:val="24"/>
          <w:szCs w:val="24"/>
          <w:lang w:bidi="sa-IN"/>
        </w:rPr>
        <w:t>Ś. (?)</w:t>
      </w:r>
    </w:p>
    <w:p w:rsidR="005E53C3" w:rsidRPr="005E53C3" w:rsidRDefault="005E53C3" w:rsidP="005E53C3">
      <w:pPr>
        <w:rPr>
          <w:rFonts w:ascii="Arial Unicode MS" w:eastAsia="Arial Unicode MS" w:hAnsi="Arial Unicode MS" w:cs="Arial Unicode MS"/>
          <w:sz w:val="24"/>
          <w:szCs w:val="24"/>
        </w:rPr>
      </w:pPr>
      <w:r w:rsidRPr="005E53C3">
        <w:rPr>
          <w:rFonts w:ascii="Arial Unicode MS" w:eastAsia="Arial Unicode MS" w:hAnsi="Arial Unicode MS" w:cs="Arial Unicode MS"/>
          <w:sz w:val="24"/>
          <w:szCs w:val="24"/>
        </w:rPr>
        <w:t>(1.) [</w:t>
      </w:r>
      <w:proofErr w:type="gramStart"/>
      <w:r w:rsidRPr="005E53C3">
        <w:rPr>
          <w:rFonts w:ascii="Arial Unicode MS" w:eastAsia="Arial Unicode MS" w:hAnsi="Arial Unicode MS" w:cs="Arial Unicode MS"/>
          <w:sz w:val="24"/>
          <w:szCs w:val="24"/>
        </w:rPr>
        <w:t>śrī</w:t>
      </w:r>
      <w:proofErr w:type="gramEnd"/>
      <w:r w:rsidRPr="005E53C3">
        <w:rPr>
          <w:rFonts w:ascii="Arial Unicode MS" w:eastAsia="Arial Unicode MS" w:hAnsi="Arial Unicode MS" w:cs="Arial Unicode MS"/>
          <w:sz w:val="24"/>
          <w:szCs w:val="24"/>
        </w:rPr>
        <w:t>] vīra naranārasighadevasya&lt;2&gt; .........</w:t>
      </w:r>
    </w:p>
    <w:p w:rsidR="005E53C3" w:rsidRPr="005E53C3" w:rsidRDefault="005E53C3" w:rsidP="005E53C3">
      <w:pPr>
        <w:rPr>
          <w:rFonts w:ascii="Arial Unicode MS" w:eastAsia="Arial Unicode MS" w:hAnsi="Arial Unicode MS" w:cs="Arial Unicode MS"/>
          <w:sz w:val="24"/>
          <w:szCs w:val="24"/>
        </w:rPr>
      </w:pPr>
      <w:r w:rsidRPr="005E53C3">
        <w:rPr>
          <w:rFonts w:ascii="Arial Unicode MS" w:eastAsia="Arial Unicode MS" w:hAnsi="Arial Unicode MS" w:cs="Arial Unicode MS"/>
          <w:sz w:val="24"/>
          <w:szCs w:val="24"/>
        </w:rPr>
        <w:t xml:space="preserve">(2.) </w:t>
      </w:r>
      <w:proofErr w:type="gramStart"/>
      <w:r w:rsidRPr="005E53C3">
        <w:rPr>
          <w:rFonts w:ascii="Arial Unicode MS" w:eastAsia="Arial Unicode MS" w:hAnsi="Arial Unicode MS" w:cs="Arial Unicode MS"/>
          <w:sz w:val="24"/>
          <w:szCs w:val="24"/>
        </w:rPr>
        <w:t>ta</w:t>
      </w:r>
      <w:proofErr w:type="gramEnd"/>
      <w:r w:rsidRPr="005E53C3">
        <w:rPr>
          <w:rFonts w:ascii="Arial Unicode MS" w:eastAsia="Arial Unicode MS" w:hAnsi="Arial Unicode MS" w:cs="Arial Unicode MS"/>
          <w:sz w:val="24"/>
          <w:szCs w:val="24"/>
        </w:rPr>
        <w:t xml:space="preserve"> 24 śrāhi kanya kṛṣṇa 12 sukra .........</w:t>
      </w:r>
    </w:p>
    <w:p w:rsidR="005E53C3" w:rsidRPr="005E53C3" w:rsidRDefault="005E53C3" w:rsidP="005E53C3">
      <w:pPr>
        <w:rPr>
          <w:rFonts w:ascii="Arial Unicode MS" w:eastAsia="Arial Unicode MS" w:hAnsi="Arial Unicode MS" w:cs="Arial Unicode MS"/>
          <w:sz w:val="24"/>
          <w:szCs w:val="24"/>
        </w:rPr>
      </w:pPr>
      <w:r w:rsidRPr="005E53C3">
        <w:rPr>
          <w:rFonts w:ascii="Arial Unicode MS" w:eastAsia="Arial Unicode MS" w:hAnsi="Arial Unicode MS" w:cs="Arial Unicode MS"/>
          <w:sz w:val="24"/>
          <w:szCs w:val="24"/>
        </w:rPr>
        <w:t>(3.) .......ṅkara parikṣā kalyāṇa sivarāja..........</w:t>
      </w:r>
    </w:p>
    <w:p w:rsidR="005E53C3" w:rsidRPr="005E53C3" w:rsidRDefault="005E53C3" w:rsidP="005E53C3">
      <w:pPr>
        <w:rPr>
          <w:rFonts w:ascii="Arial Unicode MS" w:eastAsia="Arial Unicode MS" w:hAnsi="Arial Unicode MS" w:cs="Arial Unicode MS"/>
          <w:sz w:val="24"/>
          <w:szCs w:val="24"/>
        </w:rPr>
      </w:pPr>
      <w:r w:rsidRPr="005E53C3">
        <w:rPr>
          <w:rFonts w:ascii="Arial Unicode MS" w:eastAsia="Arial Unicode MS" w:hAnsi="Arial Unicode MS" w:cs="Arial Unicode MS"/>
          <w:sz w:val="24"/>
          <w:szCs w:val="24"/>
        </w:rPr>
        <w:t>(4.) [</w:t>
      </w:r>
      <w:proofErr w:type="gramStart"/>
      <w:r w:rsidRPr="005E53C3">
        <w:rPr>
          <w:rFonts w:ascii="Arial Unicode MS" w:eastAsia="Arial Unicode MS" w:hAnsi="Arial Unicode MS" w:cs="Arial Unicode MS"/>
          <w:sz w:val="24"/>
          <w:szCs w:val="24"/>
        </w:rPr>
        <w:t>dvi]</w:t>
      </w:r>
      <w:proofErr w:type="gramEnd"/>
      <w:r w:rsidRPr="005E53C3">
        <w:rPr>
          <w:rFonts w:ascii="Arial Unicode MS" w:eastAsia="Arial Unicode MS" w:hAnsi="Arial Unicode MS" w:cs="Arial Unicode MS"/>
          <w:sz w:val="24"/>
          <w:szCs w:val="24"/>
        </w:rPr>
        <w:t>pari[kṣā] kinnarī māhāmuni yāyi... .....</w:t>
      </w:r>
    </w:p>
    <w:p w:rsidR="007A0EA4" w:rsidRPr="005E53C3" w:rsidRDefault="005E53C3" w:rsidP="005E53C3">
      <w:pPr>
        <w:rPr>
          <w:rFonts w:ascii="Arial Unicode MS" w:eastAsia="Arial Unicode MS" w:hAnsi="Arial Unicode MS" w:cs="Arial Unicode MS"/>
          <w:sz w:val="24"/>
          <w:szCs w:val="24"/>
        </w:rPr>
      </w:pPr>
      <w:r w:rsidRPr="005E53C3">
        <w:rPr>
          <w:rFonts w:ascii="Arial Unicode MS" w:eastAsia="Arial Unicode MS" w:hAnsi="Arial Unicode MS" w:cs="Arial Unicode MS"/>
          <w:sz w:val="24"/>
          <w:szCs w:val="24"/>
        </w:rPr>
        <w:t xml:space="preserve">(5.) </w:t>
      </w:r>
      <w:proofErr w:type="gramStart"/>
      <w:r w:rsidRPr="005E53C3">
        <w:rPr>
          <w:rFonts w:ascii="Arial Unicode MS" w:eastAsia="Arial Unicode MS" w:hAnsi="Arial Unicode MS" w:cs="Arial Unicode MS"/>
          <w:sz w:val="24"/>
          <w:szCs w:val="24"/>
        </w:rPr>
        <w:t>sadasa(</w:t>
      </w:r>
      <w:proofErr w:type="gramEnd"/>
      <w:r w:rsidRPr="005E53C3">
        <w:rPr>
          <w:rFonts w:ascii="Arial Unicode MS" w:eastAsia="Arial Unicode MS" w:hAnsi="Arial Unicode MS" w:cs="Arial Unicode MS"/>
          <w:sz w:val="24"/>
          <w:szCs w:val="24"/>
        </w:rPr>
        <w:t>śa)[vṛ]ṣava(bha) tilodaka devā ... ......</w:t>
      </w:r>
    </w:p>
    <w:p w:rsidR="005E53C3" w:rsidRPr="005E53C3" w:rsidRDefault="005E53C3" w:rsidP="005E53C3">
      <w:pPr>
        <w:rPr>
          <w:rFonts w:ascii="Arial Unicode MS" w:eastAsia="Arial Unicode MS" w:hAnsi="Arial Unicode MS" w:cs="Arial Unicode MS"/>
          <w:sz w:val="24"/>
          <w:szCs w:val="24"/>
          <w:lang w:bidi="sa-IN"/>
        </w:rPr>
      </w:pPr>
      <w:r w:rsidRPr="005E53C3">
        <w:rPr>
          <w:rFonts w:ascii="Arial Unicode MS" w:eastAsia="Arial Unicode MS" w:hAnsi="Arial Unicode MS" w:cs="Arial Unicode MS"/>
          <w:sz w:val="24"/>
          <w:szCs w:val="24"/>
          <w:lang w:bidi="sa-IN"/>
        </w:rPr>
        <w:t>&lt;1. This inscription is incised on the door-jam, (left-side) of the temple of Chandraśekhara in the Pratāparudrapura Sāsana of the Puri district. The inscription was read by the author with the help of an estampage. The last portion of the inscription is broken. The village of Kenduli is not far from this village.&gt;</w:t>
      </w:r>
    </w:p>
    <w:p w:rsidR="005E53C3" w:rsidRPr="005E53C3" w:rsidRDefault="005E53C3" w:rsidP="005E53C3">
      <w:pPr>
        <w:rPr>
          <w:rFonts w:ascii="Arial Unicode MS" w:eastAsia="Arial Unicode MS" w:hAnsi="Arial Unicode MS" w:cs="Arial Unicode MS"/>
          <w:sz w:val="24"/>
          <w:szCs w:val="24"/>
          <w:lang w:bidi="sa-IN"/>
        </w:rPr>
      </w:pPr>
      <w:r w:rsidRPr="005E53C3">
        <w:rPr>
          <w:rFonts w:ascii="Arial Unicode MS" w:eastAsia="Arial Unicode MS" w:hAnsi="Arial Unicode MS" w:cs="Arial Unicode MS"/>
          <w:sz w:val="24"/>
          <w:szCs w:val="24"/>
          <w:lang w:bidi="sa-IN"/>
        </w:rPr>
        <w:t>&lt;2. For identification of this king see the foot note in No. 178 above. The corresponding date will be A. D., 1298–99.&gt;</w:t>
      </w:r>
    </w:p>
    <w:p w:rsidR="005E53C3" w:rsidRPr="005E53C3" w:rsidRDefault="005E53C3" w:rsidP="005E53C3">
      <w:pPr>
        <w:rPr>
          <w:rFonts w:ascii="Arial Unicode MS" w:eastAsia="Arial Unicode MS" w:hAnsi="Arial Unicode MS" w:cs="Arial Unicode MS"/>
          <w:sz w:val="24"/>
          <w:szCs w:val="24"/>
        </w:rPr>
      </w:pPr>
    </w:p>
    <w:sectPr w:rsidR="005E53C3" w:rsidRPr="005E5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C3"/>
    <w:rsid w:val="000C2906"/>
    <w:rsid w:val="000F336C"/>
    <w:rsid w:val="003C10CF"/>
    <w:rsid w:val="00467519"/>
    <w:rsid w:val="004E4259"/>
    <w:rsid w:val="005E53C3"/>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273E4-BA04-4E23-986C-96B45EAC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C3"/>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2024-12-12T10:17:00Z</dcterms:created>
  <dcterms:modified xsi:type="dcterms:W3CDTF">2024-12-12T10:30:00Z</dcterms:modified>
</cp:coreProperties>
</file>