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5553A" w14:textId="151ECF60" w:rsidR="00E639DE" w:rsidRDefault="00282103" w:rsidP="00282103">
      <w:pPr>
        <w:pStyle w:val="Titel"/>
        <w:jc w:val="center"/>
      </w:pPr>
      <w:r>
        <w:t>Kassenbuch der Kleingartenanlage</w:t>
      </w:r>
    </w:p>
    <w:p w14:paraId="4080591D" w14:textId="16E78E58" w:rsidR="00282103" w:rsidRDefault="00282103" w:rsidP="00282103">
      <w:pPr>
        <w:jc w:val="center"/>
        <w:rPr>
          <w:sz w:val="32"/>
        </w:rPr>
      </w:pPr>
      <w:r>
        <w:rPr>
          <w:sz w:val="32"/>
        </w:rPr>
        <w:t>Bedienungs- und Betriebsanleitung</w:t>
      </w:r>
    </w:p>
    <w:p w14:paraId="30C42F15" w14:textId="714F0354" w:rsidR="00282103" w:rsidRDefault="00282103" w:rsidP="00282103">
      <w:pPr>
        <w:jc w:val="center"/>
        <w:rPr>
          <w:sz w:val="22"/>
        </w:rPr>
      </w:pPr>
      <w:r>
        <w:rPr>
          <w:sz w:val="22"/>
        </w:rPr>
        <w:t>Programm Kassenbuch 2018, Fassung v2.7.8</w:t>
      </w:r>
    </w:p>
    <w:p w14:paraId="4985172E" w14:textId="11D70F10" w:rsidR="00282103" w:rsidRDefault="00282103" w:rsidP="00282103">
      <w:pPr>
        <w:jc w:val="center"/>
        <w:rPr>
          <w:sz w:val="22"/>
        </w:rPr>
      </w:pPr>
      <w:r>
        <w:rPr>
          <w:sz w:val="22"/>
        </w:rPr>
        <w:t>Stand: 21.09.2026</w:t>
      </w:r>
    </w:p>
    <w:p w14:paraId="2845CCE4" w14:textId="18D206F9" w:rsidR="00282103" w:rsidRDefault="00282103">
      <w:pPr>
        <w:rPr>
          <w:sz w:val="22"/>
        </w:rPr>
      </w:pPr>
      <w:r>
        <w:rPr>
          <w:sz w:val="22"/>
        </w:rPr>
        <w:br w:type="page"/>
      </w:r>
    </w:p>
    <w:p w14:paraId="4C623527" w14:textId="6E9E09EF" w:rsidR="00282103" w:rsidRDefault="00282103" w:rsidP="00282103">
      <w:pPr>
        <w:rPr>
          <w:b/>
          <w:sz w:val="36"/>
        </w:rPr>
      </w:pPr>
      <w:r>
        <w:rPr>
          <w:b/>
          <w:sz w:val="36"/>
        </w:rPr>
        <w:lastRenderedPageBreak/>
        <w:t>Inhalt</w:t>
      </w:r>
    </w:p>
    <w:p w14:paraId="24C693ED" w14:textId="1FDC73A0" w:rsidR="00282103" w:rsidRDefault="00282103">
      <w:pPr>
        <w:pStyle w:val="Verzeichnis1"/>
        <w:tabs>
          <w:tab w:val="right" w:leader="dot" w:pos="9401"/>
        </w:tabs>
        <w:rPr>
          <w:rFonts w:eastAsiaTheme="minorEastAsia"/>
          <w:noProof/>
          <w:lang w:eastAsia="de-DE"/>
        </w:rPr>
      </w:pPr>
      <w:r>
        <w:rPr>
          <w:sz w:val="22"/>
        </w:rPr>
        <w:fldChar w:fldCharType="begin"/>
      </w:r>
      <w:r>
        <w:rPr>
          <w:sz w:val="22"/>
        </w:rPr>
        <w:instrText xml:space="preserve"> TOC \o "1-3" </w:instrText>
      </w:r>
      <w:r>
        <w:rPr>
          <w:sz w:val="22"/>
        </w:rPr>
        <w:fldChar w:fldCharType="separate"/>
      </w:r>
      <w:r>
        <w:rPr>
          <w:noProof/>
        </w:rPr>
        <w:t>1 Über dieses Handbuch</w:t>
      </w:r>
      <w:r>
        <w:rPr>
          <w:noProof/>
        </w:rPr>
        <w:tab/>
      </w:r>
      <w:r>
        <w:rPr>
          <w:noProof/>
        </w:rPr>
        <w:fldChar w:fldCharType="begin"/>
      </w:r>
      <w:r>
        <w:rPr>
          <w:noProof/>
        </w:rPr>
        <w:instrText xml:space="preserve"> PAGEREF _Toc240904486 \h </w:instrText>
      </w:r>
      <w:r>
        <w:rPr>
          <w:noProof/>
        </w:rPr>
      </w:r>
      <w:r>
        <w:rPr>
          <w:noProof/>
        </w:rPr>
        <w:fldChar w:fldCharType="separate"/>
      </w:r>
      <w:r>
        <w:rPr>
          <w:noProof/>
        </w:rPr>
        <w:t>6</w:t>
      </w:r>
      <w:r>
        <w:rPr>
          <w:noProof/>
        </w:rPr>
        <w:fldChar w:fldCharType="end"/>
      </w:r>
    </w:p>
    <w:p w14:paraId="7125BF17" w14:textId="5F3037E9" w:rsidR="00282103" w:rsidRDefault="00282103">
      <w:pPr>
        <w:pStyle w:val="Verzeichnis2"/>
        <w:tabs>
          <w:tab w:val="right" w:leader="dot" w:pos="9401"/>
        </w:tabs>
        <w:rPr>
          <w:rFonts w:eastAsiaTheme="minorEastAsia"/>
          <w:noProof/>
          <w:lang w:eastAsia="de-DE"/>
        </w:rPr>
      </w:pPr>
      <w:r>
        <w:rPr>
          <w:noProof/>
        </w:rPr>
        <w:t>1.1 An wen es sich richtet</w:t>
      </w:r>
      <w:r>
        <w:rPr>
          <w:noProof/>
        </w:rPr>
        <w:tab/>
      </w:r>
      <w:r>
        <w:rPr>
          <w:noProof/>
        </w:rPr>
        <w:fldChar w:fldCharType="begin"/>
      </w:r>
      <w:r>
        <w:rPr>
          <w:noProof/>
        </w:rPr>
        <w:instrText xml:space="preserve"> PAGEREF _Toc240904487 \h </w:instrText>
      </w:r>
      <w:r>
        <w:rPr>
          <w:noProof/>
        </w:rPr>
      </w:r>
      <w:r>
        <w:rPr>
          <w:noProof/>
        </w:rPr>
        <w:fldChar w:fldCharType="separate"/>
      </w:r>
      <w:r>
        <w:rPr>
          <w:noProof/>
        </w:rPr>
        <w:t>6</w:t>
      </w:r>
      <w:r>
        <w:rPr>
          <w:noProof/>
        </w:rPr>
        <w:fldChar w:fldCharType="end"/>
      </w:r>
    </w:p>
    <w:p w14:paraId="5020C6F2" w14:textId="506F18BE" w:rsidR="00282103" w:rsidRDefault="00282103">
      <w:pPr>
        <w:pStyle w:val="Verzeichnis2"/>
        <w:tabs>
          <w:tab w:val="right" w:leader="dot" w:pos="9401"/>
        </w:tabs>
        <w:rPr>
          <w:rFonts w:eastAsiaTheme="minorEastAsia"/>
          <w:noProof/>
          <w:lang w:eastAsia="de-DE"/>
        </w:rPr>
      </w:pPr>
      <w:r>
        <w:rPr>
          <w:noProof/>
        </w:rPr>
        <w:t>1.2 Wie Sie damit arbeiten</w:t>
      </w:r>
      <w:r>
        <w:rPr>
          <w:noProof/>
        </w:rPr>
        <w:tab/>
      </w:r>
      <w:r>
        <w:rPr>
          <w:noProof/>
        </w:rPr>
        <w:fldChar w:fldCharType="begin"/>
      </w:r>
      <w:r>
        <w:rPr>
          <w:noProof/>
        </w:rPr>
        <w:instrText xml:space="preserve"> PAGEREF _Toc240904488 \h </w:instrText>
      </w:r>
      <w:r>
        <w:rPr>
          <w:noProof/>
        </w:rPr>
      </w:r>
      <w:r>
        <w:rPr>
          <w:noProof/>
        </w:rPr>
        <w:fldChar w:fldCharType="separate"/>
      </w:r>
      <w:r>
        <w:rPr>
          <w:noProof/>
        </w:rPr>
        <w:t>6</w:t>
      </w:r>
      <w:r>
        <w:rPr>
          <w:noProof/>
        </w:rPr>
        <w:fldChar w:fldCharType="end"/>
      </w:r>
    </w:p>
    <w:p w14:paraId="147D19D8" w14:textId="784E3FBB" w:rsidR="00282103" w:rsidRDefault="00282103">
      <w:pPr>
        <w:pStyle w:val="Verzeichnis2"/>
        <w:tabs>
          <w:tab w:val="right" w:leader="dot" w:pos="9401"/>
        </w:tabs>
        <w:rPr>
          <w:rFonts w:eastAsiaTheme="minorEastAsia"/>
          <w:noProof/>
          <w:lang w:eastAsia="de-DE"/>
        </w:rPr>
      </w:pPr>
      <w:r>
        <w:rPr>
          <w:noProof/>
        </w:rPr>
        <w:t>1.3 Schreibweisen in diesem Text</w:t>
      </w:r>
      <w:r>
        <w:rPr>
          <w:noProof/>
        </w:rPr>
        <w:tab/>
      </w:r>
      <w:r>
        <w:rPr>
          <w:noProof/>
        </w:rPr>
        <w:fldChar w:fldCharType="begin"/>
      </w:r>
      <w:r>
        <w:rPr>
          <w:noProof/>
        </w:rPr>
        <w:instrText xml:space="preserve"> PAGEREF _Toc240904489 \h </w:instrText>
      </w:r>
      <w:r>
        <w:rPr>
          <w:noProof/>
        </w:rPr>
      </w:r>
      <w:r>
        <w:rPr>
          <w:noProof/>
        </w:rPr>
        <w:fldChar w:fldCharType="separate"/>
      </w:r>
      <w:r>
        <w:rPr>
          <w:noProof/>
        </w:rPr>
        <w:t>6</w:t>
      </w:r>
      <w:r>
        <w:rPr>
          <w:noProof/>
        </w:rPr>
        <w:fldChar w:fldCharType="end"/>
      </w:r>
    </w:p>
    <w:p w14:paraId="1E552479" w14:textId="79E1E6D7" w:rsidR="00282103" w:rsidRDefault="00282103">
      <w:pPr>
        <w:pStyle w:val="Verzeichnis1"/>
        <w:tabs>
          <w:tab w:val="right" w:leader="dot" w:pos="9401"/>
        </w:tabs>
        <w:rPr>
          <w:rFonts w:eastAsiaTheme="minorEastAsia"/>
          <w:noProof/>
          <w:lang w:eastAsia="de-DE"/>
        </w:rPr>
      </w:pPr>
      <w:r>
        <w:rPr>
          <w:noProof/>
        </w:rPr>
        <w:t>2 Aufbau des Programms</w:t>
      </w:r>
      <w:r>
        <w:rPr>
          <w:noProof/>
        </w:rPr>
        <w:tab/>
      </w:r>
      <w:r>
        <w:rPr>
          <w:noProof/>
        </w:rPr>
        <w:fldChar w:fldCharType="begin"/>
      </w:r>
      <w:r>
        <w:rPr>
          <w:noProof/>
        </w:rPr>
        <w:instrText xml:space="preserve"> PAGEREF _Toc240904490 \h </w:instrText>
      </w:r>
      <w:r>
        <w:rPr>
          <w:noProof/>
        </w:rPr>
      </w:r>
      <w:r>
        <w:rPr>
          <w:noProof/>
        </w:rPr>
        <w:fldChar w:fldCharType="separate"/>
      </w:r>
      <w:r>
        <w:rPr>
          <w:noProof/>
        </w:rPr>
        <w:t>7</w:t>
      </w:r>
      <w:r>
        <w:rPr>
          <w:noProof/>
        </w:rPr>
        <w:fldChar w:fldCharType="end"/>
      </w:r>
    </w:p>
    <w:p w14:paraId="436507DB" w14:textId="42CDBFD2" w:rsidR="00282103" w:rsidRDefault="00282103">
      <w:pPr>
        <w:pStyle w:val="Verzeichnis2"/>
        <w:tabs>
          <w:tab w:val="right" w:leader="dot" w:pos="9401"/>
        </w:tabs>
        <w:rPr>
          <w:rFonts w:eastAsiaTheme="minorEastAsia"/>
          <w:noProof/>
          <w:lang w:eastAsia="de-DE"/>
        </w:rPr>
      </w:pPr>
      <w:r>
        <w:rPr>
          <w:noProof/>
        </w:rPr>
        <w:t>2.1 Die Arbeitsmappe im Überblick</w:t>
      </w:r>
      <w:r>
        <w:rPr>
          <w:noProof/>
        </w:rPr>
        <w:tab/>
      </w:r>
      <w:r>
        <w:rPr>
          <w:noProof/>
        </w:rPr>
        <w:fldChar w:fldCharType="begin"/>
      </w:r>
      <w:r>
        <w:rPr>
          <w:noProof/>
        </w:rPr>
        <w:instrText xml:space="preserve"> PAGEREF _Toc240904491 \h </w:instrText>
      </w:r>
      <w:r>
        <w:rPr>
          <w:noProof/>
        </w:rPr>
      </w:r>
      <w:r>
        <w:rPr>
          <w:noProof/>
        </w:rPr>
        <w:fldChar w:fldCharType="separate"/>
      </w:r>
      <w:r>
        <w:rPr>
          <w:noProof/>
        </w:rPr>
        <w:t>7</w:t>
      </w:r>
      <w:r>
        <w:rPr>
          <w:noProof/>
        </w:rPr>
        <w:fldChar w:fldCharType="end"/>
      </w:r>
    </w:p>
    <w:p w14:paraId="15EB247E" w14:textId="2692D8A2" w:rsidR="00282103" w:rsidRDefault="00282103">
      <w:pPr>
        <w:pStyle w:val="Verzeichnis2"/>
        <w:tabs>
          <w:tab w:val="right" w:leader="dot" w:pos="9401"/>
        </w:tabs>
        <w:rPr>
          <w:rFonts w:eastAsiaTheme="minorEastAsia"/>
          <w:noProof/>
          <w:lang w:eastAsia="de-DE"/>
        </w:rPr>
      </w:pPr>
      <w:r>
        <w:rPr>
          <w:noProof/>
        </w:rPr>
        <w:t>2.2 Der Weg einer Zahlung durch das Programm</w:t>
      </w:r>
      <w:r>
        <w:rPr>
          <w:noProof/>
        </w:rPr>
        <w:tab/>
      </w:r>
      <w:r>
        <w:rPr>
          <w:noProof/>
        </w:rPr>
        <w:fldChar w:fldCharType="begin"/>
      </w:r>
      <w:r>
        <w:rPr>
          <w:noProof/>
        </w:rPr>
        <w:instrText xml:space="preserve"> PAGEREF _Toc240904492 \h </w:instrText>
      </w:r>
      <w:r>
        <w:rPr>
          <w:noProof/>
        </w:rPr>
      </w:r>
      <w:r>
        <w:rPr>
          <w:noProof/>
        </w:rPr>
        <w:fldChar w:fldCharType="separate"/>
      </w:r>
      <w:r>
        <w:rPr>
          <w:noProof/>
        </w:rPr>
        <w:t>7</w:t>
      </w:r>
      <w:r>
        <w:rPr>
          <w:noProof/>
        </w:rPr>
        <w:fldChar w:fldCharType="end"/>
      </w:r>
    </w:p>
    <w:p w14:paraId="78E3B7A2" w14:textId="7097CEFF" w:rsidR="00282103" w:rsidRDefault="00282103">
      <w:pPr>
        <w:pStyle w:val="Verzeichnis2"/>
        <w:tabs>
          <w:tab w:val="right" w:leader="dot" w:pos="9401"/>
        </w:tabs>
        <w:rPr>
          <w:rFonts w:eastAsiaTheme="minorEastAsia"/>
          <w:noProof/>
          <w:lang w:eastAsia="de-DE"/>
        </w:rPr>
      </w:pPr>
      <w:r>
        <w:rPr>
          <w:noProof/>
        </w:rPr>
        <w:t>2.3 Blattschutz</w:t>
      </w:r>
      <w:r>
        <w:rPr>
          <w:noProof/>
        </w:rPr>
        <w:tab/>
      </w:r>
      <w:r>
        <w:rPr>
          <w:noProof/>
        </w:rPr>
        <w:fldChar w:fldCharType="begin"/>
      </w:r>
      <w:r>
        <w:rPr>
          <w:noProof/>
        </w:rPr>
        <w:instrText xml:space="preserve"> PAGEREF _Toc240904493 \h </w:instrText>
      </w:r>
      <w:r>
        <w:rPr>
          <w:noProof/>
        </w:rPr>
      </w:r>
      <w:r>
        <w:rPr>
          <w:noProof/>
        </w:rPr>
        <w:fldChar w:fldCharType="separate"/>
      </w:r>
      <w:r>
        <w:rPr>
          <w:noProof/>
        </w:rPr>
        <w:t>7</w:t>
      </w:r>
      <w:r>
        <w:rPr>
          <w:noProof/>
        </w:rPr>
        <w:fldChar w:fldCharType="end"/>
      </w:r>
    </w:p>
    <w:p w14:paraId="5308B517" w14:textId="515A825E" w:rsidR="00282103" w:rsidRDefault="00282103">
      <w:pPr>
        <w:pStyle w:val="Verzeichnis1"/>
        <w:tabs>
          <w:tab w:val="right" w:leader="dot" w:pos="9401"/>
        </w:tabs>
        <w:rPr>
          <w:rFonts w:eastAsiaTheme="minorEastAsia"/>
          <w:noProof/>
          <w:lang w:eastAsia="de-DE"/>
        </w:rPr>
      </w:pPr>
      <w:r>
        <w:rPr>
          <w:noProof/>
        </w:rPr>
        <w:t>3 Die Startseite</w:t>
      </w:r>
      <w:r>
        <w:rPr>
          <w:noProof/>
        </w:rPr>
        <w:tab/>
      </w:r>
      <w:r>
        <w:rPr>
          <w:noProof/>
        </w:rPr>
        <w:fldChar w:fldCharType="begin"/>
      </w:r>
      <w:r>
        <w:rPr>
          <w:noProof/>
        </w:rPr>
        <w:instrText xml:space="preserve"> PAGEREF _Toc240904494 \h </w:instrText>
      </w:r>
      <w:r>
        <w:rPr>
          <w:noProof/>
        </w:rPr>
      </w:r>
      <w:r>
        <w:rPr>
          <w:noProof/>
        </w:rPr>
        <w:fldChar w:fldCharType="separate"/>
      </w:r>
      <w:r>
        <w:rPr>
          <w:noProof/>
        </w:rPr>
        <w:t>9</w:t>
      </w:r>
      <w:r>
        <w:rPr>
          <w:noProof/>
        </w:rPr>
        <w:fldChar w:fldCharType="end"/>
      </w:r>
    </w:p>
    <w:p w14:paraId="10181B49" w14:textId="0FFECD8C" w:rsidR="00282103" w:rsidRDefault="00282103">
      <w:pPr>
        <w:pStyle w:val="Verzeichnis2"/>
        <w:tabs>
          <w:tab w:val="right" w:leader="dot" w:pos="9401"/>
        </w:tabs>
        <w:rPr>
          <w:rFonts w:eastAsiaTheme="minorEastAsia"/>
          <w:noProof/>
          <w:lang w:eastAsia="de-DE"/>
        </w:rPr>
      </w:pPr>
      <w:r>
        <w:rPr>
          <w:noProof/>
        </w:rPr>
        <w:t>3.1 Kennzahlen</w:t>
      </w:r>
      <w:r>
        <w:rPr>
          <w:noProof/>
        </w:rPr>
        <w:tab/>
      </w:r>
      <w:r>
        <w:rPr>
          <w:noProof/>
        </w:rPr>
        <w:fldChar w:fldCharType="begin"/>
      </w:r>
      <w:r>
        <w:rPr>
          <w:noProof/>
        </w:rPr>
        <w:instrText xml:space="preserve"> PAGEREF _Toc240904495 \h </w:instrText>
      </w:r>
      <w:r>
        <w:rPr>
          <w:noProof/>
        </w:rPr>
      </w:r>
      <w:r>
        <w:rPr>
          <w:noProof/>
        </w:rPr>
        <w:fldChar w:fldCharType="separate"/>
      </w:r>
      <w:r>
        <w:rPr>
          <w:noProof/>
        </w:rPr>
        <w:t>9</w:t>
      </w:r>
      <w:r>
        <w:rPr>
          <w:noProof/>
        </w:rPr>
        <w:fldChar w:fldCharType="end"/>
      </w:r>
    </w:p>
    <w:p w14:paraId="07DB7087" w14:textId="0205E086" w:rsidR="00282103" w:rsidRDefault="00282103">
      <w:pPr>
        <w:pStyle w:val="Verzeichnis2"/>
        <w:tabs>
          <w:tab w:val="right" w:leader="dot" w:pos="9401"/>
        </w:tabs>
        <w:rPr>
          <w:rFonts w:eastAsiaTheme="minorEastAsia"/>
          <w:noProof/>
          <w:lang w:eastAsia="de-DE"/>
        </w:rPr>
      </w:pPr>
      <w:r>
        <w:rPr>
          <w:noProof/>
        </w:rPr>
        <w:t>3.2 Navigation</w:t>
      </w:r>
      <w:r>
        <w:rPr>
          <w:noProof/>
        </w:rPr>
        <w:tab/>
      </w:r>
      <w:r>
        <w:rPr>
          <w:noProof/>
        </w:rPr>
        <w:fldChar w:fldCharType="begin"/>
      </w:r>
      <w:r>
        <w:rPr>
          <w:noProof/>
        </w:rPr>
        <w:instrText xml:space="preserve"> PAGEREF _Toc240904496 \h </w:instrText>
      </w:r>
      <w:r>
        <w:rPr>
          <w:noProof/>
        </w:rPr>
      </w:r>
      <w:r>
        <w:rPr>
          <w:noProof/>
        </w:rPr>
        <w:fldChar w:fldCharType="separate"/>
      </w:r>
      <w:r>
        <w:rPr>
          <w:noProof/>
        </w:rPr>
        <w:t>9</w:t>
      </w:r>
      <w:r>
        <w:rPr>
          <w:noProof/>
        </w:rPr>
        <w:fldChar w:fldCharType="end"/>
      </w:r>
    </w:p>
    <w:p w14:paraId="08789694" w14:textId="5AE4FDC7" w:rsidR="00282103" w:rsidRDefault="00282103">
      <w:pPr>
        <w:pStyle w:val="Verzeichnis2"/>
        <w:tabs>
          <w:tab w:val="right" w:leader="dot" w:pos="9401"/>
        </w:tabs>
        <w:rPr>
          <w:rFonts w:eastAsiaTheme="minorEastAsia"/>
          <w:noProof/>
          <w:lang w:eastAsia="de-DE"/>
        </w:rPr>
      </w:pPr>
      <w:r>
        <w:rPr>
          <w:noProof/>
        </w:rPr>
        <w:t>3.3 Zurück zur Startseite</w:t>
      </w:r>
      <w:r>
        <w:rPr>
          <w:noProof/>
        </w:rPr>
        <w:tab/>
      </w:r>
      <w:r>
        <w:rPr>
          <w:noProof/>
        </w:rPr>
        <w:fldChar w:fldCharType="begin"/>
      </w:r>
      <w:r>
        <w:rPr>
          <w:noProof/>
        </w:rPr>
        <w:instrText xml:space="preserve"> PAGEREF _Toc240904497 \h </w:instrText>
      </w:r>
      <w:r>
        <w:rPr>
          <w:noProof/>
        </w:rPr>
      </w:r>
      <w:r>
        <w:rPr>
          <w:noProof/>
        </w:rPr>
        <w:fldChar w:fldCharType="separate"/>
      </w:r>
      <w:r>
        <w:rPr>
          <w:noProof/>
        </w:rPr>
        <w:t>10</w:t>
      </w:r>
      <w:r>
        <w:rPr>
          <w:noProof/>
        </w:rPr>
        <w:fldChar w:fldCharType="end"/>
      </w:r>
    </w:p>
    <w:p w14:paraId="153573B3" w14:textId="67A09944" w:rsidR="00282103" w:rsidRDefault="00282103">
      <w:pPr>
        <w:pStyle w:val="Verzeichnis1"/>
        <w:tabs>
          <w:tab w:val="right" w:leader="dot" w:pos="9401"/>
        </w:tabs>
        <w:rPr>
          <w:rFonts w:eastAsiaTheme="minorEastAsia"/>
          <w:noProof/>
          <w:lang w:eastAsia="de-DE"/>
        </w:rPr>
      </w:pPr>
      <w:r>
        <w:rPr>
          <w:noProof/>
        </w:rPr>
        <w:t>4 Grundeinrichtung auf dem Blatt Einstellungen</w:t>
      </w:r>
      <w:r>
        <w:rPr>
          <w:noProof/>
        </w:rPr>
        <w:tab/>
      </w:r>
      <w:r>
        <w:rPr>
          <w:noProof/>
        </w:rPr>
        <w:fldChar w:fldCharType="begin"/>
      </w:r>
      <w:r>
        <w:rPr>
          <w:noProof/>
        </w:rPr>
        <w:instrText xml:space="preserve"> PAGEREF _Toc240904498 \h </w:instrText>
      </w:r>
      <w:r>
        <w:rPr>
          <w:noProof/>
        </w:rPr>
      </w:r>
      <w:r>
        <w:rPr>
          <w:noProof/>
        </w:rPr>
        <w:fldChar w:fldCharType="separate"/>
      </w:r>
      <w:r>
        <w:rPr>
          <w:noProof/>
        </w:rPr>
        <w:t>11</w:t>
      </w:r>
      <w:r>
        <w:rPr>
          <w:noProof/>
        </w:rPr>
        <w:fldChar w:fldCharType="end"/>
      </w:r>
    </w:p>
    <w:p w14:paraId="3EA45BE4" w14:textId="28CF80B5" w:rsidR="00282103" w:rsidRDefault="00282103">
      <w:pPr>
        <w:pStyle w:val="Verzeichnis2"/>
        <w:tabs>
          <w:tab w:val="right" w:leader="dot" w:pos="9401"/>
        </w:tabs>
        <w:rPr>
          <w:rFonts w:eastAsiaTheme="minorEastAsia"/>
          <w:noProof/>
          <w:lang w:eastAsia="de-DE"/>
        </w:rPr>
      </w:pPr>
      <w:r>
        <w:rPr>
          <w:noProof/>
        </w:rPr>
        <w:t>4.1 Vereinsdaten und Jahreswerte</w:t>
      </w:r>
      <w:r>
        <w:rPr>
          <w:noProof/>
        </w:rPr>
        <w:tab/>
      </w:r>
      <w:r>
        <w:rPr>
          <w:noProof/>
        </w:rPr>
        <w:fldChar w:fldCharType="begin"/>
      </w:r>
      <w:r>
        <w:rPr>
          <w:noProof/>
        </w:rPr>
        <w:instrText xml:space="preserve"> PAGEREF _Toc240904499 \h </w:instrText>
      </w:r>
      <w:r>
        <w:rPr>
          <w:noProof/>
        </w:rPr>
      </w:r>
      <w:r>
        <w:rPr>
          <w:noProof/>
        </w:rPr>
        <w:fldChar w:fldCharType="separate"/>
      </w:r>
      <w:r>
        <w:rPr>
          <w:noProof/>
        </w:rPr>
        <w:t>11</w:t>
      </w:r>
      <w:r>
        <w:rPr>
          <w:noProof/>
        </w:rPr>
        <w:fldChar w:fldCharType="end"/>
      </w:r>
    </w:p>
    <w:p w14:paraId="426606B4" w14:textId="546080CC" w:rsidR="00282103" w:rsidRDefault="00282103">
      <w:pPr>
        <w:pStyle w:val="Verzeichnis2"/>
        <w:tabs>
          <w:tab w:val="right" w:leader="dot" w:pos="9401"/>
        </w:tabs>
        <w:rPr>
          <w:rFonts w:eastAsiaTheme="minorEastAsia"/>
          <w:noProof/>
          <w:lang w:eastAsia="de-DE"/>
        </w:rPr>
      </w:pPr>
      <w:r>
        <w:rPr>
          <w:noProof/>
        </w:rPr>
        <w:t>4.2 Die Tabelle Zahlungstermine</w:t>
      </w:r>
      <w:r>
        <w:rPr>
          <w:noProof/>
        </w:rPr>
        <w:tab/>
      </w:r>
      <w:r>
        <w:rPr>
          <w:noProof/>
        </w:rPr>
        <w:fldChar w:fldCharType="begin"/>
      </w:r>
      <w:r>
        <w:rPr>
          <w:noProof/>
        </w:rPr>
        <w:instrText xml:space="preserve"> PAGEREF _Toc240904500 \h </w:instrText>
      </w:r>
      <w:r>
        <w:rPr>
          <w:noProof/>
        </w:rPr>
      </w:r>
      <w:r>
        <w:rPr>
          <w:noProof/>
        </w:rPr>
        <w:fldChar w:fldCharType="separate"/>
      </w:r>
      <w:r>
        <w:rPr>
          <w:noProof/>
        </w:rPr>
        <w:t>12</w:t>
      </w:r>
      <w:r>
        <w:rPr>
          <w:noProof/>
        </w:rPr>
        <w:fldChar w:fldCharType="end"/>
      </w:r>
    </w:p>
    <w:p w14:paraId="5F1C0F2A" w14:textId="4DA28A97" w:rsidR="00282103" w:rsidRDefault="00282103">
      <w:pPr>
        <w:pStyle w:val="Verzeichnis3"/>
        <w:tabs>
          <w:tab w:val="right" w:leader="dot" w:pos="9401"/>
        </w:tabs>
        <w:rPr>
          <w:rFonts w:eastAsiaTheme="minorEastAsia"/>
          <w:noProof/>
          <w:lang w:eastAsia="de-DE"/>
        </w:rPr>
      </w:pPr>
      <w:r>
        <w:rPr>
          <w:noProof/>
        </w:rPr>
        <w:t>Soll-Tag und Soll-Monate oder Stichtag fix</w:t>
      </w:r>
      <w:r>
        <w:rPr>
          <w:noProof/>
        </w:rPr>
        <w:tab/>
      </w:r>
      <w:r>
        <w:rPr>
          <w:noProof/>
        </w:rPr>
        <w:fldChar w:fldCharType="begin"/>
      </w:r>
      <w:r>
        <w:rPr>
          <w:noProof/>
        </w:rPr>
        <w:instrText xml:space="preserve"> PAGEREF _Toc240904501 \h </w:instrText>
      </w:r>
      <w:r>
        <w:rPr>
          <w:noProof/>
        </w:rPr>
      </w:r>
      <w:r>
        <w:rPr>
          <w:noProof/>
        </w:rPr>
        <w:fldChar w:fldCharType="separate"/>
      </w:r>
      <w:r>
        <w:rPr>
          <w:noProof/>
        </w:rPr>
        <w:t>12</w:t>
      </w:r>
      <w:r>
        <w:rPr>
          <w:noProof/>
        </w:rPr>
        <w:fldChar w:fldCharType="end"/>
      </w:r>
    </w:p>
    <w:p w14:paraId="527EAE0D" w14:textId="18938A5B" w:rsidR="00282103" w:rsidRDefault="00282103">
      <w:pPr>
        <w:pStyle w:val="Verzeichnis3"/>
        <w:tabs>
          <w:tab w:val="right" w:leader="dot" w:pos="9401"/>
        </w:tabs>
        <w:rPr>
          <w:rFonts w:eastAsiaTheme="minorEastAsia"/>
          <w:noProof/>
          <w:lang w:eastAsia="de-DE"/>
        </w:rPr>
      </w:pPr>
      <w:r>
        <w:rPr>
          <w:noProof/>
        </w:rPr>
        <w:t>Vorlaufzeit und Nachlaufzeit</w:t>
      </w:r>
      <w:r>
        <w:rPr>
          <w:noProof/>
        </w:rPr>
        <w:tab/>
      </w:r>
      <w:r>
        <w:rPr>
          <w:noProof/>
        </w:rPr>
        <w:fldChar w:fldCharType="begin"/>
      </w:r>
      <w:r>
        <w:rPr>
          <w:noProof/>
        </w:rPr>
        <w:instrText xml:space="preserve"> PAGEREF _Toc240904502 \h </w:instrText>
      </w:r>
      <w:r>
        <w:rPr>
          <w:noProof/>
        </w:rPr>
      </w:r>
      <w:r>
        <w:rPr>
          <w:noProof/>
        </w:rPr>
        <w:fldChar w:fldCharType="separate"/>
      </w:r>
      <w:r>
        <w:rPr>
          <w:noProof/>
        </w:rPr>
        <w:t>12</w:t>
      </w:r>
      <w:r>
        <w:rPr>
          <w:noProof/>
        </w:rPr>
        <w:fldChar w:fldCharType="end"/>
      </w:r>
    </w:p>
    <w:p w14:paraId="60E802DC" w14:textId="07BF51F4" w:rsidR="00282103" w:rsidRDefault="00282103">
      <w:pPr>
        <w:pStyle w:val="Verzeichnis1"/>
        <w:tabs>
          <w:tab w:val="right" w:leader="dot" w:pos="9401"/>
        </w:tabs>
        <w:rPr>
          <w:rFonts w:eastAsiaTheme="minorEastAsia"/>
          <w:noProof/>
          <w:lang w:eastAsia="de-DE"/>
        </w:rPr>
      </w:pPr>
      <w:r>
        <w:rPr>
          <w:noProof/>
        </w:rPr>
        <w:t>5 Mitglieder verwalten</w:t>
      </w:r>
      <w:r>
        <w:rPr>
          <w:noProof/>
        </w:rPr>
        <w:tab/>
      </w:r>
      <w:r>
        <w:rPr>
          <w:noProof/>
        </w:rPr>
        <w:fldChar w:fldCharType="begin"/>
      </w:r>
      <w:r>
        <w:rPr>
          <w:noProof/>
        </w:rPr>
        <w:instrText xml:space="preserve"> PAGEREF _Toc240904503 \h </w:instrText>
      </w:r>
      <w:r>
        <w:rPr>
          <w:noProof/>
        </w:rPr>
      </w:r>
      <w:r>
        <w:rPr>
          <w:noProof/>
        </w:rPr>
        <w:fldChar w:fldCharType="separate"/>
      </w:r>
      <w:r>
        <w:rPr>
          <w:noProof/>
        </w:rPr>
        <w:t>13</w:t>
      </w:r>
      <w:r>
        <w:rPr>
          <w:noProof/>
        </w:rPr>
        <w:fldChar w:fldCharType="end"/>
      </w:r>
    </w:p>
    <w:p w14:paraId="3FC29F78" w14:textId="34DFB451" w:rsidR="00282103" w:rsidRDefault="00282103">
      <w:pPr>
        <w:pStyle w:val="Verzeichnis2"/>
        <w:tabs>
          <w:tab w:val="right" w:leader="dot" w:pos="9401"/>
        </w:tabs>
        <w:rPr>
          <w:rFonts w:eastAsiaTheme="minorEastAsia"/>
          <w:noProof/>
          <w:lang w:eastAsia="de-DE"/>
        </w:rPr>
      </w:pPr>
      <w:r>
        <w:rPr>
          <w:noProof/>
        </w:rPr>
        <w:t>5.1 Das Blatt Mitgliederliste</w:t>
      </w:r>
      <w:r>
        <w:rPr>
          <w:noProof/>
        </w:rPr>
        <w:tab/>
      </w:r>
      <w:r>
        <w:rPr>
          <w:noProof/>
        </w:rPr>
        <w:fldChar w:fldCharType="begin"/>
      </w:r>
      <w:r>
        <w:rPr>
          <w:noProof/>
        </w:rPr>
        <w:instrText xml:space="preserve"> PAGEREF _Toc240904504 \h </w:instrText>
      </w:r>
      <w:r>
        <w:rPr>
          <w:noProof/>
        </w:rPr>
      </w:r>
      <w:r>
        <w:rPr>
          <w:noProof/>
        </w:rPr>
        <w:fldChar w:fldCharType="separate"/>
      </w:r>
      <w:r>
        <w:rPr>
          <w:noProof/>
        </w:rPr>
        <w:t>13</w:t>
      </w:r>
      <w:r>
        <w:rPr>
          <w:noProof/>
        </w:rPr>
        <w:fldChar w:fldCharType="end"/>
      </w:r>
    </w:p>
    <w:p w14:paraId="286C8780" w14:textId="19B67EAD" w:rsidR="00282103" w:rsidRDefault="00282103">
      <w:pPr>
        <w:pStyle w:val="Verzeichnis3"/>
        <w:tabs>
          <w:tab w:val="right" w:leader="dot" w:pos="9401"/>
        </w:tabs>
        <w:rPr>
          <w:rFonts w:eastAsiaTheme="minorEastAsia"/>
          <w:noProof/>
          <w:lang w:eastAsia="de-DE"/>
        </w:rPr>
      </w:pPr>
      <w:r>
        <w:rPr>
          <w:noProof/>
        </w:rPr>
        <w:t>Spalte O Funktion</w:t>
      </w:r>
      <w:r>
        <w:rPr>
          <w:noProof/>
        </w:rPr>
        <w:tab/>
      </w:r>
      <w:r>
        <w:rPr>
          <w:noProof/>
        </w:rPr>
        <w:fldChar w:fldCharType="begin"/>
      </w:r>
      <w:r>
        <w:rPr>
          <w:noProof/>
        </w:rPr>
        <w:instrText xml:space="preserve"> PAGEREF _Toc240904505 \h </w:instrText>
      </w:r>
      <w:r>
        <w:rPr>
          <w:noProof/>
        </w:rPr>
      </w:r>
      <w:r>
        <w:rPr>
          <w:noProof/>
        </w:rPr>
        <w:fldChar w:fldCharType="separate"/>
      </w:r>
      <w:r>
        <w:rPr>
          <w:noProof/>
        </w:rPr>
        <w:t>14</w:t>
      </w:r>
      <w:r>
        <w:rPr>
          <w:noProof/>
        </w:rPr>
        <w:fldChar w:fldCharType="end"/>
      </w:r>
    </w:p>
    <w:p w14:paraId="66970939" w14:textId="0693EB08" w:rsidR="00282103" w:rsidRDefault="00282103">
      <w:pPr>
        <w:pStyle w:val="Verzeichnis3"/>
        <w:tabs>
          <w:tab w:val="right" w:leader="dot" w:pos="9401"/>
        </w:tabs>
        <w:rPr>
          <w:rFonts w:eastAsiaTheme="minorEastAsia"/>
          <w:noProof/>
          <w:lang w:eastAsia="de-DE"/>
        </w:rPr>
      </w:pPr>
      <w:r>
        <w:rPr>
          <w:noProof/>
        </w:rPr>
        <w:t>Spalte P Mitglieds- oder Pachtbeginn</w:t>
      </w:r>
      <w:r>
        <w:rPr>
          <w:noProof/>
        </w:rPr>
        <w:tab/>
      </w:r>
      <w:r>
        <w:rPr>
          <w:noProof/>
        </w:rPr>
        <w:fldChar w:fldCharType="begin"/>
      </w:r>
      <w:r>
        <w:rPr>
          <w:noProof/>
        </w:rPr>
        <w:instrText xml:space="preserve"> PAGEREF _Toc240904506 \h </w:instrText>
      </w:r>
      <w:r>
        <w:rPr>
          <w:noProof/>
        </w:rPr>
      </w:r>
      <w:r>
        <w:rPr>
          <w:noProof/>
        </w:rPr>
        <w:fldChar w:fldCharType="separate"/>
      </w:r>
      <w:r>
        <w:rPr>
          <w:noProof/>
        </w:rPr>
        <w:t>14</w:t>
      </w:r>
      <w:r>
        <w:rPr>
          <w:noProof/>
        </w:rPr>
        <w:fldChar w:fldCharType="end"/>
      </w:r>
    </w:p>
    <w:p w14:paraId="4B49B3BC" w14:textId="367003D9" w:rsidR="00282103" w:rsidRDefault="00282103">
      <w:pPr>
        <w:pStyle w:val="Verzeichnis3"/>
        <w:tabs>
          <w:tab w:val="right" w:leader="dot" w:pos="9401"/>
        </w:tabs>
        <w:rPr>
          <w:rFonts w:eastAsiaTheme="minorEastAsia"/>
          <w:noProof/>
          <w:lang w:eastAsia="de-DE"/>
        </w:rPr>
      </w:pPr>
      <w:r>
        <w:rPr>
          <w:noProof/>
        </w:rPr>
        <w:t>Spalte Q Pachtende</w:t>
      </w:r>
      <w:r>
        <w:rPr>
          <w:noProof/>
        </w:rPr>
        <w:tab/>
      </w:r>
      <w:r>
        <w:rPr>
          <w:noProof/>
        </w:rPr>
        <w:fldChar w:fldCharType="begin"/>
      </w:r>
      <w:r>
        <w:rPr>
          <w:noProof/>
        </w:rPr>
        <w:instrText xml:space="preserve"> PAGEREF _Toc240904507 \h </w:instrText>
      </w:r>
      <w:r>
        <w:rPr>
          <w:noProof/>
        </w:rPr>
      </w:r>
      <w:r>
        <w:rPr>
          <w:noProof/>
        </w:rPr>
        <w:fldChar w:fldCharType="separate"/>
      </w:r>
      <w:r>
        <w:rPr>
          <w:noProof/>
        </w:rPr>
        <w:t>14</w:t>
      </w:r>
      <w:r>
        <w:rPr>
          <w:noProof/>
        </w:rPr>
        <w:fldChar w:fldCharType="end"/>
      </w:r>
    </w:p>
    <w:p w14:paraId="65811FF1" w14:textId="77F025E9" w:rsidR="00282103" w:rsidRDefault="00282103">
      <w:pPr>
        <w:pStyle w:val="Verzeichnis2"/>
        <w:tabs>
          <w:tab w:val="right" w:leader="dot" w:pos="9401"/>
        </w:tabs>
        <w:rPr>
          <w:rFonts w:eastAsiaTheme="minorEastAsia"/>
          <w:noProof/>
          <w:lang w:eastAsia="de-DE"/>
        </w:rPr>
      </w:pPr>
      <w:r>
        <w:rPr>
          <w:noProof/>
        </w:rPr>
        <w:t>5.2 Die Mitgliederverwaltung</w:t>
      </w:r>
      <w:r>
        <w:rPr>
          <w:noProof/>
        </w:rPr>
        <w:tab/>
      </w:r>
      <w:r>
        <w:rPr>
          <w:noProof/>
        </w:rPr>
        <w:fldChar w:fldCharType="begin"/>
      </w:r>
      <w:r>
        <w:rPr>
          <w:noProof/>
        </w:rPr>
        <w:instrText xml:space="preserve"> PAGEREF _Toc240904508 \h </w:instrText>
      </w:r>
      <w:r>
        <w:rPr>
          <w:noProof/>
        </w:rPr>
      </w:r>
      <w:r>
        <w:rPr>
          <w:noProof/>
        </w:rPr>
        <w:fldChar w:fldCharType="separate"/>
      </w:r>
      <w:r>
        <w:rPr>
          <w:noProof/>
        </w:rPr>
        <w:t>14</w:t>
      </w:r>
      <w:r>
        <w:rPr>
          <w:noProof/>
        </w:rPr>
        <w:fldChar w:fldCharType="end"/>
      </w:r>
    </w:p>
    <w:p w14:paraId="25B348EE" w14:textId="252B0B48" w:rsidR="00282103" w:rsidRDefault="00282103">
      <w:pPr>
        <w:pStyle w:val="Verzeichnis2"/>
        <w:tabs>
          <w:tab w:val="right" w:leader="dot" w:pos="9401"/>
        </w:tabs>
        <w:rPr>
          <w:rFonts w:eastAsiaTheme="minorEastAsia"/>
          <w:noProof/>
          <w:lang w:eastAsia="de-DE"/>
        </w:rPr>
      </w:pPr>
      <w:r>
        <w:rPr>
          <w:noProof/>
        </w:rPr>
        <w:t>5.3 Partner auf einer Parzelle</w:t>
      </w:r>
      <w:r>
        <w:rPr>
          <w:noProof/>
        </w:rPr>
        <w:tab/>
      </w:r>
      <w:r>
        <w:rPr>
          <w:noProof/>
        </w:rPr>
        <w:fldChar w:fldCharType="begin"/>
      </w:r>
      <w:r>
        <w:rPr>
          <w:noProof/>
        </w:rPr>
        <w:instrText xml:space="preserve"> PAGEREF _Toc240904509 \h </w:instrText>
      </w:r>
      <w:r>
        <w:rPr>
          <w:noProof/>
        </w:rPr>
      </w:r>
      <w:r>
        <w:rPr>
          <w:noProof/>
        </w:rPr>
        <w:fldChar w:fldCharType="separate"/>
      </w:r>
      <w:r>
        <w:rPr>
          <w:noProof/>
        </w:rPr>
        <w:t>14</w:t>
      </w:r>
      <w:r>
        <w:rPr>
          <w:noProof/>
        </w:rPr>
        <w:fldChar w:fldCharType="end"/>
      </w:r>
    </w:p>
    <w:p w14:paraId="6A0186E9" w14:textId="35CCA28E" w:rsidR="00282103" w:rsidRDefault="00282103">
      <w:pPr>
        <w:pStyle w:val="Verzeichnis1"/>
        <w:tabs>
          <w:tab w:val="right" w:leader="dot" w:pos="9401"/>
        </w:tabs>
        <w:rPr>
          <w:rFonts w:eastAsiaTheme="minorEastAsia"/>
          <w:noProof/>
          <w:lang w:eastAsia="de-DE"/>
        </w:rPr>
      </w:pPr>
      <w:r>
        <w:rPr>
          <w:noProof/>
        </w:rPr>
        <w:t>6 Das Blatt Daten: Kategorien und Zuordnung</w:t>
      </w:r>
      <w:r>
        <w:rPr>
          <w:noProof/>
        </w:rPr>
        <w:tab/>
      </w:r>
      <w:r>
        <w:rPr>
          <w:noProof/>
        </w:rPr>
        <w:fldChar w:fldCharType="begin"/>
      </w:r>
      <w:r>
        <w:rPr>
          <w:noProof/>
        </w:rPr>
        <w:instrText xml:space="preserve"> PAGEREF _Toc240904510 \h </w:instrText>
      </w:r>
      <w:r>
        <w:rPr>
          <w:noProof/>
        </w:rPr>
      </w:r>
      <w:r>
        <w:rPr>
          <w:noProof/>
        </w:rPr>
        <w:fldChar w:fldCharType="separate"/>
      </w:r>
      <w:r>
        <w:rPr>
          <w:noProof/>
        </w:rPr>
        <w:t>15</w:t>
      </w:r>
      <w:r>
        <w:rPr>
          <w:noProof/>
        </w:rPr>
        <w:fldChar w:fldCharType="end"/>
      </w:r>
    </w:p>
    <w:p w14:paraId="57A1782D" w14:textId="189A53BF" w:rsidR="00282103" w:rsidRDefault="00282103">
      <w:pPr>
        <w:pStyle w:val="Verzeichnis2"/>
        <w:tabs>
          <w:tab w:val="right" w:leader="dot" w:pos="9401"/>
        </w:tabs>
        <w:rPr>
          <w:rFonts w:eastAsiaTheme="minorEastAsia"/>
          <w:noProof/>
          <w:lang w:eastAsia="de-DE"/>
        </w:rPr>
      </w:pPr>
      <w:r>
        <w:rPr>
          <w:noProof/>
        </w:rPr>
        <w:t>6.1 Die Kategorietabelle</w:t>
      </w:r>
      <w:r>
        <w:rPr>
          <w:noProof/>
        </w:rPr>
        <w:tab/>
      </w:r>
      <w:r>
        <w:rPr>
          <w:noProof/>
        </w:rPr>
        <w:fldChar w:fldCharType="begin"/>
      </w:r>
      <w:r>
        <w:rPr>
          <w:noProof/>
        </w:rPr>
        <w:instrText xml:space="preserve"> PAGEREF _Toc240904511 \h </w:instrText>
      </w:r>
      <w:r>
        <w:rPr>
          <w:noProof/>
        </w:rPr>
      </w:r>
      <w:r>
        <w:rPr>
          <w:noProof/>
        </w:rPr>
        <w:fldChar w:fldCharType="separate"/>
      </w:r>
      <w:r>
        <w:rPr>
          <w:noProof/>
        </w:rPr>
        <w:t>15</w:t>
      </w:r>
      <w:r>
        <w:rPr>
          <w:noProof/>
        </w:rPr>
        <w:fldChar w:fldCharType="end"/>
      </w:r>
    </w:p>
    <w:p w14:paraId="688C46E3" w14:textId="631D19FE" w:rsidR="00282103" w:rsidRDefault="00282103">
      <w:pPr>
        <w:pStyle w:val="Verzeichnis3"/>
        <w:tabs>
          <w:tab w:val="right" w:leader="dot" w:pos="9401"/>
        </w:tabs>
        <w:rPr>
          <w:rFonts w:eastAsiaTheme="minorEastAsia"/>
          <w:noProof/>
          <w:lang w:eastAsia="de-DE"/>
        </w:rPr>
      </w:pPr>
      <w:r>
        <w:rPr>
          <w:noProof/>
        </w:rPr>
        <w:t>Mehrere Schlüsselwörter für dieselbe Kategorie</w:t>
      </w:r>
      <w:r>
        <w:rPr>
          <w:noProof/>
        </w:rPr>
        <w:tab/>
      </w:r>
      <w:r>
        <w:rPr>
          <w:noProof/>
        </w:rPr>
        <w:fldChar w:fldCharType="begin"/>
      </w:r>
      <w:r>
        <w:rPr>
          <w:noProof/>
        </w:rPr>
        <w:instrText xml:space="preserve"> PAGEREF _Toc240904512 \h </w:instrText>
      </w:r>
      <w:r>
        <w:rPr>
          <w:noProof/>
        </w:rPr>
      </w:r>
      <w:r>
        <w:rPr>
          <w:noProof/>
        </w:rPr>
        <w:fldChar w:fldCharType="separate"/>
      </w:r>
      <w:r>
        <w:rPr>
          <w:noProof/>
        </w:rPr>
        <w:t>15</w:t>
      </w:r>
      <w:r>
        <w:rPr>
          <w:noProof/>
        </w:rPr>
        <w:fldChar w:fldCharType="end"/>
      </w:r>
    </w:p>
    <w:p w14:paraId="68886BEC" w14:textId="19034985" w:rsidR="00282103" w:rsidRDefault="00282103">
      <w:pPr>
        <w:pStyle w:val="Verzeichnis3"/>
        <w:tabs>
          <w:tab w:val="right" w:leader="dot" w:pos="9401"/>
        </w:tabs>
        <w:rPr>
          <w:rFonts w:eastAsiaTheme="minorEastAsia"/>
          <w:noProof/>
          <w:lang w:eastAsia="de-DE"/>
        </w:rPr>
      </w:pPr>
      <w:r>
        <w:rPr>
          <w:noProof/>
        </w:rPr>
        <w:t>Schlüsselwörter aus mehreren Wörtern</w:t>
      </w:r>
      <w:r>
        <w:rPr>
          <w:noProof/>
        </w:rPr>
        <w:tab/>
      </w:r>
      <w:r>
        <w:rPr>
          <w:noProof/>
        </w:rPr>
        <w:fldChar w:fldCharType="begin"/>
      </w:r>
      <w:r>
        <w:rPr>
          <w:noProof/>
        </w:rPr>
        <w:instrText xml:space="preserve"> PAGEREF _Toc240904513 \h </w:instrText>
      </w:r>
      <w:r>
        <w:rPr>
          <w:noProof/>
        </w:rPr>
      </w:r>
      <w:r>
        <w:rPr>
          <w:noProof/>
        </w:rPr>
        <w:fldChar w:fldCharType="separate"/>
      </w:r>
      <w:r>
        <w:rPr>
          <w:noProof/>
        </w:rPr>
        <w:t>16</w:t>
      </w:r>
      <w:r>
        <w:rPr>
          <w:noProof/>
        </w:rPr>
        <w:fldChar w:fldCharType="end"/>
      </w:r>
    </w:p>
    <w:p w14:paraId="54A1276E" w14:textId="7644952F" w:rsidR="00282103" w:rsidRDefault="00282103">
      <w:pPr>
        <w:pStyle w:val="Verzeichnis3"/>
        <w:tabs>
          <w:tab w:val="right" w:leader="dot" w:pos="9401"/>
        </w:tabs>
        <w:rPr>
          <w:rFonts w:eastAsiaTheme="minorEastAsia"/>
          <w:noProof/>
          <w:lang w:eastAsia="de-DE"/>
        </w:rPr>
      </w:pPr>
      <w:r>
        <w:rPr>
          <w:noProof/>
        </w:rPr>
        <w:t>Spalte N Zielspalte</w:t>
      </w:r>
      <w:r>
        <w:rPr>
          <w:noProof/>
        </w:rPr>
        <w:tab/>
      </w:r>
      <w:r>
        <w:rPr>
          <w:noProof/>
        </w:rPr>
        <w:fldChar w:fldCharType="begin"/>
      </w:r>
      <w:r>
        <w:rPr>
          <w:noProof/>
        </w:rPr>
        <w:instrText xml:space="preserve"> PAGEREF _Toc240904514 \h </w:instrText>
      </w:r>
      <w:r>
        <w:rPr>
          <w:noProof/>
        </w:rPr>
      </w:r>
      <w:r>
        <w:rPr>
          <w:noProof/>
        </w:rPr>
        <w:fldChar w:fldCharType="separate"/>
      </w:r>
      <w:r>
        <w:rPr>
          <w:noProof/>
        </w:rPr>
        <w:t>16</w:t>
      </w:r>
      <w:r>
        <w:rPr>
          <w:noProof/>
        </w:rPr>
        <w:fldChar w:fldCharType="end"/>
      </w:r>
    </w:p>
    <w:p w14:paraId="457299FA" w14:textId="455A6E97" w:rsidR="00282103" w:rsidRDefault="00282103">
      <w:pPr>
        <w:pStyle w:val="Verzeichnis3"/>
        <w:tabs>
          <w:tab w:val="right" w:leader="dot" w:pos="9401"/>
        </w:tabs>
        <w:rPr>
          <w:rFonts w:eastAsiaTheme="minorEastAsia"/>
          <w:noProof/>
          <w:lang w:eastAsia="de-DE"/>
        </w:rPr>
      </w:pPr>
      <w:r>
        <w:rPr>
          <w:noProof/>
        </w:rPr>
        <w:t>Spalte O Fälligkeit</w:t>
      </w:r>
      <w:r>
        <w:rPr>
          <w:noProof/>
        </w:rPr>
        <w:tab/>
      </w:r>
      <w:r>
        <w:rPr>
          <w:noProof/>
        </w:rPr>
        <w:fldChar w:fldCharType="begin"/>
      </w:r>
      <w:r>
        <w:rPr>
          <w:noProof/>
        </w:rPr>
        <w:instrText xml:space="preserve"> PAGEREF _Toc240904515 \h </w:instrText>
      </w:r>
      <w:r>
        <w:rPr>
          <w:noProof/>
        </w:rPr>
      </w:r>
      <w:r>
        <w:rPr>
          <w:noProof/>
        </w:rPr>
        <w:fldChar w:fldCharType="separate"/>
      </w:r>
      <w:r>
        <w:rPr>
          <w:noProof/>
        </w:rPr>
        <w:t>16</w:t>
      </w:r>
      <w:r>
        <w:rPr>
          <w:noProof/>
        </w:rPr>
        <w:fldChar w:fldCharType="end"/>
      </w:r>
    </w:p>
    <w:p w14:paraId="5889DEB1" w14:textId="5C2325CB" w:rsidR="00282103" w:rsidRDefault="00282103">
      <w:pPr>
        <w:pStyle w:val="Verzeichnis2"/>
        <w:tabs>
          <w:tab w:val="right" w:leader="dot" w:pos="9401"/>
        </w:tabs>
        <w:rPr>
          <w:rFonts w:eastAsiaTheme="minorEastAsia"/>
          <w:noProof/>
          <w:lang w:eastAsia="de-DE"/>
        </w:rPr>
      </w:pPr>
      <w:r>
        <w:rPr>
          <w:noProof/>
        </w:rPr>
        <w:t>6.2 Die Zuordnungstabelle</w:t>
      </w:r>
      <w:r>
        <w:rPr>
          <w:noProof/>
        </w:rPr>
        <w:tab/>
      </w:r>
      <w:r>
        <w:rPr>
          <w:noProof/>
        </w:rPr>
        <w:fldChar w:fldCharType="begin"/>
      </w:r>
      <w:r>
        <w:rPr>
          <w:noProof/>
        </w:rPr>
        <w:instrText xml:space="preserve"> PAGEREF _Toc240904516 \h </w:instrText>
      </w:r>
      <w:r>
        <w:rPr>
          <w:noProof/>
        </w:rPr>
      </w:r>
      <w:r>
        <w:rPr>
          <w:noProof/>
        </w:rPr>
        <w:fldChar w:fldCharType="separate"/>
      </w:r>
      <w:r>
        <w:rPr>
          <w:noProof/>
        </w:rPr>
        <w:t>16</w:t>
      </w:r>
      <w:r>
        <w:rPr>
          <w:noProof/>
        </w:rPr>
        <w:fldChar w:fldCharType="end"/>
      </w:r>
    </w:p>
    <w:p w14:paraId="3C310218" w14:textId="15044163" w:rsidR="00282103" w:rsidRDefault="00282103">
      <w:pPr>
        <w:pStyle w:val="Verzeichnis3"/>
        <w:tabs>
          <w:tab w:val="right" w:leader="dot" w:pos="9401"/>
        </w:tabs>
        <w:rPr>
          <w:rFonts w:eastAsiaTheme="minorEastAsia"/>
          <w:noProof/>
          <w:lang w:eastAsia="de-DE"/>
        </w:rPr>
      </w:pPr>
      <w:r>
        <w:rPr>
          <w:noProof/>
        </w:rPr>
        <w:lastRenderedPageBreak/>
        <w:t>So füllen Sie die Tabelle</w:t>
      </w:r>
      <w:r>
        <w:rPr>
          <w:noProof/>
        </w:rPr>
        <w:tab/>
      </w:r>
      <w:r>
        <w:rPr>
          <w:noProof/>
        </w:rPr>
        <w:fldChar w:fldCharType="begin"/>
      </w:r>
      <w:r>
        <w:rPr>
          <w:noProof/>
        </w:rPr>
        <w:instrText xml:space="preserve"> PAGEREF _Toc240904517 \h </w:instrText>
      </w:r>
      <w:r>
        <w:rPr>
          <w:noProof/>
        </w:rPr>
      </w:r>
      <w:r>
        <w:rPr>
          <w:noProof/>
        </w:rPr>
        <w:fldChar w:fldCharType="separate"/>
      </w:r>
      <w:r>
        <w:rPr>
          <w:noProof/>
        </w:rPr>
        <w:t>17</w:t>
      </w:r>
      <w:r>
        <w:rPr>
          <w:noProof/>
        </w:rPr>
        <w:fldChar w:fldCharType="end"/>
      </w:r>
    </w:p>
    <w:p w14:paraId="3F2A2BBC" w14:textId="151D113D" w:rsidR="00282103" w:rsidRDefault="00282103">
      <w:pPr>
        <w:pStyle w:val="Verzeichnis3"/>
        <w:tabs>
          <w:tab w:val="right" w:leader="dot" w:pos="9401"/>
        </w:tabs>
        <w:rPr>
          <w:rFonts w:eastAsiaTheme="minorEastAsia"/>
          <w:noProof/>
          <w:lang w:eastAsia="de-DE"/>
        </w:rPr>
      </w:pPr>
      <w:r>
        <w:rPr>
          <w:noProof/>
        </w:rPr>
        <w:t>Die Zuordnungsrollen</w:t>
      </w:r>
      <w:r>
        <w:rPr>
          <w:noProof/>
        </w:rPr>
        <w:tab/>
      </w:r>
      <w:r>
        <w:rPr>
          <w:noProof/>
        </w:rPr>
        <w:fldChar w:fldCharType="begin"/>
      </w:r>
      <w:r>
        <w:rPr>
          <w:noProof/>
        </w:rPr>
        <w:instrText xml:space="preserve"> PAGEREF _Toc240904518 \h </w:instrText>
      </w:r>
      <w:r>
        <w:rPr>
          <w:noProof/>
        </w:rPr>
      </w:r>
      <w:r>
        <w:rPr>
          <w:noProof/>
        </w:rPr>
        <w:fldChar w:fldCharType="separate"/>
      </w:r>
      <w:r>
        <w:rPr>
          <w:noProof/>
        </w:rPr>
        <w:t>17</w:t>
      </w:r>
      <w:r>
        <w:rPr>
          <w:noProof/>
        </w:rPr>
        <w:fldChar w:fldCharType="end"/>
      </w:r>
    </w:p>
    <w:p w14:paraId="4FDC9D0B" w14:textId="619F9DEF" w:rsidR="00282103" w:rsidRDefault="00282103">
      <w:pPr>
        <w:pStyle w:val="Verzeichnis2"/>
        <w:tabs>
          <w:tab w:val="right" w:leader="dot" w:pos="9401"/>
        </w:tabs>
        <w:rPr>
          <w:rFonts w:eastAsiaTheme="minorEastAsia"/>
          <w:noProof/>
          <w:lang w:eastAsia="de-DE"/>
        </w:rPr>
      </w:pPr>
      <w:r>
        <w:rPr>
          <w:noProof/>
        </w:rPr>
        <w:t>6.3 Wie die automatische Kategoriefindung arbeitet</w:t>
      </w:r>
      <w:r>
        <w:rPr>
          <w:noProof/>
        </w:rPr>
        <w:tab/>
      </w:r>
      <w:r>
        <w:rPr>
          <w:noProof/>
        </w:rPr>
        <w:fldChar w:fldCharType="begin"/>
      </w:r>
      <w:r>
        <w:rPr>
          <w:noProof/>
        </w:rPr>
        <w:instrText xml:space="preserve"> PAGEREF _Toc240904519 \h </w:instrText>
      </w:r>
      <w:r>
        <w:rPr>
          <w:noProof/>
        </w:rPr>
      </w:r>
      <w:r>
        <w:rPr>
          <w:noProof/>
        </w:rPr>
        <w:fldChar w:fldCharType="separate"/>
      </w:r>
      <w:r>
        <w:rPr>
          <w:noProof/>
        </w:rPr>
        <w:t>17</w:t>
      </w:r>
      <w:r>
        <w:rPr>
          <w:noProof/>
        </w:rPr>
        <w:fldChar w:fldCharType="end"/>
      </w:r>
    </w:p>
    <w:p w14:paraId="5D818F5A" w14:textId="44EB70B6" w:rsidR="00282103" w:rsidRDefault="00282103">
      <w:pPr>
        <w:pStyle w:val="Verzeichnis3"/>
        <w:tabs>
          <w:tab w:val="right" w:leader="dot" w:pos="9401"/>
        </w:tabs>
        <w:rPr>
          <w:rFonts w:eastAsiaTheme="minorEastAsia"/>
          <w:noProof/>
          <w:lang w:eastAsia="de-DE"/>
        </w:rPr>
      </w:pPr>
      <w:r>
        <w:rPr>
          <w:noProof/>
        </w:rPr>
        <w:t>Schritt 1: Text vereinheitlichen</w:t>
      </w:r>
      <w:r>
        <w:rPr>
          <w:noProof/>
        </w:rPr>
        <w:tab/>
      </w:r>
      <w:r>
        <w:rPr>
          <w:noProof/>
        </w:rPr>
        <w:fldChar w:fldCharType="begin"/>
      </w:r>
      <w:r>
        <w:rPr>
          <w:noProof/>
        </w:rPr>
        <w:instrText xml:space="preserve"> PAGEREF _Toc240904520 \h </w:instrText>
      </w:r>
      <w:r>
        <w:rPr>
          <w:noProof/>
        </w:rPr>
      </w:r>
      <w:r>
        <w:rPr>
          <w:noProof/>
        </w:rPr>
        <w:fldChar w:fldCharType="separate"/>
      </w:r>
      <w:r>
        <w:rPr>
          <w:noProof/>
        </w:rPr>
        <w:t>17</w:t>
      </w:r>
      <w:r>
        <w:rPr>
          <w:noProof/>
        </w:rPr>
        <w:fldChar w:fldCharType="end"/>
      </w:r>
    </w:p>
    <w:p w14:paraId="4E65602A" w14:textId="053B0EE7" w:rsidR="00282103" w:rsidRDefault="00282103">
      <w:pPr>
        <w:pStyle w:val="Verzeichnis3"/>
        <w:tabs>
          <w:tab w:val="right" w:leader="dot" w:pos="9401"/>
        </w:tabs>
        <w:rPr>
          <w:rFonts w:eastAsiaTheme="minorEastAsia"/>
          <w:noProof/>
          <w:lang w:eastAsia="de-DE"/>
        </w:rPr>
      </w:pPr>
      <w:r>
        <w:rPr>
          <w:noProof/>
        </w:rPr>
        <w:t>Schritt 2: Schlüsselwörter suchen</w:t>
      </w:r>
      <w:r>
        <w:rPr>
          <w:noProof/>
        </w:rPr>
        <w:tab/>
      </w:r>
      <w:r>
        <w:rPr>
          <w:noProof/>
        </w:rPr>
        <w:fldChar w:fldCharType="begin"/>
      </w:r>
      <w:r>
        <w:rPr>
          <w:noProof/>
        </w:rPr>
        <w:instrText xml:space="preserve"> PAGEREF _Toc240904521 \h </w:instrText>
      </w:r>
      <w:r>
        <w:rPr>
          <w:noProof/>
        </w:rPr>
      </w:r>
      <w:r>
        <w:rPr>
          <w:noProof/>
        </w:rPr>
        <w:fldChar w:fldCharType="separate"/>
      </w:r>
      <w:r>
        <w:rPr>
          <w:noProof/>
        </w:rPr>
        <w:t>17</w:t>
      </w:r>
      <w:r>
        <w:rPr>
          <w:noProof/>
        </w:rPr>
        <w:fldChar w:fldCharType="end"/>
      </w:r>
    </w:p>
    <w:p w14:paraId="2226F763" w14:textId="0F6D477F" w:rsidR="00282103" w:rsidRDefault="00282103">
      <w:pPr>
        <w:pStyle w:val="Verzeichnis3"/>
        <w:tabs>
          <w:tab w:val="right" w:leader="dot" w:pos="9401"/>
        </w:tabs>
        <w:rPr>
          <w:rFonts w:eastAsiaTheme="minorEastAsia"/>
          <w:noProof/>
          <w:lang w:eastAsia="de-DE"/>
        </w:rPr>
      </w:pPr>
      <w:r>
        <w:rPr>
          <w:noProof/>
        </w:rPr>
        <w:t>Schritt 3: Punkte vergeben</w:t>
      </w:r>
      <w:r>
        <w:rPr>
          <w:noProof/>
        </w:rPr>
        <w:tab/>
      </w:r>
      <w:r>
        <w:rPr>
          <w:noProof/>
        </w:rPr>
        <w:fldChar w:fldCharType="begin"/>
      </w:r>
      <w:r>
        <w:rPr>
          <w:noProof/>
        </w:rPr>
        <w:instrText xml:space="preserve"> PAGEREF _Toc240904522 \h </w:instrText>
      </w:r>
      <w:r>
        <w:rPr>
          <w:noProof/>
        </w:rPr>
      </w:r>
      <w:r>
        <w:rPr>
          <w:noProof/>
        </w:rPr>
        <w:fldChar w:fldCharType="separate"/>
      </w:r>
      <w:r>
        <w:rPr>
          <w:noProof/>
        </w:rPr>
        <w:t>18</w:t>
      </w:r>
      <w:r>
        <w:rPr>
          <w:noProof/>
        </w:rPr>
        <w:fldChar w:fldCharType="end"/>
      </w:r>
    </w:p>
    <w:p w14:paraId="4BED596C" w14:textId="52112ABB" w:rsidR="00282103" w:rsidRDefault="00282103">
      <w:pPr>
        <w:pStyle w:val="Verzeichnis3"/>
        <w:tabs>
          <w:tab w:val="right" w:leader="dot" w:pos="9401"/>
        </w:tabs>
        <w:rPr>
          <w:rFonts w:eastAsiaTheme="minorEastAsia"/>
          <w:noProof/>
          <w:lang w:eastAsia="de-DE"/>
        </w:rPr>
      </w:pPr>
      <w:r>
        <w:rPr>
          <w:noProof/>
        </w:rPr>
        <w:t>Schritt 4: Entscheiden</w:t>
      </w:r>
      <w:r>
        <w:rPr>
          <w:noProof/>
        </w:rPr>
        <w:tab/>
      </w:r>
      <w:r>
        <w:rPr>
          <w:noProof/>
        </w:rPr>
        <w:fldChar w:fldCharType="begin"/>
      </w:r>
      <w:r>
        <w:rPr>
          <w:noProof/>
        </w:rPr>
        <w:instrText xml:space="preserve"> PAGEREF _Toc240904523 \h </w:instrText>
      </w:r>
      <w:r>
        <w:rPr>
          <w:noProof/>
        </w:rPr>
      </w:r>
      <w:r>
        <w:rPr>
          <w:noProof/>
        </w:rPr>
        <w:fldChar w:fldCharType="separate"/>
      </w:r>
      <w:r>
        <w:rPr>
          <w:noProof/>
        </w:rPr>
        <w:t>18</w:t>
      </w:r>
      <w:r>
        <w:rPr>
          <w:noProof/>
        </w:rPr>
        <w:fldChar w:fldCharType="end"/>
      </w:r>
    </w:p>
    <w:p w14:paraId="6B8C5082" w14:textId="2E67DDBD" w:rsidR="00282103" w:rsidRDefault="00282103">
      <w:pPr>
        <w:pStyle w:val="Verzeichnis3"/>
        <w:tabs>
          <w:tab w:val="right" w:leader="dot" w:pos="9401"/>
        </w:tabs>
        <w:rPr>
          <w:rFonts w:eastAsiaTheme="minorEastAsia"/>
          <w:noProof/>
          <w:lang w:eastAsia="de-DE"/>
        </w:rPr>
      </w:pPr>
      <w:r>
        <w:rPr>
          <w:noProof/>
        </w:rPr>
        <w:t>Was Sie tun können, damit mehr grün wird</w:t>
      </w:r>
      <w:r>
        <w:rPr>
          <w:noProof/>
        </w:rPr>
        <w:tab/>
      </w:r>
      <w:r>
        <w:rPr>
          <w:noProof/>
        </w:rPr>
        <w:fldChar w:fldCharType="begin"/>
      </w:r>
      <w:r>
        <w:rPr>
          <w:noProof/>
        </w:rPr>
        <w:instrText xml:space="preserve"> PAGEREF _Toc240904524 \h </w:instrText>
      </w:r>
      <w:r>
        <w:rPr>
          <w:noProof/>
        </w:rPr>
      </w:r>
      <w:r>
        <w:rPr>
          <w:noProof/>
        </w:rPr>
        <w:fldChar w:fldCharType="separate"/>
      </w:r>
      <w:r>
        <w:rPr>
          <w:noProof/>
        </w:rPr>
        <w:t>18</w:t>
      </w:r>
      <w:r>
        <w:rPr>
          <w:noProof/>
        </w:rPr>
        <w:fldChar w:fldCharType="end"/>
      </w:r>
    </w:p>
    <w:p w14:paraId="00F987FD" w14:textId="282CDA1C" w:rsidR="00282103" w:rsidRDefault="00282103">
      <w:pPr>
        <w:pStyle w:val="Verzeichnis1"/>
        <w:tabs>
          <w:tab w:val="right" w:leader="dot" w:pos="9401"/>
        </w:tabs>
        <w:rPr>
          <w:rFonts w:eastAsiaTheme="minorEastAsia"/>
          <w:noProof/>
          <w:lang w:eastAsia="de-DE"/>
        </w:rPr>
      </w:pPr>
      <w:r>
        <w:rPr>
          <w:noProof/>
        </w:rPr>
        <w:t>7 Das Blatt Bankkonto</w:t>
      </w:r>
      <w:r>
        <w:rPr>
          <w:noProof/>
        </w:rPr>
        <w:tab/>
      </w:r>
      <w:r>
        <w:rPr>
          <w:noProof/>
        </w:rPr>
        <w:fldChar w:fldCharType="begin"/>
      </w:r>
      <w:r>
        <w:rPr>
          <w:noProof/>
        </w:rPr>
        <w:instrText xml:space="preserve"> PAGEREF _Toc240904525 \h </w:instrText>
      </w:r>
      <w:r>
        <w:rPr>
          <w:noProof/>
        </w:rPr>
      </w:r>
      <w:r>
        <w:rPr>
          <w:noProof/>
        </w:rPr>
        <w:fldChar w:fldCharType="separate"/>
      </w:r>
      <w:r>
        <w:rPr>
          <w:noProof/>
        </w:rPr>
        <w:t>19</w:t>
      </w:r>
      <w:r>
        <w:rPr>
          <w:noProof/>
        </w:rPr>
        <w:fldChar w:fldCharType="end"/>
      </w:r>
    </w:p>
    <w:p w14:paraId="7FE292A7" w14:textId="1B1431EE" w:rsidR="00282103" w:rsidRDefault="00282103">
      <w:pPr>
        <w:pStyle w:val="Verzeichnis2"/>
        <w:tabs>
          <w:tab w:val="right" w:leader="dot" w:pos="9401"/>
        </w:tabs>
        <w:rPr>
          <w:rFonts w:eastAsiaTheme="minorEastAsia"/>
          <w:noProof/>
          <w:lang w:eastAsia="de-DE"/>
        </w:rPr>
      </w:pPr>
      <w:r>
        <w:rPr>
          <w:noProof/>
        </w:rPr>
        <w:t>7.1 Die Spalten</w:t>
      </w:r>
      <w:r>
        <w:rPr>
          <w:noProof/>
        </w:rPr>
        <w:tab/>
      </w:r>
      <w:r>
        <w:rPr>
          <w:noProof/>
        </w:rPr>
        <w:fldChar w:fldCharType="begin"/>
      </w:r>
      <w:r>
        <w:rPr>
          <w:noProof/>
        </w:rPr>
        <w:instrText xml:space="preserve"> PAGEREF _Toc240904526 \h </w:instrText>
      </w:r>
      <w:r>
        <w:rPr>
          <w:noProof/>
        </w:rPr>
      </w:r>
      <w:r>
        <w:rPr>
          <w:noProof/>
        </w:rPr>
        <w:fldChar w:fldCharType="separate"/>
      </w:r>
      <w:r>
        <w:rPr>
          <w:noProof/>
        </w:rPr>
        <w:t>19</w:t>
      </w:r>
      <w:r>
        <w:rPr>
          <w:noProof/>
        </w:rPr>
        <w:fldChar w:fldCharType="end"/>
      </w:r>
    </w:p>
    <w:p w14:paraId="32211525" w14:textId="3AC39ACB" w:rsidR="00282103" w:rsidRDefault="00282103">
      <w:pPr>
        <w:pStyle w:val="Verzeichnis2"/>
        <w:tabs>
          <w:tab w:val="right" w:leader="dot" w:pos="9401"/>
        </w:tabs>
        <w:rPr>
          <w:rFonts w:eastAsiaTheme="minorEastAsia"/>
          <w:noProof/>
          <w:lang w:eastAsia="de-DE"/>
        </w:rPr>
      </w:pPr>
      <w:r>
        <w:rPr>
          <w:noProof/>
        </w:rPr>
        <w:t>7.2 Der CSV-Import</w:t>
      </w:r>
      <w:r>
        <w:rPr>
          <w:noProof/>
        </w:rPr>
        <w:tab/>
      </w:r>
      <w:r>
        <w:rPr>
          <w:noProof/>
        </w:rPr>
        <w:fldChar w:fldCharType="begin"/>
      </w:r>
      <w:r>
        <w:rPr>
          <w:noProof/>
        </w:rPr>
        <w:instrText xml:space="preserve"> PAGEREF _Toc240904527 \h </w:instrText>
      </w:r>
      <w:r>
        <w:rPr>
          <w:noProof/>
        </w:rPr>
      </w:r>
      <w:r>
        <w:rPr>
          <w:noProof/>
        </w:rPr>
        <w:fldChar w:fldCharType="separate"/>
      </w:r>
      <w:r>
        <w:rPr>
          <w:noProof/>
        </w:rPr>
        <w:t>20</w:t>
      </w:r>
      <w:r>
        <w:rPr>
          <w:noProof/>
        </w:rPr>
        <w:fldChar w:fldCharType="end"/>
      </w:r>
    </w:p>
    <w:p w14:paraId="3A34F0DA" w14:textId="4E734005" w:rsidR="00282103" w:rsidRDefault="00282103">
      <w:pPr>
        <w:pStyle w:val="Verzeichnis3"/>
        <w:tabs>
          <w:tab w:val="right" w:leader="dot" w:pos="9401"/>
        </w:tabs>
        <w:rPr>
          <w:rFonts w:eastAsiaTheme="minorEastAsia"/>
          <w:noProof/>
          <w:lang w:eastAsia="de-DE"/>
        </w:rPr>
      </w:pPr>
      <w:r>
        <w:rPr>
          <w:noProof/>
        </w:rPr>
        <w:t>Welche Datei das Programm erwartet</w:t>
      </w:r>
      <w:r>
        <w:rPr>
          <w:noProof/>
        </w:rPr>
        <w:tab/>
      </w:r>
      <w:r>
        <w:rPr>
          <w:noProof/>
        </w:rPr>
        <w:fldChar w:fldCharType="begin"/>
      </w:r>
      <w:r>
        <w:rPr>
          <w:noProof/>
        </w:rPr>
        <w:instrText xml:space="preserve"> PAGEREF _Toc240904528 \h </w:instrText>
      </w:r>
      <w:r>
        <w:rPr>
          <w:noProof/>
        </w:rPr>
      </w:r>
      <w:r>
        <w:rPr>
          <w:noProof/>
        </w:rPr>
        <w:fldChar w:fldCharType="separate"/>
      </w:r>
      <w:r>
        <w:rPr>
          <w:noProof/>
        </w:rPr>
        <w:t>20</w:t>
      </w:r>
      <w:r>
        <w:rPr>
          <w:noProof/>
        </w:rPr>
        <w:fldChar w:fldCharType="end"/>
      </w:r>
    </w:p>
    <w:p w14:paraId="1C08AED1" w14:textId="6C9C6609" w:rsidR="00282103" w:rsidRDefault="00282103">
      <w:pPr>
        <w:pStyle w:val="Verzeichnis3"/>
        <w:tabs>
          <w:tab w:val="right" w:leader="dot" w:pos="9401"/>
        </w:tabs>
        <w:rPr>
          <w:rFonts w:eastAsiaTheme="minorEastAsia"/>
          <w:noProof/>
          <w:lang w:eastAsia="de-DE"/>
        </w:rPr>
      </w:pPr>
      <w:r>
        <w:rPr>
          <w:noProof/>
        </w:rPr>
        <w:t>Der Ablauf</w:t>
      </w:r>
      <w:r>
        <w:rPr>
          <w:noProof/>
        </w:rPr>
        <w:tab/>
      </w:r>
      <w:r>
        <w:rPr>
          <w:noProof/>
        </w:rPr>
        <w:fldChar w:fldCharType="begin"/>
      </w:r>
      <w:r>
        <w:rPr>
          <w:noProof/>
        </w:rPr>
        <w:instrText xml:space="preserve"> PAGEREF _Toc240904529 \h </w:instrText>
      </w:r>
      <w:r>
        <w:rPr>
          <w:noProof/>
        </w:rPr>
      </w:r>
      <w:r>
        <w:rPr>
          <w:noProof/>
        </w:rPr>
        <w:fldChar w:fldCharType="separate"/>
      </w:r>
      <w:r>
        <w:rPr>
          <w:noProof/>
        </w:rPr>
        <w:t>20</w:t>
      </w:r>
      <w:r>
        <w:rPr>
          <w:noProof/>
        </w:rPr>
        <w:fldChar w:fldCharType="end"/>
      </w:r>
    </w:p>
    <w:p w14:paraId="142756AE" w14:textId="50891008" w:rsidR="00282103" w:rsidRDefault="00282103">
      <w:pPr>
        <w:pStyle w:val="Verzeichnis3"/>
        <w:tabs>
          <w:tab w:val="right" w:leader="dot" w:pos="9401"/>
        </w:tabs>
        <w:rPr>
          <w:rFonts w:eastAsiaTheme="minorEastAsia"/>
          <w:noProof/>
          <w:lang w:eastAsia="de-DE"/>
        </w:rPr>
      </w:pPr>
      <w:r>
        <w:rPr>
          <w:noProof/>
        </w:rPr>
        <w:t>Die Meldungen am Ende</w:t>
      </w:r>
      <w:r>
        <w:rPr>
          <w:noProof/>
        </w:rPr>
        <w:tab/>
      </w:r>
      <w:r>
        <w:rPr>
          <w:noProof/>
        </w:rPr>
        <w:fldChar w:fldCharType="begin"/>
      </w:r>
      <w:r>
        <w:rPr>
          <w:noProof/>
        </w:rPr>
        <w:instrText xml:space="preserve"> PAGEREF _Toc240904530 \h </w:instrText>
      </w:r>
      <w:r>
        <w:rPr>
          <w:noProof/>
        </w:rPr>
      </w:r>
      <w:r>
        <w:rPr>
          <w:noProof/>
        </w:rPr>
        <w:fldChar w:fldCharType="separate"/>
      </w:r>
      <w:r>
        <w:rPr>
          <w:noProof/>
        </w:rPr>
        <w:t>20</w:t>
      </w:r>
      <w:r>
        <w:rPr>
          <w:noProof/>
        </w:rPr>
        <w:fldChar w:fldCharType="end"/>
      </w:r>
    </w:p>
    <w:p w14:paraId="44350104" w14:textId="4CF35636" w:rsidR="00282103" w:rsidRDefault="00282103">
      <w:pPr>
        <w:pStyle w:val="Verzeichnis3"/>
        <w:tabs>
          <w:tab w:val="right" w:leader="dot" w:pos="9401"/>
        </w:tabs>
        <w:rPr>
          <w:rFonts w:eastAsiaTheme="minorEastAsia"/>
          <w:noProof/>
          <w:lang w:eastAsia="de-DE"/>
        </w:rPr>
      </w:pPr>
      <w:r>
        <w:rPr>
          <w:noProof/>
        </w:rPr>
        <w:t>Einen Monat übersprungen</w:t>
      </w:r>
      <w:r>
        <w:rPr>
          <w:noProof/>
        </w:rPr>
        <w:tab/>
      </w:r>
      <w:r>
        <w:rPr>
          <w:noProof/>
        </w:rPr>
        <w:fldChar w:fldCharType="begin"/>
      </w:r>
      <w:r>
        <w:rPr>
          <w:noProof/>
        </w:rPr>
        <w:instrText xml:space="preserve"> PAGEREF _Toc240904531 \h </w:instrText>
      </w:r>
      <w:r>
        <w:rPr>
          <w:noProof/>
        </w:rPr>
      </w:r>
      <w:r>
        <w:rPr>
          <w:noProof/>
        </w:rPr>
        <w:fldChar w:fldCharType="separate"/>
      </w:r>
      <w:r>
        <w:rPr>
          <w:noProof/>
        </w:rPr>
        <w:t>21</w:t>
      </w:r>
      <w:r>
        <w:rPr>
          <w:noProof/>
        </w:rPr>
        <w:fldChar w:fldCharType="end"/>
      </w:r>
    </w:p>
    <w:p w14:paraId="4074CBF2" w14:textId="1DF42193" w:rsidR="00282103" w:rsidRDefault="00282103">
      <w:pPr>
        <w:pStyle w:val="Verzeichnis2"/>
        <w:tabs>
          <w:tab w:val="right" w:leader="dot" w:pos="9401"/>
        </w:tabs>
        <w:rPr>
          <w:rFonts w:eastAsiaTheme="minorEastAsia"/>
          <w:noProof/>
          <w:lang w:eastAsia="de-DE"/>
        </w:rPr>
      </w:pPr>
      <w:r>
        <w:rPr>
          <w:noProof/>
        </w:rPr>
        <w:t>7.3 Die Ampel in Spalte H</w:t>
      </w:r>
      <w:r>
        <w:rPr>
          <w:noProof/>
        </w:rPr>
        <w:tab/>
      </w:r>
      <w:r>
        <w:rPr>
          <w:noProof/>
        </w:rPr>
        <w:fldChar w:fldCharType="begin"/>
      </w:r>
      <w:r>
        <w:rPr>
          <w:noProof/>
        </w:rPr>
        <w:instrText xml:space="preserve"> PAGEREF _Toc240904532 \h </w:instrText>
      </w:r>
      <w:r>
        <w:rPr>
          <w:noProof/>
        </w:rPr>
      </w:r>
      <w:r>
        <w:rPr>
          <w:noProof/>
        </w:rPr>
        <w:fldChar w:fldCharType="separate"/>
      </w:r>
      <w:r>
        <w:rPr>
          <w:noProof/>
        </w:rPr>
        <w:t>21</w:t>
      </w:r>
      <w:r>
        <w:rPr>
          <w:noProof/>
        </w:rPr>
        <w:fldChar w:fldCharType="end"/>
      </w:r>
    </w:p>
    <w:p w14:paraId="5BC0E66B" w14:textId="71F1D8A1" w:rsidR="00282103" w:rsidRDefault="00282103">
      <w:pPr>
        <w:pStyle w:val="Verzeichnis2"/>
        <w:tabs>
          <w:tab w:val="right" w:leader="dot" w:pos="9401"/>
        </w:tabs>
        <w:rPr>
          <w:rFonts w:eastAsiaTheme="minorEastAsia"/>
          <w:noProof/>
          <w:lang w:eastAsia="de-DE"/>
        </w:rPr>
      </w:pPr>
      <w:r>
        <w:rPr>
          <w:noProof/>
        </w:rPr>
        <w:t>7.4 Monat und Periode in Spalte I</w:t>
      </w:r>
      <w:r>
        <w:rPr>
          <w:noProof/>
        </w:rPr>
        <w:tab/>
      </w:r>
      <w:r>
        <w:rPr>
          <w:noProof/>
        </w:rPr>
        <w:fldChar w:fldCharType="begin"/>
      </w:r>
      <w:r>
        <w:rPr>
          <w:noProof/>
        </w:rPr>
        <w:instrText xml:space="preserve"> PAGEREF _Toc240904533 \h </w:instrText>
      </w:r>
      <w:r>
        <w:rPr>
          <w:noProof/>
        </w:rPr>
      </w:r>
      <w:r>
        <w:rPr>
          <w:noProof/>
        </w:rPr>
        <w:fldChar w:fldCharType="separate"/>
      </w:r>
      <w:r>
        <w:rPr>
          <w:noProof/>
        </w:rPr>
        <w:t>21</w:t>
      </w:r>
      <w:r>
        <w:rPr>
          <w:noProof/>
        </w:rPr>
        <w:fldChar w:fldCharType="end"/>
      </w:r>
    </w:p>
    <w:p w14:paraId="1254791B" w14:textId="5DC18D06" w:rsidR="00282103" w:rsidRDefault="00282103">
      <w:pPr>
        <w:pStyle w:val="Verzeichnis3"/>
        <w:tabs>
          <w:tab w:val="right" w:leader="dot" w:pos="9401"/>
        </w:tabs>
        <w:rPr>
          <w:rFonts w:eastAsiaTheme="minorEastAsia"/>
          <w:noProof/>
          <w:lang w:eastAsia="de-DE"/>
        </w:rPr>
      </w:pPr>
      <w:r>
        <w:rPr>
          <w:noProof/>
        </w:rPr>
        <w:t>Abschlagszahlungen zu festen Terminen</w:t>
      </w:r>
      <w:r>
        <w:rPr>
          <w:noProof/>
        </w:rPr>
        <w:tab/>
      </w:r>
      <w:r>
        <w:rPr>
          <w:noProof/>
        </w:rPr>
        <w:fldChar w:fldCharType="begin"/>
      </w:r>
      <w:r>
        <w:rPr>
          <w:noProof/>
        </w:rPr>
        <w:instrText xml:space="preserve"> PAGEREF _Toc240904534 \h </w:instrText>
      </w:r>
      <w:r>
        <w:rPr>
          <w:noProof/>
        </w:rPr>
      </w:r>
      <w:r>
        <w:rPr>
          <w:noProof/>
        </w:rPr>
        <w:fldChar w:fldCharType="separate"/>
      </w:r>
      <w:r>
        <w:rPr>
          <w:noProof/>
        </w:rPr>
        <w:t>22</w:t>
      </w:r>
      <w:r>
        <w:rPr>
          <w:noProof/>
        </w:rPr>
        <w:fldChar w:fldCharType="end"/>
      </w:r>
    </w:p>
    <w:p w14:paraId="4DB6B94E" w14:textId="4C6E4759" w:rsidR="00282103" w:rsidRDefault="00282103">
      <w:pPr>
        <w:pStyle w:val="Verzeichnis3"/>
        <w:tabs>
          <w:tab w:val="right" w:leader="dot" w:pos="9401"/>
        </w:tabs>
        <w:rPr>
          <w:rFonts w:eastAsiaTheme="minorEastAsia"/>
          <w:noProof/>
          <w:lang w:eastAsia="de-DE"/>
        </w:rPr>
      </w:pPr>
      <w:r>
        <w:rPr>
          <w:noProof/>
        </w:rPr>
        <w:t>Wenn Sie das Blatt mit offenen Angaben verlassen</w:t>
      </w:r>
      <w:r>
        <w:rPr>
          <w:noProof/>
        </w:rPr>
        <w:tab/>
      </w:r>
      <w:r>
        <w:rPr>
          <w:noProof/>
        </w:rPr>
        <w:fldChar w:fldCharType="begin"/>
      </w:r>
      <w:r>
        <w:rPr>
          <w:noProof/>
        </w:rPr>
        <w:instrText xml:space="preserve"> PAGEREF _Toc240904535 \h </w:instrText>
      </w:r>
      <w:r>
        <w:rPr>
          <w:noProof/>
        </w:rPr>
      </w:r>
      <w:r>
        <w:rPr>
          <w:noProof/>
        </w:rPr>
        <w:fldChar w:fldCharType="separate"/>
      </w:r>
      <w:r>
        <w:rPr>
          <w:noProof/>
        </w:rPr>
        <w:t>22</w:t>
      </w:r>
      <w:r>
        <w:rPr>
          <w:noProof/>
        </w:rPr>
        <w:fldChar w:fldCharType="end"/>
      </w:r>
    </w:p>
    <w:p w14:paraId="75EFBD86" w14:textId="33549808" w:rsidR="00282103" w:rsidRDefault="00282103">
      <w:pPr>
        <w:pStyle w:val="Verzeichnis2"/>
        <w:tabs>
          <w:tab w:val="right" w:leader="dot" w:pos="9401"/>
        </w:tabs>
        <w:rPr>
          <w:rFonts w:eastAsiaTheme="minorEastAsia"/>
          <w:noProof/>
          <w:lang w:eastAsia="de-DE"/>
        </w:rPr>
      </w:pPr>
      <w:r>
        <w:rPr>
          <w:noProof/>
        </w:rPr>
        <w:t>7.5 Über-pünktliche Daueraufträge</w:t>
      </w:r>
      <w:r>
        <w:rPr>
          <w:noProof/>
        </w:rPr>
        <w:tab/>
      </w:r>
      <w:r>
        <w:rPr>
          <w:noProof/>
        </w:rPr>
        <w:fldChar w:fldCharType="begin"/>
      </w:r>
      <w:r>
        <w:rPr>
          <w:noProof/>
        </w:rPr>
        <w:instrText xml:space="preserve"> PAGEREF _Toc240904536 \h </w:instrText>
      </w:r>
      <w:r>
        <w:rPr>
          <w:noProof/>
        </w:rPr>
      </w:r>
      <w:r>
        <w:rPr>
          <w:noProof/>
        </w:rPr>
        <w:fldChar w:fldCharType="separate"/>
      </w:r>
      <w:r>
        <w:rPr>
          <w:noProof/>
        </w:rPr>
        <w:t>22</w:t>
      </w:r>
      <w:r>
        <w:rPr>
          <w:noProof/>
        </w:rPr>
        <w:fldChar w:fldCharType="end"/>
      </w:r>
    </w:p>
    <w:p w14:paraId="0946B5DE" w14:textId="38292CD4" w:rsidR="00282103" w:rsidRDefault="00282103">
      <w:pPr>
        <w:pStyle w:val="Verzeichnis2"/>
        <w:tabs>
          <w:tab w:val="right" w:leader="dot" w:pos="9401"/>
        </w:tabs>
        <w:rPr>
          <w:rFonts w:eastAsiaTheme="minorEastAsia"/>
          <w:noProof/>
          <w:lang w:eastAsia="de-DE"/>
        </w:rPr>
      </w:pPr>
      <w:r>
        <w:rPr>
          <w:noProof/>
        </w:rPr>
        <w:t>7.6 Zahlungen aus dem Vorjahr</w:t>
      </w:r>
      <w:r>
        <w:rPr>
          <w:noProof/>
        </w:rPr>
        <w:tab/>
      </w:r>
      <w:r>
        <w:rPr>
          <w:noProof/>
        </w:rPr>
        <w:fldChar w:fldCharType="begin"/>
      </w:r>
      <w:r>
        <w:rPr>
          <w:noProof/>
        </w:rPr>
        <w:instrText xml:space="preserve"> PAGEREF _Toc240904537 \h </w:instrText>
      </w:r>
      <w:r>
        <w:rPr>
          <w:noProof/>
        </w:rPr>
      </w:r>
      <w:r>
        <w:rPr>
          <w:noProof/>
        </w:rPr>
        <w:fldChar w:fldCharType="separate"/>
      </w:r>
      <w:r>
        <w:rPr>
          <w:noProof/>
        </w:rPr>
        <w:t>23</w:t>
      </w:r>
      <w:r>
        <w:rPr>
          <w:noProof/>
        </w:rPr>
        <w:fldChar w:fldCharType="end"/>
      </w:r>
    </w:p>
    <w:p w14:paraId="78BBC69C" w14:textId="1A7B3BC5" w:rsidR="00282103" w:rsidRDefault="00282103">
      <w:pPr>
        <w:pStyle w:val="Verzeichnis2"/>
        <w:tabs>
          <w:tab w:val="right" w:leader="dot" w:pos="9401"/>
        </w:tabs>
        <w:rPr>
          <w:rFonts w:eastAsiaTheme="minorEastAsia"/>
          <w:noProof/>
          <w:lang w:eastAsia="de-DE"/>
        </w:rPr>
      </w:pPr>
      <w:r>
        <w:rPr>
          <w:noProof/>
        </w:rPr>
        <w:t>7.7 Eine Zahlung einem anderen Mitglied zuordnen</w:t>
      </w:r>
      <w:r>
        <w:rPr>
          <w:noProof/>
        </w:rPr>
        <w:tab/>
      </w:r>
      <w:r>
        <w:rPr>
          <w:noProof/>
        </w:rPr>
        <w:fldChar w:fldCharType="begin"/>
      </w:r>
      <w:r>
        <w:rPr>
          <w:noProof/>
        </w:rPr>
        <w:instrText xml:space="preserve"> PAGEREF _Toc240904538 \h </w:instrText>
      </w:r>
      <w:r>
        <w:rPr>
          <w:noProof/>
        </w:rPr>
      </w:r>
      <w:r>
        <w:rPr>
          <w:noProof/>
        </w:rPr>
        <w:fldChar w:fldCharType="separate"/>
      </w:r>
      <w:r>
        <w:rPr>
          <w:noProof/>
        </w:rPr>
        <w:t>23</w:t>
      </w:r>
      <w:r>
        <w:rPr>
          <w:noProof/>
        </w:rPr>
        <w:fldChar w:fldCharType="end"/>
      </w:r>
    </w:p>
    <w:p w14:paraId="56BF3B04" w14:textId="3A77E93E" w:rsidR="00282103" w:rsidRDefault="00282103">
      <w:pPr>
        <w:pStyle w:val="Verzeichnis3"/>
        <w:tabs>
          <w:tab w:val="right" w:leader="dot" w:pos="9401"/>
        </w:tabs>
        <w:rPr>
          <w:rFonts w:eastAsiaTheme="minorEastAsia"/>
          <w:noProof/>
          <w:lang w:eastAsia="de-DE"/>
        </w:rPr>
      </w:pPr>
      <w:r>
        <w:rPr>
          <w:noProof/>
        </w:rPr>
        <w:t>"Zahlung zuordnen"</w:t>
      </w:r>
      <w:r>
        <w:rPr>
          <w:noProof/>
        </w:rPr>
        <w:tab/>
      </w:r>
      <w:r>
        <w:rPr>
          <w:noProof/>
        </w:rPr>
        <w:fldChar w:fldCharType="begin"/>
      </w:r>
      <w:r>
        <w:rPr>
          <w:noProof/>
        </w:rPr>
        <w:instrText xml:space="preserve"> PAGEREF _Toc240904539 \h </w:instrText>
      </w:r>
      <w:r>
        <w:rPr>
          <w:noProof/>
        </w:rPr>
      </w:r>
      <w:r>
        <w:rPr>
          <w:noProof/>
        </w:rPr>
        <w:fldChar w:fldCharType="separate"/>
      </w:r>
      <w:r>
        <w:rPr>
          <w:noProof/>
        </w:rPr>
        <w:t>23</w:t>
      </w:r>
      <w:r>
        <w:rPr>
          <w:noProof/>
        </w:rPr>
        <w:fldChar w:fldCharType="end"/>
      </w:r>
    </w:p>
    <w:p w14:paraId="0147FB79" w14:textId="55085A6E" w:rsidR="00282103" w:rsidRDefault="00282103">
      <w:pPr>
        <w:pStyle w:val="Verzeichnis3"/>
        <w:tabs>
          <w:tab w:val="right" w:leader="dot" w:pos="9401"/>
        </w:tabs>
        <w:rPr>
          <w:rFonts w:eastAsiaTheme="minorEastAsia"/>
          <w:noProof/>
          <w:lang w:eastAsia="de-DE"/>
        </w:rPr>
      </w:pPr>
      <w:r>
        <w:rPr>
          <w:noProof/>
        </w:rPr>
        <w:t>"Zuordnungen"</w:t>
      </w:r>
      <w:r>
        <w:rPr>
          <w:noProof/>
        </w:rPr>
        <w:tab/>
      </w:r>
      <w:r>
        <w:rPr>
          <w:noProof/>
        </w:rPr>
        <w:fldChar w:fldCharType="begin"/>
      </w:r>
      <w:r>
        <w:rPr>
          <w:noProof/>
        </w:rPr>
        <w:instrText xml:space="preserve"> PAGEREF _Toc240904540 \h </w:instrText>
      </w:r>
      <w:r>
        <w:rPr>
          <w:noProof/>
        </w:rPr>
      </w:r>
      <w:r>
        <w:rPr>
          <w:noProof/>
        </w:rPr>
        <w:fldChar w:fldCharType="separate"/>
      </w:r>
      <w:r>
        <w:rPr>
          <w:noProof/>
        </w:rPr>
        <w:t>23</w:t>
      </w:r>
      <w:r>
        <w:rPr>
          <w:noProof/>
        </w:rPr>
        <w:fldChar w:fldCharType="end"/>
      </w:r>
    </w:p>
    <w:p w14:paraId="4186FD77" w14:textId="67897585" w:rsidR="00282103" w:rsidRDefault="00282103">
      <w:pPr>
        <w:pStyle w:val="Verzeichnis1"/>
        <w:tabs>
          <w:tab w:val="right" w:leader="dot" w:pos="9401"/>
        </w:tabs>
        <w:rPr>
          <w:rFonts w:eastAsiaTheme="minorEastAsia"/>
          <w:noProof/>
          <w:lang w:eastAsia="de-DE"/>
        </w:rPr>
      </w:pPr>
      <w:r>
        <w:rPr>
          <w:noProof/>
        </w:rPr>
        <w:t>8 Die Zahlungsübersicht</w:t>
      </w:r>
      <w:r>
        <w:rPr>
          <w:noProof/>
        </w:rPr>
        <w:tab/>
      </w:r>
      <w:r>
        <w:rPr>
          <w:noProof/>
        </w:rPr>
        <w:fldChar w:fldCharType="begin"/>
      </w:r>
      <w:r>
        <w:rPr>
          <w:noProof/>
        </w:rPr>
        <w:instrText xml:space="preserve"> PAGEREF _Toc240904541 \h </w:instrText>
      </w:r>
      <w:r>
        <w:rPr>
          <w:noProof/>
        </w:rPr>
      </w:r>
      <w:r>
        <w:rPr>
          <w:noProof/>
        </w:rPr>
        <w:fldChar w:fldCharType="separate"/>
      </w:r>
      <w:r>
        <w:rPr>
          <w:noProof/>
        </w:rPr>
        <w:t>24</w:t>
      </w:r>
      <w:r>
        <w:rPr>
          <w:noProof/>
        </w:rPr>
        <w:fldChar w:fldCharType="end"/>
      </w:r>
    </w:p>
    <w:p w14:paraId="72B69406" w14:textId="382996AE" w:rsidR="00282103" w:rsidRDefault="00282103">
      <w:pPr>
        <w:pStyle w:val="Verzeichnis2"/>
        <w:tabs>
          <w:tab w:val="right" w:leader="dot" w:pos="9401"/>
        </w:tabs>
        <w:rPr>
          <w:rFonts w:eastAsiaTheme="minorEastAsia"/>
          <w:noProof/>
          <w:lang w:eastAsia="de-DE"/>
        </w:rPr>
      </w:pPr>
      <w:r>
        <w:rPr>
          <w:noProof/>
        </w:rPr>
        <w:t>8.1 Die Spalten</w:t>
      </w:r>
      <w:r>
        <w:rPr>
          <w:noProof/>
        </w:rPr>
        <w:tab/>
      </w:r>
      <w:r>
        <w:rPr>
          <w:noProof/>
        </w:rPr>
        <w:fldChar w:fldCharType="begin"/>
      </w:r>
      <w:r>
        <w:rPr>
          <w:noProof/>
        </w:rPr>
        <w:instrText xml:space="preserve"> PAGEREF _Toc240904542 \h </w:instrText>
      </w:r>
      <w:r>
        <w:rPr>
          <w:noProof/>
        </w:rPr>
      </w:r>
      <w:r>
        <w:rPr>
          <w:noProof/>
        </w:rPr>
        <w:fldChar w:fldCharType="separate"/>
      </w:r>
      <w:r>
        <w:rPr>
          <w:noProof/>
        </w:rPr>
        <w:t>24</w:t>
      </w:r>
      <w:r>
        <w:rPr>
          <w:noProof/>
        </w:rPr>
        <w:fldChar w:fldCharType="end"/>
      </w:r>
    </w:p>
    <w:p w14:paraId="61598EA8" w14:textId="773FDCFB" w:rsidR="00282103" w:rsidRDefault="00282103">
      <w:pPr>
        <w:pStyle w:val="Verzeichnis3"/>
        <w:tabs>
          <w:tab w:val="right" w:leader="dot" w:pos="9401"/>
        </w:tabs>
        <w:rPr>
          <w:rFonts w:eastAsiaTheme="minorEastAsia"/>
          <w:noProof/>
          <w:lang w:eastAsia="de-DE"/>
        </w:rPr>
      </w:pPr>
      <w:r>
        <w:rPr>
          <w:noProof/>
        </w:rPr>
        <w:t>Spalte C Monat</w:t>
      </w:r>
      <w:r>
        <w:rPr>
          <w:noProof/>
        </w:rPr>
        <w:tab/>
      </w:r>
      <w:r>
        <w:rPr>
          <w:noProof/>
        </w:rPr>
        <w:fldChar w:fldCharType="begin"/>
      </w:r>
      <w:r>
        <w:rPr>
          <w:noProof/>
        </w:rPr>
        <w:instrText xml:space="preserve"> PAGEREF _Toc240904543 \h </w:instrText>
      </w:r>
      <w:r>
        <w:rPr>
          <w:noProof/>
        </w:rPr>
      </w:r>
      <w:r>
        <w:rPr>
          <w:noProof/>
        </w:rPr>
        <w:fldChar w:fldCharType="separate"/>
      </w:r>
      <w:r>
        <w:rPr>
          <w:noProof/>
        </w:rPr>
        <w:t>24</w:t>
      </w:r>
      <w:r>
        <w:rPr>
          <w:noProof/>
        </w:rPr>
        <w:fldChar w:fldCharType="end"/>
      </w:r>
    </w:p>
    <w:p w14:paraId="43C2B333" w14:textId="5EF7C8DA" w:rsidR="00282103" w:rsidRDefault="00282103">
      <w:pPr>
        <w:pStyle w:val="Verzeichnis3"/>
        <w:tabs>
          <w:tab w:val="right" w:leader="dot" w:pos="9401"/>
        </w:tabs>
        <w:rPr>
          <w:rFonts w:eastAsiaTheme="minorEastAsia"/>
          <w:noProof/>
          <w:lang w:eastAsia="de-DE"/>
        </w:rPr>
      </w:pPr>
      <w:r>
        <w:rPr>
          <w:noProof/>
        </w:rPr>
        <w:t>Spalte E Soll</w:t>
      </w:r>
      <w:r>
        <w:rPr>
          <w:noProof/>
        </w:rPr>
        <w:tab/>
      </w:r>
      <w:r>
        <w:rPr>
          <w:noProof/>
        </w:rPr>
        <w:fldChar w:fldCharType="begin"/>
      </w:r>
      <w:r>
        <w:rPr>
          <w:noProof/>
        </w:rPr>
        <w:instrText xml:space="preserve"> PAGEREF _Toc240904544 \h </w:instrText>
      </w:r>
      <w:r>
        <w:rPr>
          <w:noProof/>
        </w:rPr>
      </w:r>
      <w:r>
        <w:rPr>
          <w:noProof/>
        </w:rPr>
        <w:fldChar w:fldCharType="separate"/>
      </w:r>
      <w:r>
        <w:rPr>
          <w:noProof/>
        </w:rPr>
        <w:t>25</w:t>
      </w:r>
      <w:r>
        <w:rPr>
          <w:noProof/>
        </w:rPr>
        <w:fldChar w:fldCharType="end"/>
      </w:r>
    </w:p>
    <w:p w14:paraId="1F618226" w14:textId="6D678492" w:rsidR="00282103" w:rsidRDefault="00282103">
      <w:pPr>
        <w:pStyle w:val="Verzeichnis3"/>
        <w:tabs>
          <w:tab w:val="right" w:leader="dot" w:pos="9401"/>
        </w:tabs>
        <w:rPr>
          <w:rFonts w:eastAsiaTheme="minorEastAsia"/>
          <w:noProof/>
          <w:lang w:eastAsia="de-DE"/>
        </w:rPr>
      </w:pPr>
      <w:r>
        <w:rPr>
          <w:noProof/>
        </w:rPr>
        <w:t>Spalte F Ist</w:t>
      </w:r>
      <w:r>
        <w:rPr>
          <w:noProof/>
        </w:rPr>
        <w:tab/>
      </w:r>
      <w:r>
        <w:rPr>
          <w:noProof/>
        </w:rPr>
        <w:fldChar w:fldCharType="begin"/>
      </w:r>
      <w:r>
        <w:rPr>
          <w:noProof/>
        </w:rPr>
        <w:instrText xml:space="preserve"> PAGEREF _Toc240904545 \h </w:instrText>
      </w:r>
      <w:r>
        <w:rPr>
          <w:noProof/>
        </w:rPr>
      </w:r>
      <w:r>
        <w:rPr>
          <w:noProof/>
        </w:rPr>
        <w:fldChar w:fldCharType="separate"/>
      </w:r>
      <w:r>
        <w:rPr>
          <w:noProof/>
        </w:rPr>
        <w:t>25</w:t>
      </w:r>
      <w:r>
        <w:rPr>
          <w:noProof/>
        </w:rPr>
        <w:fldChar w:fldCharType="end"/>
      </w:r>
    </w:p>
    <w:p w14:paraId="7ACA9E61" w14:textId="34F92E65" w:rsidR="00282103" w:rsidRDefault="00282103">
      <w:pPr>
        <w:pStyle w:val="Verzeichnis3"/>
        <w:tabs>
          <w:tab w:val="right" w:leader="dot" w:pos="9401"/>
        </w:tabs>
        <w:rPr>
          <w:rFonts w:eastAsiaTheme="minorEastAsia"/>
          <w:noProof/>
          <w:lang w:eastAsia="de-DE"/>
        </w:rPr>
      </w:pPr>
      <w:r>
        <w:rPr>
          <w:noProof/>
        </w:rPr>
        <w:t>Wenn Sie das Blatt mit leeren Feldern verlassen</w:t>
      </w:r>
      <w:r>
        <w:rPr>
          <w:noProof/>
        </w:rPr>
        <w:tab/>
      </w:r>
      <w:r>
        <w:rPr>
          <w:noProof/>
        </w:rPr>
        <w:fldChar w:fldCharType="begin"/>
      </w:r>
      <w:r>
        <w:rPr>
          <w:noProof/>
        </w:rPr>
        <w:instrText xml:space="preserve"> PAGEREF _Toc240904546 \h </w:instrText>
      </w:r>
      <w:r>
        <w:rPr>
          <w:noProof/>
        </w:rPr>
      </w:r>
      <w:r>
        <w:rPr>
          <w:noProof/>
        </w:rPr>
        <w:fldChar w:fldCharType="separate"/>
      </w:r>
      <w:r>
        <w:rPr>
          <w:noProof/>
        </w:rPr>
        <w:t>25</w:t>
      </w:r>
      <w:r>
        <w:rPr>
          <w:noProof/>
        </w:rPr>
        <w:fldChar w:fldCharType="end"/>
      </w:r>
    </w:p>
    <w:p w14:paraId="4A2AE061" w14:textId="3E000A75" w:rsidR="00282103" w:rsidRDefault="00282103">
      <w:pPr>
        <w:pStyle w:val="Verzeichnis2"/>
        <w:tabs>
          <w:tab w:val="right" w:leader="dot" w:pos="9401"/>
        </w:tabs>
        <w:rPr>
          <w:rFonts w:eastAsiaTheme="minorEastAsia"/>
          <w:noProof/>
          <w:lang w:eastAsia="de-DE"/>
        </w:rPr>
      </w:pPr>
      <w:r>
        <w:rPr>
          <w:noProof/>
        </w:rPr>
        <w:t>8.2 Die Sortierung</w:t>
      </w:r>
      <w:r>
        <w:rPr>
          <w:noProof/>
        </w:rPr>
        <w:tab/>
      </w:r>
      <w:r>
        <w:rPr>
          <w:noProof/>
        </w:rPr>
        <w:fldChar w:fldCharType="begin"/>
      </w:r>
      <w:r>
        <w:rPr>
          <w:noProof/>
        </w:rPr>
        <w:instrText xml:space="preserve"> PAGEREF _Toc240904547 \h </w:instrText>
      </w:r>
      <w:r>
        <w:rPr>
          <w:noProof/>
        </w:rPr>
      </w:r>
      <w:r>
        <w:rPr>
          <w:noProof/>
        </w:rPr>
        <w:fldChar w:fldCharType="separate"/>
      </w:r>
      <w:r>
        <w:rPr>
          <w:noProof/>
        </w:rPr>
        <w:t>25</w:t>
      </w:r>
      <w:r>
        <w:rPr>
          <w:noProof/>
        </w:rPr>
        <w:fldChar w:fldCharType="end"/>
      </w:r>
    </w:p>
    <w:p w14:paraId="69EECDDD" w14:textId="4E4E1EDE" w:rsidR="00282103" w:rsidRDefault="00282103">
      <w:pPr>
        <w:pStyle w:val="Verzeichnis2"/>
        <w:tabs>
          <w:tab w:val="right" w:leader="dot" w:pos="9401"/>
        </w:tabs>
        <w:rPr>
          <w:rFonts w:eastAsiaTheme="minorEastAsia"/>
          <w:noProof/>
          <w:lang w:eastAsia="de-DE"/>
        </w:rPr>
      </w:pPr>
      <w:r>
        <w:rPr>
          <w:noProof/>
        </w:rPr>
        <w:t>8.3 Ehrenmitglieder</w:t>
      </w:r>
      <w:r>
        <w:rPr>
          <w:noProof/>
        </w:rPr>
        <w:tab/>
      </w:r>
      <w:r>
        <w:rPr>
          <w:noProof/>
        </w:rPr>
        <w:fldChar w:fldCharType="begin"/>
      </w:r>
      <w:r>
        <w:rPr>
          <w:noProof/>
        </w:rPr>
        <w:instrText xml:space="preserve"> PAGEREF _Toc240904548 \h </w:instrText>
      </w:r>
      <w:r>
        <w:rPr>
          <w:noProof/>
        </w:rPr>
      </w:r>
      <w:r>
        <w:rPr>
          <w:noProof/>
        </w:rPr>
        <w:fldChar w:fldCharType="separate"/>
      </w:r>
      <w:r>
        <w:rPr>
          <w:noProof/>
        </w:rPr>
        <w:t>25</w:t>
      </w:r>
      <w:r>
        <w:rPr>
          <w:noProof/>
        </w:rPr>
        <w:fldChar w:fldCharType="end"/>
      </w:r>
    </w:p>
    <w:p w14:paraId="095C9551" w14:textId="6183C383" w:rsidR="00282103" w:rsidRDefault="00282103">
      <w:pPr>
        <w:pStyle w:val="Verzeichnis2"/>
        <w:tabs>
          <w:tab w:val="right" w:leader="dot" w:pos="9401"/>
        </w:tabs>
        <w:rPr>
          <w:rFonts w:eastAsiaTheme="minorEastAsia"/>
          <w:noProof/>
          <w:lang w:eastAsia="de-DE"/>
        </w:rPr>
      </w:pPr>
      <w:r>
        <w:rPr>
          <w:noProof/>
        </w:rPr>
        <w:t>8.4 Die Ampel in Spalte G</w:t>
      </w:r>
      <w:r>
        <w:rPr>
          <w:noProof/>
        </w:rPr>
        <w:tab/>
      </w:r>
      <w:r>
        <w:rPr>
          <w:noProof/>
        </w:rPr>
        <w:fldChar w:fldCharType="begin"/>
      </w:r>
      <w:r>
        <w:rPr>
          <w:noProof/>
        </w:rPr>
        <w:instrText xml:space="preserve"> PAGEREF _Toc240904549 \h </w:instrText>
      </w:r>
      <w:r>
        <w:rPr>
          <w:noProof/>
        </w:rPr>
      </w:r>
      <w:r>
        <w:rPr>
          <w:noProof/>
        </w:rPr>
        <w:fldChar w:fldCharType="separate"/>
      </w:r>
      <w:r>
        <w:rPr>
          <w:noProof/>
        </w:rPr>
        <w:t>25</w:t>
      </w:r>
      <w:r>
        <w:rPr>
          <w:noProof/>
        </w:rPr>
        <w:fldChar w:fldCharType="end"/>
      </w:r>
    </w:p>
    <w:p w14:paraId="3FD90BD5" w14:textId="76DBD39F" w:rsidR="00282103" w:rsidRDefault="00282103">
      <w:pPr>
        <w:pStyle w:val="Verzeichnis2"/>
        <w:tabs>
          <w:tab w:val="right" w:leader="dot" w:pos="9401"/>
        </w:tabs>
        <w:rPr>
          <w:rFonts w:eastAsiaTheme="minorEastAsia"/>
          <w:noProof/>
          <w:lang w:eastAsia="de-DE"/>
        </w:rPr>
      </w:pPr>
      <w:r>
        <w:rPr>
          <w:noProof/>
        </w:rPr>
        <w:lastRenderedPageBreak/>
        <w:t>8.5 Säumnisgebühren</w:t>
      </w:r>
      <w:r>
        <w:rPr>
          <w:noProof/>
        </w:rPr>
        <w:tab/>
      </w:r>
      <w:r>
        <w:rPr>
          <w:noProof/>
        </w:rPr>
        <w:fldChar w:fldCharType="begin"/>
      </w:r>
      <w:r>
        <w:rPr>
          <w:noProof/>
        </w:rPr>
        <w:instrText xml:space="preserve"> PAGEREF _Toc240904550 \h </w:instrText>
      </w:r>
      <w:r>
        <w:rPr>
          <w:noProof/>
        </w:rPr>
      </w:r>
      <w:r>
        <w:rPr>
          <w:noProof/>
        </w:rPr>
        <w:fldChar w:fldCharType="separate"/>
      </w:r>
      <w:r>
        <w:rPr>
          <w:noProof/>
        </w:rPr>
        <w:t>26</w:t>
      </w:r>
      <w:r>
        <w:rPr>
          <w:noProof/>
        </w:rPr>
        <w:fldChar w:fldCharType="end"/>
      </w:r>
    </w:p>
    <w:p w14:paraId="04A7C831" w14:textId="216D80A2" w:rsidR="00282103" w:rsidRDefault="00282103">
      <w:pPr>
        <w:pStyle w:val="Verzeichnis2"/>
        <w:tabs>
          <w:tab w:val="right" w:leader="dot" w:pos="9401"/>
        </w:tabs>
        <w:rPr>
          <w:rFonts w:eastAsiaTheme="minorEastAsia"/>
          <w:noProof/>
          <w:lang w:eastAsia="de-DE"/>
        </w:rPr>
      </w:pPr>
      <w:r>
        <w:rPr>
          <w:noProof/>
        </w:rPr>
        <w:t>8.6 Guthaben</w:t>
      </w:r>
      <w:r>
        <w:rPr>
          <w:noProof/>
        </w:rPr>
        <w:tab/>
      </w:r>
      <w:r>
        <w:rPr>
          <w:noProof/>
        </w:rPr>
        <w:fldChar w:fldCharType="begin"/>
      </w:r>
      <w:r>
        <w:rPr>
          <w:noProof/>
        </w:rPr>
        <w:instrText xml:space="preserve"> PAGEREF _Toc240904551 \h </w:instrText>
      </w:r>
      <w:r>
        <w:rPr>
          <w:noProof/>
        </w:rPr>
      </w:r>
      <w:r>
        <w:rPr>
          <w:noProof/>
        </w:rPr>
        <w:fldChar w:fldCharType="separate"/>
      </w:r>
      <w:r>
        <w:rPr>
          <w:noProof/>
        </w:rPr>
        <w:t>26</w:t>
      </w:r>
      <w:r>
        <w:rPr>
          <w:noProof/>
        </w:rPr>
        <w:fldChar w:fldCharType="end"/>
      </w:r>
    </w:p>
    <w:p w14:paraId="33B7C32A" w14:textId="05E823B9" w:rsidR="00282103" w:rsidRDefault="00282103">
      <w:pPr>
        <w:pStyle w:val="Verzeichnis3"/>
        <w:tabs>
          <w:tab w:val="right" w:leader="dot" w:pos="9401"/>
        </w:tabs>
        <w:rPr>
          <w:rFonts w:eastAsiaTheme="minorEastAsia"/>
          <w:noProof/>
          <w:lang w:eastAsia="de-DE"/>
        </w:rPr>
      </w:pPr>
      <w:r>
        <w:rPr>
          <w:noProof/>
        </w:rPr>
        <w:t>Abgleich mit der Auszahlung</w:t>
      </w:r>
      <w:r>
        <w:rPr>
          <w:noProof/>
        </w:rPr>
        <w:tab/>
      </w:r>
      <w:r>
        <w:rPr>
          <w:noProof/>
        </w:rPr>
        <w:fldChar w:fldCharType="begin"/>
      </w:r>
      <w:r>
        <w:rPr>
          <w:noProof/>
        </w:rPr>
        <w:instrText xml:space="preserve"> PAGEREF _Toc240904552 \h </w:instrText>
      </w:r>
      <w:r>
        <w:rPr>
          <w:noProof/>
        </w:rPr>
      </w:r>
      <w:r>
        <w:rPr>
          <w:noProof/>
        </w:rPr>
        <w:fldChar w:fldCharType="separate"/>
      </w:r>
      <w:r>
        <w:rPr>
          <w:noProof/>
        </w:rPr>
        <w:t>26</w:t>
      </w:r>
      <w:r>
        <w:rPr>
          <w:noProof/>
        </w:rPr>
        <w:fldChar w:fldCharType="end"/>
      </w:r>
    </w:p>
    <w:p w14:paraId="2BC6E10D" w14:textId="50A1A7D8" w:rsidR="00282103" w:rsidRDefault="00282103">
      <w:pPr>
        <w:pStyle w:val="Verzeichnis2"/>
        <w:tabs>
          <w:tab w:val="right" w:leader="dot" w:pos="9401"/>
        </w:tabs>
        <w:rPr>
          <w:rFonts w:eastAsiaTheme="minorEastAsia"/>
          <w:noProof/>
          <w:lang w:eastAsia="de-DE"/>
        </w:rPr>
      </w:pPr>
      <w:r>
        <w:rPr>
          <w:noProof/>
        </w:rPr>
        <w:t>8.7 Eine gespeicherte Entscheidung zurücknehmen</w:t>
      </w:r>
      <w:r>
        <w:rPr>
          <w:noProof/>
        </w:rPr>
        <w:tab/>
      </w:r>
      <w:r>
        <w:rPr>
          <w:noProof/>
        </w:rPr>
        <w:fldChar w:fldCharType="begin"/>
      </w:r>
      <w:r>
        <w:rPr>
          <w:noProof/>
        </w:rPr>
        <w:instrText xml:space="preserve"> PAGEREF _Toc240904553 \h </w:instrText>
      </w:r>
      <w:r>
        <w:rPr>
          <w:noProof/>
        </w:rPr>
      </w:r>
      <w:r>
        <w:rPr>
          <w:noProof/>
        </w:rPr>
        <w:fldChar w:fldCharType="separate"/>
      </w:r>
      <w:r>
        <w:rPr>
          <w:noProof/>
        </w:rPr>
        <w:t>27</w:t>
      </w:r>
      <w:r>
        <w:rPr>
          <w:noProof/>
        </w:rPr>
        <w:fldChar w:fldCharType="end"/>
      </w:r>
    </w:p>
    <w:p w14:paraId="07B46B72" w14:textId="30975D7A" w:rsidR="00282103" w:rsidRDefault="00282103">
      <w:pPr>
        <w:pStyle w:val="Verzeichnis2"/>
        <w:tabs>
          <w:tab w:val="right" w:leader="dot" w:pos="9401"/>
        </w:tabs>
        <w:rPr>
          <w:rFonts w:eastAsiaTheme="minorEastAsia"/>
          <w:noProof/>
          <w:lang w:eastAsia="de-DE"/>
        </w:rPr>
      </w:pPr>
      <w:r>
        <w:rPr>
          <w:noProof/>
        </w:rPr>
        <w:t>8.8 Austritt, Todesfall und Erbfall</w:t>
      </w:r>
      <w:r>
        <w:rPr>
          <w:noProof/>
        </w:rPr>
        <w:tab/>
      </w:r>
      <w:r>
        <w:rPr>
          <w:noProof/>
        </w:rPr>
        <w:fldChar w:fldCharType="begin"/>
      </w:r>
      <w:r>
        <w:rPr>
          <w:noProof/>
        </w:rPr>
        <w:instrText xml:space="preserve"> PAGEREF _Toc240904554 \h </w:instrText>
      </w:r>
      <w:r>
        <w:rPr>
          <w:noProof/>
        </w:rPr>
      </w:r>
      <w:r>
        <w:rPr>
          <w:noProof/>
        </w:rPr>
        <w:fldChar w:fldCharType="separate"/>
      </w:r>
      <w:r>
        <w:rPr>
          <w:noProof/>
        </w:rPr>
        <w:t>27</w:t>
      </w:r>
      <w:r>
        <w:rPr>
          <w:noProof/>
        </w:rPr>
        <w:fldChar w:fldCharType="end"/>
      </w:r>
    </w:p>
    <w:p w14:paraId="2F8A9EFA" w14:textId="1A7180B9" w:rsidR="00282103" w:rsidRDefault="00282103">
      <w:pPr>
        <w:pStyle w:val="Verzeichnis3"/>
        <w:tabs>
          <w:tab w:val="right" w:leader="dot" w:pos="9401"/>
        </w:tabs>
        <w:rPr>
          <w:rFonts w:eastAsiaTheme="minorEastAsia"/>
          <w:noProof/>
          <w:lang w:eastAsia="de-DE"/>
        </w:rPr>
      </w:pPr>
      <w:r>
        <w:rPr>
          <w:noProof/>
        </w:rPr>
        <w:t>Im Jahr des Austritts</w:t>
      </w:r>
      <w:r>
        <w:rPr>
          <w:noProof/>
        </w:rPr>
        <w:tab/>
      </w:r>
      <w:r>
        <w:rPr>
          <w:noProof/>
        </w:rPr>
        <w:fldChar w:fldCharType="begin"/>
      </w:r>
      <w:r>
        <w:rPr>
          <w:noProof/>
        </w:rPr>
        <w:instrText xml:space="preserve"> PAGEREF _Toc240904555 \h </w:instrText>
      </w:r>
      <w:r>
        <w:rPr>
          <w:noProof/>
        </w:rPr>
      </w:r>
      <w:r>
        <w:rPr>
          <w:noProof/>
        </w:rPr>
        <w:fldChar w:fldCharType="separate"/>
      </w:r>
      <w:r>
        <w:rPr>
          <w:noProof/>
        </w:rPr>
        <w:t>27</w:t>
      </w:r>
      <w:r>
        <w:rPr>
          <w:noProof/>
        </w:rPr>
        <w:fldChar w:fldCharType="end"/>
      </w:r>
    </w:p>
    <w:p w14:paraId="740196E3" w14:textId="36847A83" w:rsidR="00282103" w:rsidRDefault="00282103">
      <w:pPr>
        <w:pStyle w:val="Verzeichnis3"/>
        <w:tabs>
          <w:tab w:val="right" w:leader="dot" w:pos="9401"/>
        </w:tabs>
        <w:rPr>
          <w:rFonts w:eastAsiaTheme="minorEastAsia"/>
          <w:noProof/>
          <w:lang w:eastAsia="de-DE"/>
        </w:rPr>
      </w:pPr>
      <w:r>
        <w:rPr>
          <w:noProof/>
        </w:rPr>
        <w:t>In den Jahren danach</w:t>
      </w:r>
      <w:r>
        <w:rPr>
          <w:noProof/>
        </w:rPr>
        <w:tab/>
      </w:r>
      <w:r>
        <w:rPr>
          <w:noProof/>
        </w:rPr>
        <w:fldChar w:fldCharType="begin"/>
      </w:r>
      <w:r>
        <w:rPr>
          <w:noProof/>
        </w:rPr>
        <w:instrText xml:space="preserve"> PAGEREF _Toc240904556 \h </w:instrText>
      </w:r>
      <w:r>
        <w:rPr>
          <w:noProof/>
        </w:rPr>
      </w:r>
      <w:r>
        <w:rPr>
          <w:noProof/>
        </w:rPr>
        <w:fldChar w:fldCharType="separate"/>
      </w:r>
      <w:r>
        <w:rPr>
          <w:noProof/>
        </w:rPr>
        <w:t>27</w:t>
      </w:r>
      <w:r>
        <w:rPr>
          <w:noProof/>
        </w:rPr>
        <w:fldChar w:fldCharType="end"/>
      </w:r>
    </w:p>
    <w:p w14:paraId="7C0679E6" w14:textId="476C6B5C" w:rsidR="00282103" w:rsidRDefault="00282103">
      <w:pPr>
        <w:pStyle w:val="Verzeichnis3"/>
        <w:tabs>
          <w:tab w:val="right" w:leader="dot" w:pos="9401"/>
        </w:tabs>
        <w:rPr>
          <w:rFonts w:eastAsiaTheme="minorEastAsia"/>
          <w:noProof/>
          <w:lang w:eastAsia="de-DE"/>
        </w:rPr>
      </w:pPr>
      <w:r>
        <w:rPr>
          <w:noProof/>
        </w:rPr>
        <w:t>Der Todesfall</w:t>
      </w:r>
      <w:r>
        <w:rPr>
          <w:noProof/>
        </w:rPr>
        <w:tab/>
      </w:r>
      <w:r>
        <w:rPr>
          <w:noProof/>
        </w:rPr>
        <w:fldChar w:fldCharType="begin"/>
      </w:r>
      <w:r>
        <w:rPr>
          <w:noProof/>
        </w:rPr>
        <w:instrText xml:space="preserve"> PAGEREF _Toc240904557 \h </w:instrText>
      </w:r>
      <w:r>
        <w:rPr>
          <w:noProof/>
        </w:rPr>
      </w:r>
      <w:r>
        <w:rPr>
          <w:noProof/>
        </w:rPr>
        <w:fldChar w:fldCharType="separate"/>
      </w:r>
      <w:r>
        <w:rPr>
          <w:noProof/>
        </w:rPr>
        <w:t>27</w:t>
      </w:r>
      <w:r>
        <w:rPr>
          <w:noProof/>
        </w:rPr>
        <w:fldChar w:fldCharType="end"/>
      </w:r>
    </w:p>
    <w:p w14:paraId="1F7F5B14" w14:textId="0FF78F12" w:rsidR="00282103" w:rsidRDefault="00282103">
      <w:pPr>
        <w:pStyle w:val="Verzeichnis1"/>
        <w:tabs>
          <w:tab w:val="right" w:leader="dot" w:pos="9401"/>
        </w:tabs>
        <w:rPr>
          <w:rFonts w:eastAsiaTheme="minorEastAsia"/>
          <w:noProof/>
          <w:lang w:eastAsia="de-DE"/>
        </w:rPr>
      </w:pPr>
      <w:r>
        <w:rPr>
          <w:noProof/>
        </w:rPr>
        <w:t>9 Das Dashboard Mitgliederzahlungen</w:t>
      </w:r>
      <w:r>
        <w:rPr>
          <w:noProof/>
        </w:rPr>
        <w:tab/>
      </w:r>
      <w:r>
        <w:rPr>
          <w:noProof/>
        </w:rPr>
        <w:fldChar w:fldCharType="begin"/>
      </w:r>
      <w:r>
        <w:rPr>
          <w:noProof/>
        </w:rPr>
        <w:instrText xml:space="preserve"> PAGEREF _Toc240904558 \h </w:instrText>
      </w:r>
      <w:r>
        <w:rPr>
          <w:noProof/>
        </w:rPr>
      </w:r>
      <w:r>
        <w:rPr>
          <w:noProof/>
        </w:rPr>
        <w:fldChar w:fldCharType="separate"/>
      </w:r>
      <w:r>
        <w:rPr>
          <w:noProof/>
        </w:rPr>
        <w:t>29</w:t>
      </w:r>
      <w:r>
        <w:rPr>
          <w:noProof/>
        </w:rPr>
        <w:fldChar w:fldCharType="end"/>
      </w:r>
    </w:p>
    <w:p w14:paraId="73D5BEBE" w14:textId="3A6F0EDD" w:rsidR="00282103" w:rsidRDefault="00282103">
      <w:pPr>
        <w:pStyle w:val="Verzeichnis1"/>
        <w:tabs>
          <w:tab w:val="right" w:leader="dot" w:pos="9401"/>
        </w:tabs>
        <w:rPr>
          <w:rFonts w:eastAsiaTheme="minorEastAsia"/>
          <w:noProof/>
          <w:lang w:eastAsia="de-DE"/>
        </w:rPr>
      </w:pPr>
      <w:r>
        <w:rPr>
          <w:noProof/>
        </w:rPr>
        <w:t>10 Die Vereinskasse</w:t>
      </w:r>
      <w:r>
        <w:rPr>
          <w:noProof/>
        </w:rPr>
        <w:tab/>
      </w:r>
      <w:r>
        <w:rPr>
          <w:noProof/>
        </w:rPr>
        <w:fldChar w:fldCharType="begin"/>
      </w:r>
      <w:r>
        <w:rPr>
          <w:noProof/>
        </w:rPr>
        <w:instrText xml:space="preserve"> PAGEREF _Toc240904559 \h </w:instrText>
      </w:r>
      <w:r>
        <w:rPr>
          <w:noProof/>
        </w:rPr>
      </w:r>
      <w:r>
        <w:rPr>
          <w:noProof/>
        </w:rPr>
        <w:fldChar w:fldCharType="separate"/>
      </w:r>
      <w:r>
        <w:rPr>
          <w:noProof/>
        </w:rPr>
        <w:t>30</w:t>
      </w:r>
      <w:r>
        <w:rPr>
          <w:noProof/>
        </w:rPr>
        <w:fldChar w:fldCharType="end"/>
      </w:r>
    </w:p>
    <w:p w14:paraId="6A036CDE" w14:textId="04ECB02E" w:rsidR="00282103" w:rsidRDefault="00282103">
      <w:pPr>
        <w:pStyle w:val="Verzeichnis2"/>
        <w:tabs>
          <w:tab w:val="right" w:leader="dot" w:pos="9401"/>
        </w:tabs>
        <w:rPr>
          <w:rFonts w:eastAsiaTheme="minorEastAsia"/>
          <w:noProof/>
          <w:lang w:eastAsia="de-DE"/>
        </w:rPr>
      </w:pPr>
      <w:r>
        <w:rPr>
          <w:noProof/>
        </w:rPr>
        <w:t>10.1 Bargeld vom Konto in die Kasse</w:t>
      </w:r>
      <w:r>
        <w:rPr>
          <w:noProof/>
        </w:rPr>
        <w:tab/>
      </w:r>
      <w:r>
        <w:rPr>
          <w:noProof/>
        </w:rPr>
        <w:fldChar w:fldCharType="begin"/>
      </w:r>
      <w:r>
        <w:rPr>
          <w:noProof/>
        </w:rPr>
        <w:instrText xml:space="preserve"> PAGEREF _Toc240904560 \h </w:instrText>
      </w:r>
      <w:r>
        <w:rPr>
          <w:noProof/>
        </w:rPr>
      </w:r>
      <w:r>
        <w:rPr>
          <w:noProof/>
        </w:rPr>
        <w:fldChar w:fldCharType="separate"/>
      </w:r>
      <w:r>
        <w:rPr>
          <w:noProof/>
        </w:rPr>
        <w:t>30</w:t>
      </w:r>
      <w:r>
        <w:rPr>
          <w:noProof/>
        </w:rPr>
        <w:fldChar w:fldCharType="end"/>
      </w:r>
    </w:p>
    <w:p w14:paraId="20746594" w14:textId="5E372261" w:rsidR="00282103" w:rsidRDefault="00282103">
      <w:pPr>
        <w:pStyle w:val="Verzeichnis1"/>
        <w:tabs>
          <w:tab w:val="right" w:leader="dot" w:pos="9401"/>
        </w:tabs>
        <w:rPr>
          <w:rFonts w:eastAsiaTheme="minorEastAsia"/>
          <w:noProof/>
          <w:lang w:eastAsia="de-DE"/>
        </w:rPr>
      </w:pPr>
      <w:r>
        <w:rPr>
          <w:noProof/>
        </w:rPr>
        <w:t>11 Strom und Wasser</w:t>
      </w:r>
      <w:r>
        <w:rPr>
          <w:noProof/>
        </w:rPr>
        <w:tab/>
      </w:r>
      <w:r>
        <w:rPr>
          <w:noProof/>
        </w:rPr>
        <w:fldChar w:fldCharType="begin"/>
      </w:r>
      <w:r>
        <w:rPr>
          <w:noProof/>
        </w:rPr>
        <w:instrText xml:space="preserve"> PAGEREF _Toc240904561 \h </w:instrText>
      </w:r>
      <w:r>
        <w:rPr>
          <w:noProof/>
        </w:rPr>
      </w:r>
      <w:r>
        <w:rPr>
          <w:noProof/>
        </w:rPr>
        <w:fldChar w:fldCharType="separate"/>
      </w:r>
      <w:r>
        <w:rPr>
          <w:noProof/>
        </w:rPr>
        <w:t>32</w:t>
      </w:r>
      <w:r>
        <w:rPr>
          <w:noProof/>
        </w:rPr>
        <w:fldChar w:fldCharType="end"/>
      </w:r>
    </w:p>
    <w:p w14:paraId="2C69ABF1" w14:textId="081EF799" w:rsidR="00282103" w:rsidRDefault="00282103">
      <w:pPr>
        <w:pStyle w:val="Verzeichnis2"/>
        <w:tabs>
          <w:tab w:val="right" w:leader="dot" w:pos="9401"/>
        </w:tabs>
        <w:rPr>
          <w:rFonts w:eastAsiaTheme="minorEastAsia"/>
          <w:noProof/>
          <w:lang w:eastAsia="de-DE"/>
        </w:rPr>
      </w:pPr>
      <w:r>
        <w:rPr>
          <w:noProof/>
        </w:rPr>
        <w:t>11.1 Zählerstände eintragen</w:t>
      </w:r>
      <w:r>
        <w:rPr>
          <w:noProof/>
        </w:rPr>
        <w:tab/>
      </w:r>
      <w:r>
        <w:rPr>
          <w:noProof/>
        </w:rPr>
        <w:fldChar w:fldCharType="begin"/>
      </w:r>
      <w:r>
        <w:rPr>
          <w:noProof/>
        </w:rPr>
        <w:instrText xml:space="preserve"> PAGEREF _Toc240904562 \h </w:instrText>
      </w:r>
      <w:r>
        <w:rPr>
          <w:noProof/>
        </w:rPr>
      </w:r>
      <w:r>
        <w:rPr>
          <w:noProof/>
        </w:rPr>
        <w:fldChar w:fldCharType="separate"/>
      </w:r>
      <w:r>
        <w:rPr>
          <w:noProof/>
        </w:rPr>
        <w:t>32</w:t>
      </w:r>
      <w:r>
        <w:rPr>
          <w:noProof/>
        </w:rPr>
        <w:fldChar w:fldCharType="end"/>
      </w:r>
    </w:p>
    <w:p w14:paraId="6CF619D6" w14:textId="4C3CC4B1" w:rsidR="00282103" w:rsidRDefault="00282103">
      <w:pPr>
        <w:pStyle w:val="Verzeichnis2"/>
        <w:tabs>
          <w:tab w:val="right" w:leader="dot" w:pos="9401"/>
        </w:tabs>
        <w:rPr>
          <w:rFonts w:eastAsiaTheme="minorEastAsia"/>
          <w:noProof/>
          <w:lang w:eastAsia="de-DE"/>
        </w:rPr>
      </w:pPr>
      <w:r>
        <w:rPr>
          <w:noProof/>
        </w:rPr>
        <w:t>11.2 Zählerwechsel</w:t>
      </w:r>
      <w:r>
        <w:rPr>
          <w:noProof/>
        </w:rPr>
        <w:tab/>
      </w:r>
      <w:r>
        <w:rPr>
          <w:noProof/>
        </w:rPr>
        <w:fldChar w:fldCharType="begin"/>
      </w:r>
      <w:r>
        <w:rPr>
          <w:noProof/>
        </w:rPr>
        <w:instrText xml:space="preserve"> PAGEREF _Toc240904563 \h </w:instrText>
      </w:r>
      <w:r>
        <w:rPr>
          <w:noProof/>
        </w:rPr>
      </w:r>
      <w:r>
        <w:rPr>
          <w:noProof/>
        </w:rPr>
        <w:fldChar w:fldCharType="separate"/>
      </w:r>
      <w:r>
        <w:rPr>
          <w:noProof/>
        </w:rPr>
        <w:t>33</w:t>
      </w:r>
      <w:r>
        <w:rPr>
          <w:noProof/>
        </w:rPr>
        <w:fldChar w:fldCharType="end"/>
      </w:r>
    </w:p>
    <w:p w14:paraId="384A060D" w14:textId="196A153F" w:rsidR="00282103" w:rsidRDefault="00282103">
      <w:pPr>
        <w:pStyle w:val="Verzeichnis1"/>
        <w:tabs>
          <w:tab w:val="right" w:leader="dot" w:pos="9401"/>
        </w:tabs>
        <w:rPr>
          <w:rFonts w:eastAsiaTheme="minorEastAsia"/>
          <w:noProof/>
          <w:lang w:eastAsia="de-DE"/>
        </w:rPr>
      </w:pPr>
      <w:r>
        <w:rPr>
          <w:noProof/>
        </w:rPr>
        <w:t>12 Die Finanz-Übersicht</w:t>
      </w:r>
      <w:r>
        <w:rPr>
          <w:noProof/>
        </w:rPr>
        <w:tab/>
      </w:r>
      <w:r>
        <w:rPr>
          <w:noProof/>
        </w:rPr>
        <w:fldChar w:fldCharType="begin"/>
      </w:r>
      <w:r>
        <w:rPr>
          <w:noProof/>
        </w:rPr>
        <w:instrText xml:space="preserve"> PAGEREF _Toc240904564 \h </w:instrText>
      </w:r>
      <w:r>
        <w:rPr>
          <w:noProof/>
        </w:rPr>
      </w:r>
      <w:r>
        <w:rPr>
          <w:noProof/>
        </w:rPr>
        <w:fldChar w:fldCharType="separate"/>
      </w:r>
      <w:r>
        <w:rPr>
          <w:noProof/>
        </w:rPr>
        <w:t>34</w:t>
      </w:r>
      <w:r>
        <w:rPr>
          <w:noProof/>
        </w:rPr>
        <w:fldChar w:fldCharType="end"/>
      </w:r>
    </w:p>
    <w:p w14:paraId="0AD6FC5D" w14:textId="1189D368" w:rsidR="00282103" w:rsidRDefault="00282103">
      <w:pPr>
        <w:pStyle w:val="Verzeichnis1"/>
        <w:tabs>
          <w:tab w:val="right" w:leader="dot" w:pos="9401"/>
        </w:tabs>
        <w:rPr>
          <w:rFonts w:eastAsiaTheme="minorEastAsia"/>
          <w:noProof/>
          <w:lang w:eastAsia="de-DE"/>
        </w:rPr>
      </w:pPr>
      <w:r>
        <w:rPr>
          <w:noProof/>
        </w:rPr>
        <w:t>13 Der Jahreswechsel</w:t>
      </w:r>
      <w:r>
        <w:rPr>
          <w:noProof/>
        </w:rPr>
        <w:tab/>
      </w:r>
      <w:r>
        <w:rPr>
          <w:noProof/>
        </w:rPr>
        <w:fldChar w:fldCharType="begin"/>
      </w:r>
      <w:r>
        <w:rPr>
          <w:noProof/>
        </w:rPr>
        <w:instrText xml:space="preserve"> PAGEREF _Toc240904565 \h </w:instrText>
      </w:r>
      <w:r>
        <w:rPr>
          <w:noProof/>
        </w:rPr>
      </w:r>
      <w:r>
        <w:rPr>
          <w:noProof/>
        </w:rPr>
        <w:fldChar w:fldCharType="separate"/>
      </w:r>
      <w:r>
        <w:rPr>
          <w:noProof/>
        </w:rPr>
        <w:t>35</w:t>
      </w:r>
      <w:r>
        <w:rPr>
          <w:noProof/>
        </w:rPr>
        <w:fldChar w:fldCharType="end"/>
      </w:r>
    </w:p>
    <w:p w14:paraId="749C34E1" w14:textId="76AC8338" w:rsidR="00282103" w:rsidRDefault="00282103">
      <w:pPr>
        <w:pStyle w:val="Verzeichnis2"/>
        <w:tabs>
          <w:tab w:val="right" w:leader="dot" w:pos="9401"/>
        </w:tabs>
        <w:rPr>
          <w:rFonts w:eastAsiaTheme="minorEastAsia"/>
          <w:noProof/>
          <w:lang w:eastAsia="de-DE"/>
        </w:rPr>
      </w:pPr>
      <w:r>
        <w:rPr>
          <w:noProof/>
        </w:rPr>
        <w:t>13.1 Vorbereitung</w:t>
      </w:r>
      <w:r>
        <w:rPr>
          <w:noProof/>
        </w:rPr>
        <w:tab/>
      </w:r>
      <w:r>
        <w:rPr>
          <w:noProof/>
        </w:rPr>
        <w:fldChar w:fldCharType="begin"/>
      </w:r>
      <w:r>
        <w:rPr>
          <w:noProof/>
        </w:rPr>
        <w:instrText xml:space="preserve"> PAGEREF _Toc240904566 \h </w:instrText>
      </w:r>
      <w:r>
        <w:rPr>
          <w:noProof/>
        </w:rPr>
      </w:r>
      <w:r>
        <w:rPr>
          <w:noProof/>
        </w:rPr>
        <w:fldChar w:fldCharType="separate"/>
      </w:r>
      <w:r>
        <w:rPr>
          <w:noProof/>
        </w:rPr>
        <w:t>35</w:t>
      </w:r>
      <w:r>
        <w:rPr>
          <w:noProof/>
        </w:rPr>
        <w:fldChar w:fldCharType="end"/>
      </w:r>
    </w:p>
    <w:p w14:paraId="27A58550" w14:textId="6DDA7E91" w:rsidR="00282103" w:rsidRDefault="00282103">
      <w:pPr>
        <w:pStyle w:val="Verzeichnis2"/>
        <w:tabs>
          <w:tab w:val="right" w:leader="dot" w:pos="9401"/>
        </w:tabs>
        <w:rPr>
          <w:rFonts w:eastAsiaTheme="minorEastAsia"/>
          <w:noProof/>
          <w:lang w:eastAsia="de-DE"/>
        </w:rPr>
      </w:pPr>
      <w:r>
        <w:rPr>
          <w:noProof/>
        </w:rPr>
        <w:t>13.2 Der Ablauf</w:t>
      </w:r>
      <w:r>
        <w:rPr>
          <w:noProof/>
        </w:rPr>
        <w:tab/>
      </w:r>
      <w:r>
        <w:rPr>
          <w:noProof/>
        </w:rPr>
        <w:fldChar w:fldCharType="begin"/>
      </w:r>
      <w:r>
        <w:rPr>
          <w:noProof/>
        </w:rPr>
        <w:instrText xml:space="preserve"> PAGEREF _Toc240904567 \h </w:instrText>
      </w:r>
      <w:r>
        <w:rPr>
          <w:noProof/>
        </w:rPr>
      </w:r>
      <w:r>
        <w:rPr>
          <w:noProof/>
        </w:rPr>
        <w:fldChar w:fldCharType="separate"/>
      </w:r>
      <w:r>
        <w:rPr>
          <w:noProof/>
        </w:rPr>
        <w:t>35</w:t>
      </w:r>
      <w:r>
        <w:rPr>
          <w:noProof/>
        </w:rPr>
        <w:fldChar w:fldCharType="end"/>
      </w:r>
    </w:p>
    <w:p w14:paraId="13F8255B" w14:textId="701AE6B2" w:rsidR="00282103" w:rsidRDefault="00282103">
      <w:pPr>
        <w:pStyle w:val="Verzeichnis2"/>
        <w:tabs>
          <w:tab w:val="right" w:leader="dot" w:pos="9401"/>
        </w:tabs>
        <w:rPr>
          <w:rFonts w:eastAsiaTheme="minorEastAsia"/>
          <w:noProof/>
          <w:lang w:eastAsia="de-DE"/>
        </w:rPr>
      </w:pPr>
      <w:r>
        <w:rPr>
          <w:noProof/>
        </w:rPr>
        <w:t>13.3 Was erhalten bleibt</w:t>
      </w:r>
      <w:r>
        <w:rPr>
          <w:noProof/>
        </w:rPr>
        <w:tab/>
      </w:r>
      <w:r>
        <w:rPr>
          <w:noProof/>
        </w:rPr>
        <w:fldChar w:fldCharType="begin"/>
      </w:r>
      <w:r>
        <w:rPr>
          <w:noProof/>
        </w:rPr>
        <w:instrText xml:space="preserve"> PAGEREF _Toc240904568 \h </w:instrText>
      </w:r>
      <w:r>
        <w:rPr>
          <w:noProof/>
        </w:rPr>
      </w:r>
      <w:r>
        <w:rPr>
          <w:noProof/>
        </w:rPr>
        <w:fldChar w:fldCharType="separate"/>
      </w:r>
      <w:r>
        <w:rPr>
          <w:noProof/>
        </w:rPr>
        <w:t>35</w:t>
      </w:r>
      <w:r>
        <w:rPr>
          <w:noProof/>
        </w:rPr>
        <w:fldChar w:fldCharType="end"/>
      </w:r>
    </w:p>
    <w:p w14:paraId="31BDDEFD" w14:textId="53852310" w:rsidR="00282103" w:rsidRDefault="00282103">
      <w:pPr>
        <w:pStyle w:val="Verzeichnis1"/>
        <w:tabs>
          <w:tab w:val="right" w:leader="dot" w:pos="9401"/>
        </w:tabs>
        <w:rPr>
          <w:rFonts w:eastAsiaTheme="minorEastAsia"/>
          <w:noProof/>
          <w:lang w:eastAsia="de-DE"/>
        </w:rPr>
      </w:pPr>
      <w:r>
        <w:rPr>
          <w:noProof/>
        </w:rPr>
        <w:t>14 Die Mitgliederhistorie</w:t>
      </w:r>
      <w:r>
        <w:rPr>
          <w:noProof/>
        </w:rPr>
        <w:tab/>
      </w:r>
      <w:r>
        <w:rPr>
          <w:noProof/>
        </w:rPr>
        <w:fldChar w:fldCharType="begin"/>
      </w:r>
      <w:r>
        <w:rPr>
          <w:noProof/>
        </w:rPr>
        <w:instrText xml:space="preserve"> PAGEREF _Toc240904569 \h </w:instrText>
      </w:r>
      <w:r>
        <w:rPr>
          <w:noProof/>
        </w:rPr>
      </w:r>
      <w:r>
        <w:rPr>
          <w:noProof/>
        </w:rPr>
        <w:fldChar w:fldCharType="separate"/>
      </w:r>
      <w:r>
        <w:rPr>
          <w:noProof/>
        </w:rPr>
        <w:t>36</w:t>
      </w:r>
      <w:r>
        <w:rPr>
          <w:noProof/>
        </w:rPr>
        <w:fldChar w:fldCharType="end"/>
      </w:r>
    </w:p>
    <w:p w14:paraId="5C205BF6" w14:textId="61B34B69" w:rsidR="00282103" w:rsidRDefault="00282103">
      <w:pPr>
        <w:pStyle w:val="Verzeichnis1"/>
        <w:tabs>
          <w:tab w:val="right" w:leader="dot" w:pos="9401"/>
        </w:tabs>
        <w:rPr>
          <w:rFonts w:eastAsiaTheme="minorEastAsia"/>
          <w:noProof/>
          <w:lang w:eastAsia="de-DE"/>
        </w:rPr>
      </w:pPr>
      <w:r>
        <w:rPr>
          <w:noProof/>
        </w:rPr>
        <w:t>15 Sicherung und Wartung</w:t>
      </w:r>
      <w:r>
        <w:rPr>
          <w:noProof/>
        </w:rPr>
        <w:tab/>
      </w:r>
      <w:r>
        <w:rPr>
          <w:noProof/>
        </w:rPr>
        <w:fldChar w:fldCharType="begin"/>
      </w:r>
      <w:r>
        <w:rPr>
          <w:noProof/>
        </w:rPr>
        <w:instrText xml:space="preserve"> PAGEREF _Toc240904570 \h </w:instrText>
      </w:r>
      <w:r>
        <w:rPr>
          <w:noProof/>
        </w:rPr>
      </w:r>
      <w:r>
        <w:rPr>
          <w:noProof/>
        </w:rPr>
        <w:fldChar w:fldCharType="separate"/>
      </w:r>
      <w:r>
        <w:rPr>
          <w:noProof/>
        </w:rPr>
        <w:t>37</w:t>
      </w:r>
      <w:r>
        <w:rPr>
          <w:noProof/>
        </w:rPr>
        <w:fldChar w:fldCharType="end"/>
      </w:r>
    </w:p>
    <w:p w14:paraId="6074D437" w14:textId="78A419B7" w:rsidR="00282103" w:rsidRDefault="00282103">
      <w:pPr>
        <w:pStyle w:val="Verzeichnis2"/>
        <w:tabs>
          <w:tab w:val="right" w:leader="dot" w:pos="9401"/>
        </w:tabs>
        <w:rPr>
          <w:rFonts w:eastAsiaTheme="minorEastAsia"/>
          <w:noProof/>
          <w:lang w:eastAsia="de-DE"/>
        </w:rPr>
      </w:pPr>
      <w:r>
        <w:rPr>
          <w:noProof/>
        </w:rPr>
        <w:t>15.1 Sicherungen</w:t>
      </w:r>
      <w:r>
        <w:rPr>
          <w:noProof/>
        </w:rPr>
        <w:tab/>
      </w:r>
      <w:r>
        <w:rPr>
          <w:noProof/>
        </w:rPr>
        <w:fldChar w:fldCharType="begin"/>
      </w:r>
      <w:r>
        <w:rPr>
          <w:noProof/>
        </w:rPr>
        <w:instrText xml:space="preserve"> PAGEREF _Toc240904571 \h </w:instrText>
      </w:r>
      <w:r>
        <w:rPr>
          <w:noProof/>
        </w:rPr>
      </w:r>
      <w:r>
        <w:rPr>
          <w:noProof/>
        </w:rPr>
        <w:fldChar w:fldCharType="separate"/>
      </w:r>
      <w:r>
        <w:rPr>
          <w:noProof/>
        </w:rPr>
        <w:t>37</w:t>
      </w:r>
      <w:r>
        <w:rPr>
          <w:noProof/>
        </w:rPr>
        <w:fldChar w:fldCharType="end"/>
      </w:r>
    </w:p>
    <w:p w14:paraId="7CFE38BD" w14:textId="051CB805" w:rsidR="00282103" w:rsidRDefault="00282103">
      <w:pPr>
        <w:pStyle w:val="Verzeichnis2"/>
        <w:tabs>
          <w:tab w:val="right" w:leader="dot" w:pos="9401"/>
        </w:tabs>
        <w:rPr>
          <w:rFonts w:eastAsiaTheme="minorEastAsia"/>
          <w:noProof/>
          <w:lang w:eastAsia="de-DE"/>
        </w:rPr>
      </w:pPr>
      <w:r>
        <w:rPr>
          <w:noProof/>
        </w:rPr>
        <w:t>15.2 Makros müssen erlaubt sein</w:t>
      </w:r>
      <w:r>
        <w:rPr>
          <w:noProof/>
        </w:rPr>
        <w:tab/>
      </w:r>
      <w:r>
        <w:rPr>
          <w:noProof/>
        </w:rPr>
        <w:fldChar w:fldCharType="begin"/>
      </w:r>
      <w:r>
        <w:rPr>
          <w:noProof/>
        </w:rPr>
        <w:instrText xml:space="preserve"> PAGEREF _Toc240904572 \h </w:instrText>
      </w:r>
      <w:r>
        <w:rPr>
          <w:noProof/>
        </w:rPr>
      </w:r>
      <w:r>
        <w:rPr>
          <w:noProof/>
        </w:rPr>
        <w:fldChar w:fldCharType="separate"/>
      </w:r>
      <w:r>
        <w:rPr>
          <w:noProof/>
        </w:rPr>
        <w:t>37</w:t>
      </w:r>
      <w:r>
        <w:rPr>
          <w:noProof/>
        </w:rPr>
        <w:fldChar w:fldCharType="end"/>
      </w:r>
    </w:p>
    <w:p w14:paraId="3FD3A70B" w14:textId="6C2AEDE0" w:rsidR="00282103" w:rsidRDefault="00282103">
      <w:pPr>
        <w:pStyle w:val="Verzeichnis2"/>
        <w:tabs>
          <w:tab w:val="right" w:leader="dot" w:pos="9401"/>
        </w:tabs>
        <w:rPr>
          <w:rFonts w:eastAsiaTheme="minorEastAsia"/>
          <w:noProof/>
          <w:lang w:eastAsia="de-DE"/>
        </w:rPr>
      </w:pPr>
      <w:r>
        <w:rPr>
          <w:noProof/>
        </w:rPr>
        <w:t>15.3 Programmstand und Quellcode</w:t>
      </w:r>
      <w:r>
        <w:rPr>
          <w:noProof/>
        </w:rPr>
        <w:tab/>
      </w:r>
      <w:r>
        <w:rPr>
          <w:noProof/>
        </w:rPr>
        <w:fldChar w:fldCharType="begin"/>
      </w:r>
      <w:r>
        <w:rPr>
          <w:noProof/>
        </w:rPr>
        <w:instrText xml:space="preserve"> PAGEREF _Toc240904573 \h </w:instrText>
      </w:r>
      <w:r>
        <w:rPr>
          <w:noProof/>
        </w:rPr>
      </w:r>
      <w:r>
        <w:rPr>
          <w:noProof/>
        </w:rPr>
        <w:fldChar w:fldCharType="separate"/>
      </w:r>
      <w:r>
        <w:rPr>
          <w:noProof/>
        </w:rPr>
        <w:t>37</w:t>
      </w:r>
      <w:r>
        <w:rPr>
          <w:noProof/>
        </w:rPr>
        <w:fldChar w:fldCharType="end"/>
      </w:r>
    </w:p>
    <w:p w14:paraId="35BC188E" w14:textId="038BF06B" w:rsidR="00282103" w:rsidRDefault="00282103">
      <w:pPr>
        <w:pStyle w:val="Verzeichnis1"/>
        <w:tabs>
          <w:tab w:val="right" w:leader="dot" w:pos="9401"/>
        </w:tabs>
        <w:rPr>
          <w:rFonts w:eastAsiaTheme="minorEastAsia"/>
          <w:noProof/>
          <w:lang w:eastAsia="de-DE"/>
        </w:rPr>
      </w:pPr>
      <w:r>
        <w:rPr>
          <w:noProof/>
        </w:rPr>
        <w:t>16 Die Reihenfolge der Einrichtung</w:t>
      </w:r>
      <w:r>
        <w:rPr>
          <w:noProof/>
        </w:rPr>
        <w:tab/>
      </w:r>
      <w:r>
        <w:rPr>
          <w:noProof/>
        </w:rPr>
        <w:fldChar w:fldCharType="begin"/>
      </w:r>
      <w:r>
        <w:rPr>
          <w:noProof/>
        </w:rPr>
        <w:instrText xml:space="preserve"> PAGEREF _Toc240904574 \h </w:instrText>
      </w:r>
      <w:r>
        <w:rPr>
          <w:noProof/>
        </w:rPr>
      </w:r>
      <w:r>
        <w:rPr>
          <w:noProof/>
        </w:rPr>
        <w:fldChar w:fldCharType="separate"/>
      </w:r>
      <w:r>
        <w:rPr>
          <w:noProof/>
        </w:rPr>
        <w:t>38</w:t>
      </w:r>
      <w:r>
        <w:rPr>
          <w:noProof/>
        </w:rPr>
        <w:fldChar w:fldCharType="end"/>
      </w:r>
    </w:p>
    <w:p w14:paraId="0C06C4F9" w14:textId="35625611" w:rsidR="00282103" w:rsidRDefault="00282103">
      <w:pPr>
        <w:pStyle w:val="Verzeichnis1"/>
        <w:tabs>
          <w:tab w:val="right" w:leader="dot" w:pos="9401"/>
        </w:tabs>
        <w:rPr>
          <w:rFonts w:eastAsiaTheme="minorEastAsia"/>
          <w:noProof/>
          <w:lang w:eastAsia="de-DE"/>
        </w:rPr>
      </w:pPr>
      <w:r>
        <w:rPr>
          <w:noProof/>
        </w:rPr>
        <w:t>17 Wenn etwas nicht stimmt</w:t>
      </w:r>
      <w:r>
        <w:rPr>
          <w:noProof/>
        </w:rPr>
        <w:tab/>
      </w:r>
      <w:r>
        <w:rPr>
          <w:noProof/>
        </w:rPr>
        <w:fldChar w:fldCharType="begin"/>
      </w:r>
      <w:r>
        <w:rPr>
          <w:noProof/>
        </w:rPr>
        <w:instrText xml:space="preserve"> PAGEREF _Toc240904575 \h </w:instrText>
      </w:r>
      <w:r>
        <w:rPr>
          <w:noProof/>
        </w:rPr>
      </w:r>
      <w:r>
        <w:rPr>
          <w:noProof/>
        </w:rPr>
        <w:fldChar w:fldCharType="separate"/>
      </w:r>
      <w:r>
        <w:rPr>
          <w:noProof/>
        </w:rPr>
        <w:t>39</w:t>
      </w:r>
      <w:r>
        <w:rPr>
          <w:noProof/>
        </w:rPr>
        <w:fldChar w:fldCharType="end"/>
      </w:r>
    </w:p>
    <w:p w14:paraId="7ABF3F92" w14:textId="1F35B689" w:rsidR="00282103" w:rsidRDefault="00282103">
      <w:pPr>
        <w:pStyle w:val="Verzeichnis2"/>
        <w:tabs>
          <w:tab w:val="right" w:leader="dot" w:pos="9401"/>
        </w:tabs>
        <w:rPr>
          <w:rFonts w:eastAsiaTheme="minorEastAsia"/>
          <w:noProof/>
          <w:lang w:eastAsia="de-DE"/>
        </w:rPr>
      </w:pPr>
      <w:r>
        <w:rPr>
          <w:noProof/>
        </w:rPr>
        <w:t>Eine Zahlung taucht bei keinem Mitglied auf</w:t>
      </w:r>
      <w:r>
        <w:rPr>
          <w:noProof/>
        </w:rPr>
        <w:tab/>
      </w:r>
      <w:r>
        <w:rPr>
          <w:noProof/>
        </w:rPr>
        <w:fldChar w:fldCharType="begin"/>
      </w:r>
      <w:r>
        <w:rPr>
          <w:noProof/>
        </w:rPr>
        <w:instrText xml:space="preserve"> PAGEREF _Toc240904576 \h </w:instrText>
      </w:r>
      <w:r>
        <w:rPr>
          <w:noProof/>
        </w:rPr>
      </w:r>
      <w:r>
        <w:rPr>
          <w:noProof/>
        </w:rPr>
        <w:fldChar w:fldCharType="separate"/>
      </w:r>
      <w:r>
        <w:rPr>
          <w:noProof/>
        </w:rPr>
        <w:t>39</w:t>
      </w:r>
      <w:r>
        <w:rPr>
          <w:noProof/>
        </w:rPr>
        <w:fldChar w:fldCharType="end"/>
      </w:r>
    </w:p>
    <w:p w14:paraId="15F6D04F" w14:textId="10AC2DE3" w:rsidR="00282103" w:rsidRDefault="00282103">
      <w:pPr>
        <w:pStyle w:val="Verzeichnis2"/>
        <w:tabs>
          <w:tab w:val="right" w:leader="dot" w:pos="9401"/>
        </w:tabs>
        <w:rPr>
          <w:rFonts w:eastAsiaTheme="minorEastAsia"/>
          <w:noProof/>
          <w:lang w:eastAsia="de-DE"/>
        </w:rPr>
      </w:pPr>
      <w:r>
        <w:rPr>
          <w:noProof/>
        </w:rPr>
        <w:t>Die Kategorie wird erkannt, aber der Betrag fehlt in den Spalten M bis Z</w:t>
      </w:r>
      <w:r>
        <w:rPr>
          <w:noProof/>
        </w:rPr>
        <w:tab/>
      </w:r>
      <w:r>
        <w:rPr>
          <w:noProof/>
        </w:rPr>
        <w:fldChar w:fldCharType="begin"/>
      </w:r>
      <w:r>
        <w:rPr>
          <w:noProof/>
        </w:rPr>
        <w:instrText xml:space="preserve"> PAGEREF _Toc240904577 \h </w:instrText>
      </w:r>
      <w:r>
        <w:rPr>
          <w:noProof/>
        </w:rPr>
      </w:r>
      <w:r>
        <w:rPr>
          <w:noProof/>
        </w:rPr>
        <w:fldChar w:fldCharType="separate"/>
      </w:r>
      <w:r>
        <w:rPr>
          <w:noProof/>
        </w:rPr>
        <w:t>39</w:t>
      </w:r>
      <w:r>
        <w:rPr>
          <w:noProof/>
        </w:rPr>
        <w:fldChar w:fldCharType="end"/>
      </w:r>
    </w:p>
    <w:p w14:paraId="38A21B60" w14:textId="085F8BB7" w:rsidR="00282103" w:rsidRDefault="00282103">
      <w:pPr>
        <w:pStyle w:val="Verzeichnis2"/>
        <w:tabs>
          <w:tab w:val="right" w:leader="dot" w:pos="9401"/>
        </w:tabs>
        <w:rPr>
          <w:rFonts w:eastAsiaTheme="minorEastAsia"/>
          <w:noProof/>
          <w:lang w:eastAsia="de-DE"/>
        </w:rPr>
      </w:pPr>
      <w:r>
        <w:rPr>
          <w:noProof/>
        </w:rPr>
        <w:t>Eine Kategorie wird immer wieder falsch erkannt</w:t>
      </w:r>
      <w:r>
        <w:rPr>
          <w:noProof/>
        </w:rPr>
        <w:tab/>
      </w:r>
      <w:r>
        <w:rPr>
          <w:noProof/>
        </w:rPr>
        <w:fldChar w:fldCharType="begin"/>
      </w:r>
      <w:r>
        <w:rPr>
          <w:noProof/>
        </w:rPr>
        <w:instrText xml:space="preserve"> PAGEREF _Toc240904578 \h </w:instrText>
      </w:r>
      <w:r>
        <w:rPr>
          <w:noProof/>
        </w:rPr>
      </w:r>
      <w:r>
        <w:rPr>
          <w:noProof/>
        </w:rPr>
        <w:fldChar w:fldCharType="separate"/>
      </w:r>
      <w:r>
        <w:rPr>
          <w:noProof/>
        </w:rPr>
        <w:t>39</w:t>
      </w:r>
      <w:r>
        <w:rPr>
          <w:noProof/>
        </w:rPr>
        <w:fldChar w:fldCharType="end"/>
      </w:r>
    </w:p>
    <w:p w14:paraId="3E00FFF3" w14:textId="6B632E3D" w:rsidR="00282103" w:rsidRDefault="00282103">
      <w:pPr>
        <w:pStyle w:val="Verzeichnis2"/>
        <w:tabs>
          <w:tab w:val="right" w:leader="dot" w:pos="9401"/>
        </w:tabs>
        <w:rPr>
          <w:rFonts w:eastAsiaTheme="minorEastAsia"/>
          <w:noProof/>
          <w:lang w:eastAsia="de-DE"/>
        </w:rPr>
      </w:pPr>
      <w:r>
        <w:rPr>
          <w:noProof/>
        </w:rPr>
        <w:t>Ein Mitglied ist grün, obwohl es nicht gezahlt hat</w:t>
      </w:r>
      <w:r>
        <w:rPr>
          <w:noProof/>
        </w:rPr>
        <w:tab/>
      </w:r>
      <w:r>
        <w:rPr>
          <w:noProof/>
        </w:rPr>
        <w:fldChar w:fldCharType="begin"/>
      </w:r>
      <w:r>
        <w:rPr>
          <w:noProof/>
        </w:rPr>
        <w:instrText xml:space="preserve"> PAGEREF _Toc240904579 \h </w:instrText>
      </w:r>
      <w:r>
        <w:rPr>
          <w:noProof/>
        </w:rPr>
      </w:r>
      <w:r>
        <w:rPr>
          <w:noProof/>
        </w:rPr>
        <w:fldChar w:fldCharType="separate"/>
      </w:r>
      <w:r>
        <w:rPr>
          <w:noProof/>
        </w:rPr>
        <w:t>39</w:t>
      </w:r>
      <w:r>
        <w:rPr>
          <w:noProof/>
        </w:rPr>
        <w:fldChar w:fldCharType="end"/>
      </w:r>
    </w:p>
    <w:p w14:paraId="4767F175" w14:textId="42E57DD8" w:rsidR="00282103" w:rsidRDefault="00282103">
      <w:pPr>
        <w:pStyle w:val="Verzeichnis2"/>
        <w:tabs>
          <w:tab w:val="right" w:leader="dot" w:pos="9401"/>
        </w:tabs>
        <w:rPr>
          <w:rFonts w:eastAsiaTheme="minorEastAsia"/>
          <w:noProof/>
          <w:lang w:eastAsia="de-DE"/>
        </w:rPr>
      </w:pPr>
      <w:r>
        <w:rPr>
          <w:noProof/>
        </w:rPr>
        <w:t>Nach dem Jahreswechsel fehlen scheinbar Zahlungen im Januar</w:t>
      </w:r>
      <w:r>
        <w:rPr>
          <w:noProof/>
        </w:rPr>
        <w:tab/>
      </w:r>
      <w:r>
        <w:rPr>
          <w:noProof/>
        </w:rPr>
        <w:fldChar w:fldCharType="begin"/>
      </w:r>
      <w:r>
        <w:rPr>
          <w:noProof/>
        </w:rPr>
        <w:instrText xml:space="preserve"> PAGEREF _Toc240904580 \h </w:instrText>
      </w:r>
      <w:r>
        <w:rPr>
          <w:noProof/>
        </w:rPr>
      </w:r>
      <w:r>
        <w:rPr>
          <w:noProof/>
        </w:rPr>
        <w:fldChar w:fldCharType="separate"/>
      </w:r>
      <w:r>
        <w:rPr>
          <w:noProof/>
        </w:rPr>
        <w:t>39</w:t>
      </w:r>
      <w:r>
        <w:rPr>
          <w:noProof/>
        </w:rPr>
        <w:fldChar w:fldCharType="end"/>
      </w:r>
    </w:p>
    <w:p w14:paraId="79A6E9B8" w14:textId="5D0C5AA0" w:rsidR="00282103" w:rsidRDefault="00282103">
      <w:pPr>
        <w:pStyle w:val="Verzeichnis2"/>
        <w:tabs>
          <w:tab w:val="right" w:leader="dot" w:pos="9401"/>
        </w:tabs>
        <w:rPr>
          <w:rFonts w:eastAsiaTheme="minorEastAsia"/>
          <w:noProof/>
          <w:lang w:eastAsia="de-DE"/>
        </w:rPr>
      </w:pPr>
      <w:r>
        <w:rPr>
          <w:noProof/>
        </w:rPr>
        <w:t>Das Programm ist langsam geworden</w:t>
      </w:r>
      <w:r>
        <w:rPr>
          <w:noProof/>
        </w:rPr>
        <w:tab/>
      </w:r>
      <w:r>
        <w:rPr>
          <w:noProof/>
        </w:rPr>
        <w:fldChar w:fldCharType="begin"/>
      </w:r>
      <w:r>
        <w:rPr>
          <w:noProof/>
        </w:rPr>
        <w:instrText xml:space="preserve"> PAGEREF _Toc240904581 \h </w:instrText>
      </w:r>
      <w:r>
        <w:rPr>
          <w:noProof/>
        </w:rPr>
      </w:r>
      <w:r>
        <w:rPr>
          <w:noProof/>
        </w:rPr>
        <w:fldChar w:fldCharType="separate"/>
      </w:r>
      <w:r>
        <w:rPr>
          <w:noProof/>
        </w:rPr>
        <w:t>40</w:t>
      </w:r>
      <w:r>
        <w:rPr>
          <w:noProof/>
        </w:rPr>
        <w:fldChar w:fldCharType="end"/>
      </w:r>
    </w:p>
    <w:p w14:paraId="13613E58" w14:textId="47EC545F" w:rsidR="00282103" w:rsidRDefault="00282103">
      <w:pPr>
        <w:pStyle w:val="Verzeichnis2"/>
        <w:tabs>
          <w:tab w:val="right" w:leader="dot" w:pos="9401"/>
        </w:tabs>
        <w:rPr>
          <w:rFonts w:eastAsiaTheme="minorEastAsia"/>
          <w:noProof/>
          <w:lang w:eastAsia="de-DE"/>
        </w:rPr>
      </w:pPr>
      <w:r>
        <w:rPr>
          <w:noProof/>
        </w:rPr>
        <w:t>Eine Zelle lässt sich nicht beschreiben</w:t>
      </w:r>
      <w:r>
        <w:rPr>
          <w:noProof/>
        </w:rPr>
        <w:tab/>
      </w:r>
      <w:r>
        <w:rPr>
          <w:noProof/>
        </w:rPr>
        <w:fldChar w:fldCharType="begin"/>
      </w:r>
      <w:r>
        <w:rPr>
          <w:noProof/>
        </w:rPr>
        <w:instrText xml:space="preserve"> PAGEREF _Toc240904582 \h </w:instrText>
      </w:r>
      <w:r>
        <w:rPr>
          <w:noProof/>
        </w:rPr>
      </w:r>
      <w:r>
        <w:rPr>
          <w:noProof/>
        </w:rPr>
        <w:fldChar w:fldCharType="separate"/>
      </w:r>
      <w:r>
        <w:rPr>
          <w:noProof/>
        </w:rPr>
        <w:t>40</w:t>
      </w:r>
      <w:r>
        <w:rPr>
          <w:noProof/>
        </w:rPr>
        <w:fldChar w:fldCharType="end"/>
      </w:r>
    </w:p>
    <w:p w14:paraId="14A16B3F" w14:textId="7D4A2639" w:rsidR="00282103" w:rsidRDefault="00282103">
      <w:pPr>
        <w:pStyle w:val="Verzeichnis1"/>
        <w:tabs>
          <w:tab w:val="right" w:leader="dot" w:pos="9401"/>
        </w:tabs>
        <w:rPr>
          <w:rFonts w:eastAsiaTheme="minorEastAsia"/>
          <w:noProof/>
          <w:lang w:eastAsia="de-DE"/>
        </w:rPr>
      </w:pPr>
      <w:r>
        <w:rPr>
          <w:noProof/>
        </w:rPr>
        <w:lastRenderedPageBreak/>
        <w:t>18 Anhang: Kurzübersicht der Eingabefelder</w:t>
      </w:r>
      <w:r>
        <w:rPr>
          <w:noProof/>
        </w:rPr>
        <w:tab/>
      </w:r>
      <w:r>
        <w:rPr>
          <w:noProof/>
        </w:rPr>
        <w:fldChar w:fldCharType="begin"/>
      </w:r>
      <w:r>
        <w:rPr>
          <w:noProof/>
        </w:rPr>
        <w:instrText xml:space="preserve"> PAGEREF _Toc240904583 \h </w:instrText>
      </w:r>
      <w:r>
        <w:rPr>
          <w:noProof/>
        </w:rPr>
      </w:r>
      <w:r>
        <w:rPr>
          <w:noProof/>
        </w:rPr>
        <w:fldChar w:fldCharType="separate"/>
      </w:r>
      <w:r>
        <w:rPr>
          <w:noProof/>
        </w:rPr>
        <w:t>41</w:t>
      </w:r>
      <w:r>
        <w:rPr>
          <w:noProof/>
        </w:rPr>
        <w:fldChar w:fldCharType="end"/>
      </w:r>
    </w:p>
    <w:p w14:paraId="74E965FC" w14:textId="0F9C08FC" w:rsidR="00282103" w:rsidRDefault="00282103" w:rsidP="00282103">
      <w:pPr>
        <w:rPr>
          <w:sz w:val="22"/>
        </w:rPr>
      </w:pPr>
      <w:r>
        <w:rPr>
          <w:sz w:val="22"/>
        </w:rPr>
        <w:fldChar w:fldCharType="end"/>
      </w:r>
    </w:p>
    <w:p w14:paraId="1D4C264F" w14:textId="0D666C1C" w:rsidR="00282103" w:rsidRDefault="00282103">
      <w:pPr>
        <w:rPr>
          <w:sz w:val="22"/>
        </w:rPr>
      </w:pPr>
      <w:r>
        <w:rPr>
          <w:sz w:val="22"/>
        </w:rPr>
        <w:br w:type="page"/>
      </w:r>
    </w:p>
    <w:p w14:paraId="2D4E259F" w14:textId="2A060820" w:rsidR="00282103" w:rsidRDefault="00282103" w:rsidP="00282103">
      <w:pPr>
        <w:pStyle w:val="berschrift1"/>
      </w:pPr>
      <w:bookmarkStart w:id="0" w:name="_Toc240904486"/>
      <w:r>
        <w:lastRenderedPageBreak/>
        <w:t>1 Über dieses Handbuch</w:t>
      </w:r>
      <w:bookmarkEnd w:id="0"/>
    </w:p>
    <w:p w14:paraId="759C2E96" w14:textId="03B427C8" w:rsidR="00282103" w:rsidRDefault="00282103" w:rsidP="00282103">
      <w:pPr>
        <w:pStyle w:val="berschrift2"/>
      </w:pPr>
      <w:bookmarkStart w:id="1" w:name="_Toc240904487"/>
      <w:r>
        <w:t>1.1 An wen es sich richtet</w:t>
      </w:r>
      <w:bookmarkEnd w:id="1"/>
    </w:p>
    <w:p w14:paraId="5254F9A4" w14:textId="3083911C" w:rsidR="00282103" w:rsidRDefault="00282103" w:rsidP="00282103">
      <w:r>
        <w:t>Das Handbuch richtet sich an die Person, die das Kassenbuch führt, also in aller Regel an die Kassiererin oder den Kassierer des Vereins. Es setzt keine Excel-Kenntnisse über das Eintragen von Zahlen und Texten hinaus voraus. Programmierkenntnisse sind nicht nötig.</w:t>
      </w:r>
    </w:p>
    <w:p w14:paraId="5DD1173F" w14:textId="3975B829" w:rsidR="00282103" w:rsidRDefault="00282103" w:rsidP="00282103">
      <w:pPr>
        <w:pStyle w:val="berschrift2"/>
      </w:pPr>
      <w:bookmarkStart w:id="2" w:name="_Toc240904488"/>
      <w:r>
        <w:t>1.2 Wie Sie damit arbeiten</w:t>
      </w:r>
      <w:bookmarkEnd w:id="2"/>
    </w:p>
    <w:p w14:paraId="0DFDBF05" w14:textId="2D6C2E1E" w:rsidR="00282103" w:rsidRDefault="00282103" w:rsidP="00282103">
      <w:r>
        <w:t xml:space="preserve">Wenn Sie das Programm zum ersten Mal einrichten, lesen Sie die Kapitel 2 bis 6 der Reihe nach. Diese Reihenfolge ist kein Zufall: Das Blatt </w:t>
      </w:r>
      <w:r>
        <w:rPr>
          <w:b/>
        </w:rPr>
        <w:t>Einstellungen</w:t>
      </w:r>
      <w:r>
        <w:t xml:space="preserve"> und das Blatt </w:t>
      </w:r>
      <w:r>
        <w:rPr>
          <w:b/>
        </w:rPr>
        <w:t>Daten</w:t>
      </w:r>
      <w:r>
        <w:t xml:space="preserve"> bilden die Grundlage für alles Weitere. Sind sie richtig gefüllt, arbeitet der Rest des Programms weitgehend von allein.</w:t>
      </w:r>
    </w:p>
    <w:p w14:paraId="5BC2CD79" w14:textId="5B517073" w:rsidR="00282103" w:rsidRDefault="00282103" w:rsidP="00282103">
      <w:r>
        <w:t>Wenn Sie das Programm bereits kennen und nur eine bestimmte Frage haben, springen Sie über das Inhaltsverzeichnis direkt zum passenden Kapitel. Kapitel 17 sammelt die Fälle, die erfahrungsgemäß am häufigsten Fragen aufwerfen.</w:t>
      </w:r>
    </w:p>
    <w:p w14:paraId="5043DF63" w14:textId="56DDB7D3" w:rsidR="00282103" w:rsidRDefault="00282103" w:rsidP="00282103">
      <w:pPr>
        <w:pStyle w:val="berschrift2"/>
      </w:pPr>
      <w:bookmarkStart w:id="3" w:name="_Toc240904489"/>
      <w:r>
        <w:t>1.3 Schreibweisen in diesem Text</w:t>
      </w:r>
      <w:bookmarkEnd w:id="3"/>
    </w:p>
    <w:p w14:paraId="0107BD4B" w14:textId="60B153F2" w:rsidR="00282103" w:rsidRDefault="00282103" w:rsidP="00282103">
      <w:r>
        <w:t xml:space="preserve">Blattnamen erscheinen fett, zum Beispiel </w:t>
      </w:r>
      <w:r>
        <w:rPr>
          <w:b/>
        </w:rPr>
        <w:t>Bankkonto</w:t>
      </w:r>
      <w:r>
        <w:t>. Spalten werden mit Buchstabe und Bedeutung genannt, zum Beispiel Spalte H (Kategorie). Schaltflächen erscheinen in Anführungszeichen, zum Beispiel "Zahlung zuordnen".</w:t>
      </w:r>
    </w:p>
    <w:p w14:paraId="0DA02A56" w14:textId="5484D39F" w:rsidR="00282103" w:rsidRDefault="00282103" w:rsidP="00282103">
      <w:pPr>
        <w:spacing w:before="120" w:after="120"/>
        <w:ind w:left="340" w:right="340"/>
      </w:pPr>
      <w:r>
        <w:rPr>
          <w:i/>
        </w:rPr>
        <w:t>Kästen wie dieser enthalten Hinweise, auf die es besonders ankommt.</w:t>
      </w:r>
    </w:p>
    <w:p w14:paraId="44B66CC7" w14:textId="2577E968" w:rsidR="00282103" w:rsidRDefault="00282103">
      <w:r>
        <w:br w:type="page"/>
      </w:r>
    </w:p>
    <w:p w14:paraId="04420FD4" w14:textId="7565F1B5" w:rsidR="00282103" w:rsidRDefault="00282103" w:rsidP="00282103">
      <w:pPr>
        <w:pStyle w:val="berschrift1"/>
      </w:pPr>
      <w:bookmarkStart w:id="4" w:name="_Toc240904490"/>
      <w:r>
        <w:lastRenderedPageBreak/>
        <w:t>2 Aufbau des Programms</w:t>
      </w:r>
      <w:bookmarkEnd w:id="4"/>
    </w:p>
    <w:p w14:paraId="2B8CCDCE" w14:textId="53C025C3" w:rsidR="00282103" w:rsidRDefault="00282103" w:rsidP="00282103">
      <w:pPr>
        <w:pStyle w:val="berschrift2"/>
      </w:pPr>
      <w:bookmarkStart w:id="5" w:name="_Toc240904491"/>
      <w:r>
        <w:t>2.1 Die Arbeitsmappe im Überblick</w:t>
      </w:r>
      <w:bookmarkEnd w:id="5"/>
    </w:p>
    <w:p w14:paraId="6FBF8216" w14:textId="20EE8BBE" w:rsidR="00282103" w:rsidRDefault="00282103" w:rsidP="00282103">
      <w:r>
        <w:t>Das Programm ist eine einzige Excel-Arbeitsmappe mit Makros. Die Blätter teilen sich in vier Gruppen:</w:t>
      </w:r>
    </w:p>
    <w:p w14:paraId="43DA4FE9" w14:textId="32E10984" w:rsidR="00282103" w:rsidRDefault="00282103" w:rsidP="00282103">
      <w:r>
        <w:rPr>
          <w:b/>
        </w:rPr>
        <w:t>Stammdaten</w:t>
      </w:r>
      <w:r>
        <w:t xml:space="preserve"> legen fest, wer zahlt und was zu zahlen ist. Dazu gehören </w:t>
      </w:r>
      <w:r>
        <w:rPr>
          <w:b/>
        </w:rPr>
        <w:t>Einstellungen</w:t>
      </w:r>
      <w:r>
        <w:t xml:space="preserve">, </w:t>
      </w:r>
      <w:r>
        <w:rPr>
          <w:b/>
        </w:rPr>
        <w:t>Mitgliederliste</w:t>
      </w:r>
      <w:r>
        <w:t xml:space="preserve"> und </w:t>
      </w:r>
      <w:r>
        <w:rPr>
          <w:b/>
        </w:rPr>
        <w:t>Daten</w:t>
      </w:r>
      <w:r>
        <w:t>.</w:t>
      </w:r>
    </w:p>
    <w:p w14:paraId="18B728A6" w14:textId="4A531870" w:rsidR="00282103" w:rsidRDefault="00282103" w:rsidP="00282103">
      <w:r>
        <w:rPr>
          <w:b/>
        </w:rPr>
        <w:t>Bewegungsdaten</w:t>
      </w:r>
      <w:r>
        <w:t xml:space="preserve"> sind das, was im Laufe des Jahres tatsächlich passiert: </w:t>
      </w:r>
      <w:r>
        <w:rPr>
          <w:b/>
        </w:rPr>
        <w:t>Bankkonto</w:t>
      </w:r>
      <w:r>
        <w:t xml:space="preserve"> für alle Kontobewegungen und </w:t>
      </w:r>
      <w:r>
        <w:rPr>
          <w:b/>
        </w:rPr>
        <w:t>Vereinskasse</w:t>
      </w:r>
      <w:r>
        <w:t xml:space="preserve"> für die Barkasse.</w:t>
      </w:r>
    </w:p>
    <w:p w14:paraId="75E40A5A" w14:textId="6FCF8E1C" w:rsidR="00282103" w:rsidRDefault="00282103" w:rsidP="00282103">
      <w:r>
        <w:rPr>
          <w:b/>
        </w:rPr>
        <w:t>Auswertungen</w:t>
      </w:r>
      <w:r>
        <w:t xml:space="preserve"> entstehen automatisch aus den beiden vorigen Gruppen: </w:t>
      </w:r>
      <w:r>
        <w:rPr>
          <w:b/>
        </w:rPr>
        <w:t>Zahlungsübersicht</w:t>
      </w:r>
      <w:r>
        <w:t xml:space="preserve">, </w:t>
      </w:r>
      <w:r>
        <w:rPr>
          <w:b/>
        </w:rPr>
        <w:t>Dashboard Mitgliederzahlungen</w:t>
      </w:r>
      <w:r>
        <w:t xml:space="preserve"> und </w:t>
      </w:r>
      <w:r>
        <w:rPr>
          <w:b/>
        </w:rPr>
        <w:t>Finanz-Übersicht</w:t>
      </w:r>
      <w:r>
        <w:t>.</w:t>
      </w:r>
    </w:p>
    <w:p w14:paraId="726B2109" w14:textId="01B6C48E" w:rsidR="00282103" w:rsidRDefault="00282103" w:rsidP="00282103">
      <w:r>
        <w:rPr>
          <w:b/>
        </w:rPr>
        <w:t>Nebenbücher</w:t>
      </w:r>
      <w:r>
        <w:t xml:space="preserve"> führen Sonderthemen: </w:t>
      </w:r>
      <w:r>
        <w:rPr>
          <w:b/>
        </w:rPr>
        <w:t>Strom</w:t>
      </w:r>
      <w:r>
        <w:t xml:space="preserve">, </w:t>
      </w:r>
      <w:r>
        <w:rPr>
          <w:b/>
        </w:rPr>
        <w:t>Wasser</w:t>
      </w:r>
      <w:r>
        <w:t xml:space="preserve">, </w:t>
      </w:r>
      <w:r>
        <w:rPr>
          <w:b/>
        </w:rPr>
        <w:t>Zaehlerhistorie</w:t>
      </w:r>
      <w:r>
        <w:t xml:space="preserve"> und </w:t>
      </w:r>
      <w:r>
        <w:rPr>
          <w:b/>
        </w:rPr>
        <w:t>Mitgliederhistorie</w:t>
      </w:r>
      <w:r>
        <w:t>.</w:t>
      </w:r>
    </w:p>
    <w:p w14:paraId="067B37DE" w14:textId="401AF7B2" w:rsidR="00282103" w:rsidRDefault="00282103" w:rsidP="00282103">
      <w:pPr>
        <w:pStyle w:val="berschrift2"/>
      </w:pPr>
      <w:bookmarkStart w:id="6" w:name="_Toc240904492"/>
      <w:r>
        <w:t>2.2 Der Weg einer Zahlung durch das Programm</w:t>
      </w:r>
      <w:bookmarkEnd w:id="6"/>
    </w:p>
    <w:p w14:paraId="5C234C54" w14:textId="51341798" w:rsidR="00282103" w:rsidRDefault="00282103" w:rsidP="00282103">
      <w:r>
        <w:t>Es hilft, sich einmal klarzumachen, welchen Weg ein einzelner Kontoeingang nimmt. Daran hängen fast alle Regeln des Programms.</w:t>
      </w:r>
    </w:p>
    <w:p w14:paraId="20F87AED" w14:textId="30636D4B" w:rsidR="00282103" w:rsidRDefault="00282103" w:rsidP="00282103">
      <w:pPr>
        <w:pStyle w:val="berschrift5"/>
      </w:pPr>
      <w:r>
        <w:t xml:space="preserve">Sie laden den Kontoauszug als CSV-Datei aus dem Online-Banking herunter und importieren ihn auf dem Blatt </w:t>
      </w:r>
      <w:r>
        <w:rPr>
          <w:b/>
        </w:rPr>
        <w:t>Bankkonto</w:t>
      </w:r>
      <w:r>
        <w:t>.</w:t>
      </w:r>
    </w:p>
    <w:p w14:paraId="3CFDE219" w14:textId="3CDBFE82" w:rsidR="00282103" w:rsidRDefault="00282103" w:rsidP="00282103">
      <w:pPr>
        <w:pStyle w:val="berschrift5"/>
      </w:pPr>
      <w:r>
        <w:t xml:space="preserve">Das Programm erkennt an der IBAN, zu welchem Mitglied die Zahlung gehört. Dafür dient die Zuordnungstabelle auf dem Blatt </w:t>
      </w:r>
      <w:r>
        <w:rPr>
          <w:b/>
        </w:rPr>
        <w:t>Daten</w:t>
      </w:r>
      <w:r>
        <w:t>.</w:t>
      </w:r>
    </w:p>
    <w:p w14:paraId="76E655C5" w14:textId="7D754FC3" w:rsidR="00282103" w:rsidRDefault="00282103" w:rsidP="00282103">
      <w:pPr>
        <w:pStyle w:val="berschrift5"/>
      </w:pPr>
      <w:r>
        <w:t>Das Programm erkennt am Verwendungszweck, um welche Kategorie es sich handelt, also ob es zum Beispiel ein Mitgliedsbeitrag oder ein Wasserabschlag ist.</w:t>
      </w:r>
    </w:p>
    <w:p w14:paraId="4B6BB231" w14:textId="7D9FD711" w:rsidR="00282103" w:rsidRDefault="00282103" w:rsidP="00282103">
      <w:pPr>
        <w:pStyle w:val="berschrift5"/>
      </w:pPr>
      <w:r>
        <w:t>Das Programm ermittelt, für welchen Monat oder Zeitraum die Zahlung gilt.</w:t>
      </w:r>
    </w:p>
    <w:p w14:paraId="4A14D962" w14:textId="2E5384A2" w:rsidR="00282103" w:rsidRDefault="00282103" w:rsidP="00282103">
      <w:pPr>
        <w:pStyle w:val="berschrift5"/>
      </w:pPr>
      <w:r>
        <w:t xml:space="preserve">Der Betrag wandert in die passende Einnahmen- oder Ausgabenspalte des Blattes </w:t>
      </w:r>
      <w:r>
        <w:rPr>
          <w:b/>
        </w:rPr>
        <w:t>Bankkonto</w:t>
      </w:r>
      <w:r>
        <w:t>.</w:t>
      </w:r>
    </w:p>
    <w:p w14:paraId="7F1FCAD3" w14:textId="46C87892" w:rsidR="00282103" w:rsidRDefault="00282103" w:rsidP="00282103">
      <w:pPr>
        <w:pStyle w:val="berschrift5"/>
      </w:pPr>
      <w:r>
        <w:t xml:space="preserve">Die </w:t>
      </w:r>
      <w:r>
        <w:rPr>
          <w:b/>
        </w:rPr>
        <w:t>Zahlungsübersicht</w:t>
      </w:r>
      <w:r>
        <w:t xml:space="preserve"> vergleicht für jedes Mitglied, jeden Monat und jede Kategorie den Soll-Betrag mit dem tatsächlich gezahlten Betrag und setzt die Ampel.</w:t>
      </w:r>
    </w:p>
    <w:p w14:paraId="3B0A2C0A" w14:textId="6F06736B" w:rsidR="00282103" w:rsidRDefault="00282103" w:rsidP="00282103">
      <w:pPr>
        <w:pStyle w:val="berschrift5"/>
      </w:pPr>
      <w:r>
        <w:t xml:space="preserve">Das </w:t>
      </w:r>
      <w:r>
        <w:rPr>
          <w:b/>
        </w:rPr>
        <w:t>Dashboard Mitgliederzahlungen</w:t>
      </w:r>
      <w:r>
        <w:t xml:space="preserve"> verdichtet das Ergebnis zu einer Matrix über alle Mitglieder und Monate.</w:t>
      </w:r>
    </w:p>
    <w:p w14:paraId="000BB91A" w14:textId="5CC8C959" w:rsidR="00282103" w:rsidRDefault="00282103" w:rsidP="00282103">
      <w:r>
        <w:t>Diese Reihenfolge ist fest. Wenn ein Schritt nicht funktioniert, liegt die Ursache fast immer in einem der Schritte davor.</w:t>
      </w:r>
    </w:p>
    <w:p w14:paraId="67D2497A" w14:textId="0959AD4F" w:rsidR="00282103" w:rsidRDefault="00282103" w:rsidP="00282103">
      <w:pPr>
        <w:pStyle w:val="berschrift2"/>
      </w:pPr>
      <w:bookmarkStart w:id="7" w:name="_Toc240904493"/>
      <w:r>
        <w:t>2.3 Blattschutz</w:t>
      </w:r>
      <w:bookmarkEnd w:id="7"/>
    </w:p>
    <w:p w14:paraId="34C6FC1A" w14:textId="50C23807" w:rsidR="00282103" w:rsidRDefault="00282103" w:rsidP="00282103">
      <w:r>
        <w:t>Alle Blätter sind geschützt. Das ist Absicht: Es verhindert, dass Formeln und automatisch berechnete Felder versehentlich überschrieben werden. Die Zellen, die Sie ausfüllen sollen, sind vom Schutz ausgenommen und lassen sich ganz normal beschreiben.</w:t>
      </w:r>
    </w:p>
    <w:p w14:paraId="13BD404B" w14:textId="7965EE76" w:rsidR="00282103" w:rsidRDefault="00282103" w:rsidP="00282103">
      <w:r>
        <w:lastRenderedPageBreak/>
        <w:t>Wenn eine Zelle sich nicht beschreiben lässt, ist das in aller Regel kein Fehler, sondern der Hinweis, dass dieser Wert vom Programm berechnet wird. In den folgenden Kapiteln ist bei jeder Spalte angegeben, ob sie von Hand gefüllt wird oder automatisch entsteht.</w:t>
      </w:r>
    </w:p>
    <w:p w14:paraId="250FCAC2" w14:textId="69E22806" w:rsidR="00282103" w:rsidRDefault="00282103">
      <w:r>
        <w:br w:type="page"/>
      </w:r>
    </w:p>
    <w:p w14:paraId="24266D2F" w14:textId="71377957" w:rsidR="00282103" w:rsidRDefault="00282103" w:rsidP="00282103">
      <w:pPr>
        <w:pStyle w:val="berschrift1"/>
      </w:pPr>
      <w:bookmarkStart w:id="8" w:name="_Toc240904494"/>
      <w:r>
        <w:lastRenderedPageBreak/>
        <w:t>3 Die Startseite</w:t>
      </w:r>
      <w:bookmarkEnd w:id="8"/>
    </w:p>
    <w:p w14:paraId="6F2AF058" w14:textId="5E813910" w:rsidR="00282103" w:rsidRDefault="00282103" w:rsidP="00282103">
      <w:pPr>
        <w:jc w:val="center"/>
      </w:pPr>
      <w:r>
        <w:rPr>
          <w:noProof/>
        </w:rPr>
        <w:drawing>
          <wp:inline distT="0" distB="0" distL="0" distR="0" wp14:anchorId="1E770750" wp14:editId="09202B51">
            <wp:extent cx="5975985" cy="3170555"/>
            <wp:effectExtent l="0" t="0" r="571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75985" cy="3170555"/>
                    </a:xfrm>
                    <a:prstGeom prst="rect">
                      <a:avLst/>
                    </a:prstGeom>
                  </pic:spPr>
                </pic:pic>
              </a:graphicData>
            </a:graphic>
          </wp:inline>
        </w:drawing>
      </w:r>
    </w:p>
    <w:p w14:paraId="23F0F9F6" w14:textId="6EB20D1C" w:rsidR="00282103" w:rsidRDefault="00282103" w:rsidP="00282103">
      <w:pPr>
        <w:jc w:val="center"/>
        <w:rPr>
          <w:sz w:val="22"/>
        </w:rPr>
      </w:pPr>
      <w:r>
        <w:rPr>
          <w:i/>
          <w:sz w:val="18"/>
        </w:rPr>
        <w:t>Startseite mit Kennzahlen und Navigation</w:t>
      </w:r>
    </w:p>
    <w:p w14:paraId="0AC1BAF1" w14:textId="452D5C5C" w:rsidR="00282103" w:rsidRDefault="00282103" w:rsidP="00282103">
      <w:r>
        <w:t>Die Startseite ist die Schaltzentrale. Sie öffnet sich beim Start der Arbeitsmappe und zeigt oben die wichtigsten Kennzahlen und darunter die Navigation.</w:t>
      </w:r>
    </w:p>
    <w:p w14:paraId="5751A81A" w14:textId="72AAC0B0" w:rsidR="00282103" w:rsidRDefault="00282103" w:rsidP="00282103">
      <w:pPr>
        <w:pStyle w:val="berschrift2"/>
      </w:pPr>
      <w:bookmarkStart w:id="9" w:name="_Toc240904495"/>
      <w:r>
        <w:t>3.1 Kennzahlen</w:t>
      </w:r>
      <w:bookmarkEnd w:id="9"/>
    </w:p>
    <w:p w14:paraId="274E83F7" w14:textId="6ED22B9A" w:rsidR="00282103" w:rsidRDefault="00282103" w:rsidP="00282103">
      <w:r>
        <w:t>Der Kopfbereich nennt das aktuelle Abrechnungsjahr, die Zahl der Mitglieder, die Zahl der verpachteten Parzellen sowie den Kontostand des Vorjahres und den aktuellen Kontostand. Diese Werte werden bei jedem Öffnen neu berechnet. Sie sind ein guter erster Plausibilitätstest: Stimmt die Mitgliederzahl nicht, fehlt meist ein Eintrag in der Mitgliederliste.</w:t>
      </w:r>
    </w:p>
    <w:p w14:paraId="13786F86" w14:textId="0E5B21FA" w:rsidR="00282103" w:rsidRDefault="00282103" w:rsidP="00282103">
      <w:pPr>
        <w:pStyle w:val="berschrift2"/>
      </w:pPr>
      <w:bookmarkStart w:id="10" w:name="_Toc240904496"/>
      <w:r>
        <w:t>3.2 Navigation</w:t>
      </w:r>
      <w:bookmarkEnd w:id="10"/>
    </w:p>
    <w:p w14:paraId="1C490B55" w14:textId="394485D5" w:rsidR="00282103" w:rsidRDefault="00282103" w:rsidP="00282103">
      <w:r>
        <w:t>Die Kacheln führen direkt zum jeweiligen Blatt. Sie sind nach Themen gruppiert und farblich unterschieden: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9"/>
        <w:gridCol w:w="1606"/>
        <w:gridCol w:w="5246"/>
      </w:tblGrid>
      <w:tr w:rsidR="00282103" w:rsidRPr="00282103" w14:paraId="5C635ABB" w14:textId="77777777" w:rsidTr="00282103">
        <w:tblPrEx>
          <w:tblCellMar>
            <w:top w:w="0" w:type="dxa"/>
            <w:bottom w:w="0" w:type="dxa"/>
          </w:tblCellMar>
        </w:tblPrEx>
        <w:trPr>
          <w:tblHeader/>
        </w:trPr>
        <w:tc>
          <w:tcPr>
            <w:tcW w:w="2080" w:type="dxa"/>
            <w:shd w:val="clear" w:color="auto" w:fill="E6E6E6"/>
          </w:tcPr>
          <w:p w14:paraId="78940677" w14:textId="477C978A" w:rsidR="00282103" w:rsidRPr="00282103" w:rsidRDefault="00282103" w:rsidP="00282103">
            <w:pPr>
              <w:rPr>
                <w:b/>
                <w:sz w:val="20"/>
              </w:rPr>
            </w:pPr>
            <w:r>
              <w:rPr>
                <w:b/>
                <w:sz w:val="20"/>
              </w:rPr>
              <w:t>Kachel</w:t>
            </w:r>
          </w:p>
        </w:tc>
        <w:tc>
          <w:tcPr>
            <w:tcW w:w="1310" w:type="dxa"/>
            <w:shd w:val="clear" w:color="auto" w:fill="E6E6E6"/>
          </w:tcPr>
          <w:p w14:paraId="61C909CD" w14:textId="11CE54BD" w:rsidR="00282103" w:rsidRPr="00282103" w:rsidRDefault="00282103" w:rsidP="00282103">
            <w:pPr>
              <w:rPr>
                <w:b/>
                <w:sz w:val="20"/>
              </w:rPr>
            </w:pPr>
            <w:r>
              <w:rPr>
                <w:b/>
                <w:sz w:val="20"/>
              </w:rPr>
              <w:t>Farbe</w:t>
            </w:r>
          </w:p>
        </w:tc>
        <w:tc>
          <w:tcPr>
            <w:tcW w:w="4280" w:type="dxa"/>
            <w:shd w:val="clear" w:color="auto" w:fill="E6E6E6"/>
          </w:tcPr>
          <w:p w14:paraId="7889E000" w14:textId="339594B4" w:rsidR="00282103" w:rsidRPr="00282103" w:rsidRDefault="00282103" w:rsidP="00282103">
            <w:pPr>
              <w:rPr>
                <w:b/>
                <w:sz w:val="20"/>
              </w:rPr>
            </w:pPr>
            <w:r>
              <w:rPr>
                <w:b/>
                <w:sz w:val="20"/>
              </w:rPr>
              <w:t>Führt zu</w:t>
            </w:r>
          </w:p>
        </w:tc>
      </w:tr>
      <w:tr w:rsidR="00282103" w:rsidRPr="00282103" w14:paraId="2C65FB9F" w14:textId="77777777" w:rsidTr="00282103">
        <w:tblPrEx>
          <w:tblCellMar>
            <w:top w:w="0" w:type="dxa"/>
            <w:bottom w:w="0" w:type="dxa"/>
          </w:tblCellMar>
        </w:tblPrEx>
        <w:tc>
          <w:tcPr>
            <w:tcW w:w="2080" w:type="dxa"/>
            <w:shd w:val="clear" w:color="auto" w:fill="auto"/>
          </w:tcPr>
          <w:p w14:paraId="6A9CA627" w14:textId="0C768028" w:rsidR="00282103" w:rsidRPr="00282103" w:rsidRDefault="00282103" w:rsidP="00282103">
            <w:pPr>
              <w:rPr>
                <w:sz w:val="20"/>
              </w:rPr>
            </w:pPr>
            <w:r>
              <w:rPr>
                <w:sz w:val="20"/>
              </w:rPr>
              <w:t>Zahlungsübersicht</w:t>
            </w:r>
          </w:p>
        </w:tc>
        <w:tc>
          <w:tcPr>
            <w:tcW w:w="1310" w:type="dxa"/>
            <w:shd w:val="clear" w:color="auto" w:fill="auto"/>
          </w:tcPr>
          <w:p w14:paraId="169F076E" w14:textId="391F2BF0" w:rsidR="00282103" w:rsidRPr="00282103" w:rsidRDefault="00282103" w:rsidP="00282103">
            <w:pPr>
              <w:rPr>
                <w:sz w:val="20"/>
              </w:rPr>
            </w:pPr>
            <w:r>
              <w:rPr>
                <w:sz w:val="20"/>
              </w:rPr>
              <w:t>dunkelgrün</w:t>
            </w:r>
          </w:p>
        </w:tc>
        <w:tc>
          <w:tcPr>
            <w:tcW w:w="4280" w:type="dxa"/>
            <w:shd w:val="clear" w:color="auto" w:fill="auto"/>
          </w:tcPr>
          <w:p w14:paraId="6DECB198" w14:textId="7BE572DF" w:rsidR="00282103" w:rsidRPr="00282103" w:rsidRDefault="00282103" w:rsidP="00282103">
            <w:pPr>
              <w:rPr>
                <w:sz w:val="20"/>
              </w:rPr>
            </w:pPr>
            <w:r>
              <w:rPr>
                <w:sz w:val="20"/>
              </w:rPr>
              <w:t>Soll-Ist-Vergleich je Mitglied und Monat</w:t>
            </w:r>
          </w:p>
        </w:tc>
      </w:tr>
      <w:tr w:rsidR="00282103" w:rsidRPr="00282103" w14:paraId="436BF7BB" w14:textId="77777777" w:rsidTr="00282103">
        <w:tblPrEx>
          <w:tblCellMar>
            <w:top w:w="0" w:type="dxa"/>
            <w:bottom w:w="0" w:type="dxa"/>
          </w:tblCellMar>
        </w:tblPrEx>
        <w:tc>
          <w:tcPr>
            <w:tcW w:w="2080" w:type="dxa"/>
            <w:shd w:val="clear" w:color="auto" w:fill="auto"/>
          </w:tcPr>
          <w:p w14:paraId="5F72CFB6" w14:textId="2C74C94D" w:rsidR="00282103" w:rsidRPr="00282103" w:rsidRDefault="00282103" w:rsidP="00282103">
            <w:pPr>
              <w:rPr>
                <w:sz w:val="20"/>
              </w:rPr>
            </w:pPr>
            <w:r>
              <w:rPr>
                <w:sz w:val="20"/>
              </w:rPr>
              <w:t>Dashboard</w:t>
            </w:r>
          </w:p>
        </w:tc>
        <w:tc>
          <w:tcPr>
            <w:tcW w:w="1310" w:type="dxa"/>
            <w:shd w:val="clear" w:color="auto" w:fill="auto"/>
          </w:tcPr>
          <w:p w14:paraId="529767DC" w14:textId="175B6538" w:rsidR="00282103" w:rsidRPr="00282103" w:rsidRDefault="00282103" w:rsidP="00282103">
            <w:pPr>
              <w:rPr>
                <w:sz w:val="20"/>
              </w:rPr>
            </w:pPr>
            <w:r>
              <w:rPr>
                <w:sz w:val="20"/>
              </w:rPr>
              <w:t>dunkelgrün</w:t>
            </w:r>
          </w:p>
        </w:tc>
        <w:tc>
          <w:tcPr>
            <w:tcW w:w="4280" w:type="dxa"/>
            <w:shd w:val="clear" w:color="auto" w:fill="auto"/>
          </w:tcPr>
          <w:p w14:paraId="15784E99" w14:textId="2846CB72" w:rsidR="00282103" w:rsidRPr="00282103" w:rsidRDefault="00282103" w:rsidP="00282103">
            <w:pPr>
              <w:rPr>
                <w:sz w:val="20"/>
              </w:rPr>
            </w:pPr>
            <w:r>
              <w:rPr>
                <w:sz w:val="20"/>
              </w:rPr>
              <w:t>Matrixansicht aller Zahlungen</w:t>
            </w:r>
          </w:p>
        </w:tc>
      </w:tr>
      <w:tr w:rsidR="00282103" w:rsidRPr="00282103" w14:paraId="28E79D57" w14:textId="77777777" w:rsidTr="00282103">
        <w:tblPrEx>
          <w:tblCellMar>
            <w:top w:w="0" w:type="dxa"/>
            <w:bottom w:w="0" w:type="dxa"/>
          </w:tblCellMar>
        </w:tblPrEx>
        <w:tc>
          <w:tcPr>
            <w:tcW w:w="2080" w:type="dxa"/>
            <w:shd w:val="clear" w:color="auto" w:fill="auto"/>
          </w:tcPr>
          <w:p w14:paraId="200BAAF6" w14:textId="3EF78D6F" w:rsidR="00282103" w:rsidRPr="00282103" w:rsidRDefault="00282103" w:rsidP="00282103">
            <w:pPr>
              <w:rPr>
                <w:sz w:val="20"/>
              </w:rPr>
            </w:pPr>
            <w:r>
              <w:rPr>
                <w:sz w:val="20"/>
              </w:rPr>
              <w:t>Bankkonto</w:t>
            </w:r>
          </w:p>
        </w:tc>
        <w:tc>
          <w:tcPr>
            <w:tcW w:w="1310" w:type="dxa"/>
            <w:shd w:val="clear" w:color="auto" w:fill="auto"/>
          </w:tcPr>
          <w:p w14:paraId="7AAA53AA" w14:textId="39F9BDEE" w:rsidR="00282103" w:rsidRPr="00282103" w:rsidRDefault="00282103" w:rsidP="00282103">
            <w:pPr>
              <w:rPr>
                <w:sz w:val="20"/>
              </w:rPr>
            </w:pPr>
            <w:r>
              <w:rPr>
                <w:sz w:val="20"/>
              </w:rPr>
              <w:t>dunkelgrün</w:t>
            </w:r>
          </w:p>
        </w:tc>
        <w:tc>
          <w:tcPr>
            <w:tcW w:w="4280" w:type="dxa"/>
            <w:shd w:val="clear" w:color="auto" w:fill="auto"/>
          </w:tcPr>
          <w:p w14:paraId="735898B7" w14:textId="3CF82ECD" w:rsidR="00282103" w:rsidRPr="00282103" w:rsidRDefault="00282103" w:rsidP="00282103">
            <w:pPr>
              <w:rPr>
                <w:sz w:val="20"/>
              </w:rPr>
            </w:pPr>
            <w:r>
              <w:rPr>
                <w:sz w:val="20"/>
              </w:rPr>
              <w:t>Kontobewegungen und CSV-Import</w:t>
            </w:r>
          </w:p>
        </w:tc>
      </w:tr>
      <w:tr w:rsidR="00282103" w:rsidRPr="00282103" w14:paraId="07CE089D" w14:textId="77777777" w:rsidTr="00282103">
        <w:tblPrEx>
          <w:tblCellMar>
            <w:top w:w="0" w:type="dxa"/>
            <w:bottom w:w="0" w:type="dxa"/>
          </w:tblCellMar>
        </w:tblPrEx>
        <w:tc>
          <w:tcPr>
            <w:tcW w:w="2080" w:type="dxa"/>
            <w:shd w:val="clear" w:color="auto" w:fill="auto"/>
          </w:tcPr>
          <w:p w14:paraId="588BEBFE" w14:textId="18283210" w:rsidR="00282103" w:rsidRPr="00282103" w:rsidRDefault="00282103" w:rsidP="00282103">
            <w:pPr>
              <w:rPr>
                <w:sz w:val="20"/>
              </w:rPr>
            </w:pPr>
            <w:r>
              <w:rPr>
                <w:sz w:val="20"/>
              </w:rPr>
              <w:t>Vereinskasse</w:t>
            </w:r>
          </w:p>
        </w:tc>
        <w:tc>
          <w:tcPr>
            <w:tcW w:w="1310" w:type="dxa"/>
            <w:shd w:val="clear" w:color="auto" w:fill="auto"/>
          </w:tcPr>
          <w:p w14:paraId="0AE963DE" w14:textId="59153D25" w:rsidR="00282103" w:rsidRPr="00282103" w:rsidRDefault="00282103" w:rsidP="00282103">
            <w:pPr>
              <w:rPr>
                <w:sz w:val="20"/>
              </w:rPr>
            </w:pPr>
            <w:r>
              <w:rPr>
                <w:sz w:val="20"/>
              </w:rPr>
              <w:t>dunkelgrün</w:t>
            </w:r>
          </w:p>
        </w:tc>
        <w:tc>
          <w:tcPr>
            <w:tcW w:w="4280" w:type="dxa"/>
            <w:shd w:val="clear" w:color="auto" w:fill="auto"/>
          </w:tcPr>
          <w:p w14:paraId="36A8E10A" w14:textId="1ED78A29" w:rsidR="00282103" w:rsidRPr="00282103" w:rsidRDefault="00282103" w:rsidP="00282103">
            <w:pPr>
              <w:rPr>
                <w:sz w:val="20"/>
              </w:rPr>
            </w:pPr>
            <w:r>
              <w:rPr>
                <w:sz w:val="20"/>
              </w:rPr>
              <w:t>Barkasse</w:t>
            </w:r>
          </w:p>
        </w:tc>
      </w:tr>
      <w:tr w:rsidR="00282103" w:rsidRPr="00282103" w14:paraId="0403B339" w14:textId="77777777" w:rsidTr="00282103">
        <w:tblPrEx>
          <w:tblCellMar>
            <w:top w:w="0" w:type="dxa"/>
            <w:bottom w:w="0" w:type="dxa"/>
          </w:tblCellMar>
        </w:tblPrEx>
        <w:tc>
          <w:tcPr>
            <w:tcW w:w="2080" w:type="dxa"/>
            <w:shd w:val="clear" w:color="auto" w:fill="auto"/>
          </w:tcPr>
          <w:p w14:paraId="062D298F" w14:textId="4DDC18F1" w:rsidR="00282103" w:rsidRPr="00282103" w:rsidRDefault="00282103" w:rsidP="00282103">
            <w:pPr>
              <w:rPr>
                <w:sz w:val="20"/>
              </w:rPr>
            </w:pPr>
            <w:r>
              <w:rPr>
                <w:sz w:val="20"/>
              </w:rPr>
              <w:t>Finanz-Übersicht</w:t>
            </w:r>
          </w:p>
        </w:tc>
        <w:tc>
          <w:tcPr>
            <w:tcW w:w="1310" w:type="dxa"/>
            <w:shd w:val="clear" w:color="auto" w:fill="auto"/>
          </w:tcPr>
          <w:p w14:paraId="0DA0011C" w14:textId="0FB5AB6C" w:rsidR="00282103" w:rsidRPr="00282103" w:rsidRDefault="00282103" w:rsidP="00282103">
            <w:pPr>
              <w:rPr>
                <w:sz w:val="20"/>
              </w:rPr>
            </w:pPr>
            <w:r>
              <w:rPr>
                <w:sz w:val="20"/>
              </w:rPr>
              <w:t>dunkelgrün</w:t>
            </w:r>
          </w:p>
        </w:tc>
        <w:tc>
          <w:tcPr>
            <w:tcW w:w="4280" w:type="dxa"/>
            <w:shd w:val="clear" w:color="auto" w:fill="auto"/>
          </w:tcPr>
          <w:p w14:paraId="4E573E73" w14:textId="477E07DB" w:rsidR="00282103" w:rsidRPr="00282103" w:rsidRDefault="00282103" w:rsidP="00282103">
            <w:pPr>
              <w:rPr>
                <w:sz w:val="20"/>
              </w:rPr>
            </w:pPr>
            <w:r>
              <w:rPr>
                <w:sz w:val="20"/>
              </w:rPr>
              <w:t>Jahresauswertung</w:t>
            </w:r>
          </w:p>
        </w:tc>
      </w:tr>
      <w:tr w:rsidR="00282103" w:rsidRPr="00282103" w14:paraId="158BEDED" w14:textId="77777777" w:rsidTr="00282103">
        <w:tblPrEx>
          <w:tblCellMar>
            <w:top w:w="0" w:type="dxa"/>
            <w:bottom w:w="0" w:type="dxa"/>
          </w:tblCellMar>
        </w:tblPrEx>
        <w:tc>
          <w:tcPr>
            <w:tcW w:w="2080" w:type="dxa"/>
            <w:shd w:val="clear" w:color="auto" w:fill="auto"/>
          </w:tcPr>
          <w:p w14:paraId="1CFF4556" w14:textId="49002A2F" w:rsidR="00282103" w:rsidRPr="00282103" w:rsidRDefault="00282103" w:rsidP="00282103">
            <w:pPr>
              <w:rPr>
                <w:sz w:val="20"/>
              </w:rPr>
            </w:pPr>
            <w:r>
              <w:rPr>
                <w:sz w:val="20"/>
              </w:rPr>
              <w:t>Mitgliederverwaltung</w:t>
            </w:r>
          </w:p>
        </w:tc>
        <w:tc>
          <w:tcPr>
            <w:tcW w:w="1310" w:type="dxa"/>
            <w:shd w:val="clear" w:color="auto" w:fill="auto"/>
          </w:tcPr>
          <w:p w14:paraId="0813AD7E" w14:textId="265F2DCF" w:rsidR="00282103" w:rsidRPr="00282103" w:rsidRDefault="00282103" w:rsidP="00282103">
            <w:pPr>
              <w:rPr>
                <w:sz w:val="20"/>
              </w:rPr>
            </w:pPr>
            <w:r>
              <w:rPr>
                <w:sz w:val="20"/>
              </w:rPr>
              <w:t>helles Petrol</w:t>
            </w:r>
          </w:p>
        </w:tc>
        <w:tc>
          <w:tcPr>
            <w:tcW w:w="4280" w:type="dxa"/>
            <w:shd w:val="clear" w:color="auto" w:fill="auto"/>
          </w:tcPr>
          <w:p w14:paraId="75F3658E" w14:textId="2C6D24C8" w:rsidR="00282103" w:rsidRPr="00282103" w:rsidRDefault="00282103" w:rsidP="00282103">
            <w:pPr>
              <w:rPr>
                <w:sz w:val="20"/>
              </w:rPr>
            </w:pPr>
            <w:r>
              <w:rPr>
                <w:sz w:val="20"/>
              </w:rPr>
              <w:t>Mitglieder anlegen und pflegen</w:t>
            </w:r>
          </w:p>
        </w:tc>
      </w:tr>
      <w:tr w:rsidR="00282103" w:rsidRPr="00282103" w14:paraId="3C725583" w14:textId="77777777" w:rsidTr="00282103">
        <w:tblPrEx>
          <w:tblCellMar>
            <w:top w:w="0" w:type="dxa"/>
            <w:bottom w:w="0" w:type="dxa"/>
          </w:tblCellMar>
        </w:tblPrEx>
        <w:tc>
          <w:tcPr>
            <w:tcW w:w="2080" w:type="dxa"/>
            <w:shd w:val="clear" w:color="auto" w:fill="auto"/>
          </w:tcPr>
          <w:p w14:paraId="343361F5" w14:textId="7228EA8A" w:rsidR="00282103" w:rsidRPr="00282103" w:rsidRDefault="00282103" w:rsidP="00282103">
            <w:pPr>
              <w:rPr>
                <w:sz w:val="20"/>
              </w:rPr>
            </w:pPr>
            <w:r>
              <w:rPr>
                <w:sz w:val="20"/>
              </w:rPr>
              <w:lastRenderedPageBreak/>
              <w:t>Strom</w:t>
            </w:r>
          </w:p>
        </w:tc>
        <w:tc>
          <w:tcPr>
            <w:tcW w:w="1310" w:type="dxa"/>
            <w:shd w:val="clear" w:color="auto" w:fill="auto"/>
          </w:tcPr>
          <w:p w14:paraId="3241CB12" w14:textId="26BAA0D4" w:rsidR="00282103" w:rsidRPr="00282103" w:rsidRDefault="00282103" w:rsidP="00282103">
            <w:pPr>
              <w:rPr>
                <w:sz w:val="20"/>
              </w:rPr>
            </w:pPr>
            <w:r>
              <w:rPr>
                <w:sz w:val="20"/>
              </w:rPr>
              <w:t>rot</w:t>
            </w:r>
          </w:p>
        </w:tc>
        <w:tc>
          <w:tcPr>
            <w:tcW w:w="4280" w:type="dxa"/>
            <w:shd w:val="clear" w:color="auto" w:fill="auto"/>
          </w:tcPr>
          <w:p w14:paraId="21184DEE" w14:textId="60B89FAF" w:rsidR="00282103" w:rsidRPr="00282103" w:rsidRDefault="00282103" w:rsidP="00282103">
            <w:pPr>
              <w:rPr>
                <w:sz w:val="20"/>
              </w:rPr>
            </w:pPr>
            <w:r>
              <w:rPr>
                <w:sz w:val="20"/>
              </w:rPr>
              <w:t>Stromzähler</w:t>
            </w:r>
          </w:p>
        </w:tc>
      </w:tr>
      <w:tr w:rsidR="00282103" w:rsidRPr="00282103" w14:paraId="52B7DCA0" w14:textId="77777777" w:rsidTr="00282103">
        <w:tblPrEx>
          <w:tblCellMar>
            <w:top w:w="0" w:type="dxa"/>
            <w:bottom w:w="0" w:type="dxa"/>
          </w:tblCellMar>
        </w:tblPrEx>
        <w:tc>
          <w:tcPr>
            <w:tcW w:w="2080" w:type="dxa"/>
            <w:shd w:val="clear" w:color="auto" w:fill="auto"/>
          </w:tcPr>
          <w:p w14:paraId="09476952" w14:textId="25D2DF08" w:rsidR="00282103" w:rsidRPr="00282103" w:rsidRDefault="00282103" w:rsidP="00282103">
            <w:pPr>
              <w:rPr>
                <w:sz w:val="20"/>
              </w:rPr>
            </w:pPr>
            <w:r>
              <w:rPr>
                <w:sz w:val="20"/>
              </w:rPr>
              <w:t>Wasser</w:t>
            </w:r>
          </w:p>
        </w:tc>
        <w:tc>
          <w:tcPr>
            <w:tcW w:w="1310" w:type="dxa"/>
            <w:shd w:val="clear" w:color="auto" w:fill="auto"/>
          </w:tcPr>
          <w:p w14:paraId="13A02364" w14:textId="25C3034F" w:rsidR="00282103" w:rsidRPr="00282103" w:rsidRDefault="00282103" w:rsidP="00282103">
            <w:pPr>
              <w:rPr>
                <w:sz w:val="20"/>
              </w:rPr>
            </w:pPr>
            <w:r>
              <w:rPr>
                <w:sz w:val="20"/>
              </w:rPr>
              <w:t>blau</w:t>
            </w:r>
          </w:p>
        </w:tc>
        <w:tc>
          <w:tcPr>
            <w:tcW w:w="4280" w:type="dxa"/>
            <w:shd w:val="clear" w:color="auto" w:fill="auto"/>
          </w:tcPr>
          <w:p w14:paraId="017A7A70" w14:textId="4562B987" w:rsidR="00282103" w:rsidRPr="00282103" w:rsidRDefault="00282103" w:rsidP="00282103">
            <w:pPr>
              <w:rPr>
                <w:sz w:val="20"/>
              </w:rPr>
            </w:pPr>
            <w:r>
              <w:rPr>
                <w:sz w:val="20"/>
              </w:rPr>
              <w:t>Wasserzähler</w:t>
            </w:r>
          </w:p>
        </w:tc>
      </w:tr>
      <w:tr w:rsidR="00282103" w:rsidRPr="00282103" w14:paraId="4DF10C58" w14:textId="77777777" w:rsidTr="00282103">
        <w:tblPrEx>
          <w:tblCellMar>
            <w:top w:w="0" w:type="dxa"/>
            <w:bottom w:w="0" w:type="dxa"/>
          </w:tblCellMar>
        </w:tblPrEx>
        <w:tc>
          <w:tcPr>
            <w:tcW w:w="2080" w:type="dxa"/>
            <w:shd w:val="clear" w:color="auto" w:fill="auto"/>
          </w:tcPr>
          <w:p w14:paraId="7297B9F8" w14:textId="777442FC" w:rsidR="00282103" w:rsidRPr="00282103" w:rsidRDefault="00282103" w:rsidP="00282103">
            <w:pPr>
              <w:rPr>
                <w:sz w:val="20"/>
              </w:rPr>
            </w:pPr>
            <w:r>
              <w:rPr>
                <w:sz w:val="20"/>
              </w:rPr>
              <w:t>Daten</w:t>
            </w:r>
          </w:p>
        </w:tc>
        <w:tc>
          <w:tcPr>
            <w:tcW w:w="1310" w:type="dxa"/>
            <w:shd w:val="clear" w:color="auto" w:fill="auto"/>
          </w:tcPr>
          <w:p w14:paraId="41C64E36" w14:textId="423AC0AC" w:rsidR="00282103" w:rsidRPr="00282103" w:rsidRDefault="00282103" w:rsidP="00282103">
            <w:pPr>
              <w:rPr>
                <w:sz w:val="20"/>
              </w:rPr>
            </w:pPr>
            <w:r>
              <w:rPr>
                <w:sz w:val="20"/>
              </w:rPr>
              <w:t>bernstein</w:t>
            </w:r>
          </w:p>
        </w:tc>
        <w:tc>
          <w:tcPr>
            <w:tcW w:w="4280" w:type="dxa"/>
            <w:shd w:val="clear" w:color="auto" w:fill="auto"/>
          </w:tcPr>
          <w:p w14:paraId="6FB355D7" w14:textId="62FE5B87" w:rsidR="00282103" w:rsidRPr="00282103" w:rsidRDefault="00282103" w:rsidP="00282103">
            <w:pPr>
              <w:rPr>
                <w:sz w:val="20"/>
              </w:rPr>
            </w:pPr>
            <w:r>
              <w:rPr>
                <w:sz w:val="20"/>
              </w:rPr>
              <w:t>Kategorien und Zuordnungstabelle</w:t>
            </w:r>
          </w:p>
        </w:tc>
      </w:tr>
      <w:tr w:rsidR="00282103" w:rsidRPr="00282103" w14:paraId="089FD6D8" w14:textId="77777777" w:rsidTr="00282103">
        <w:tblPrEx>
          <w:tblCellMar>
            <w:top w:w="0" w:type="dxa"/>
            <w:bottom w:w="0" w:type="dxa"/>
          </w:tblCellMar>
        </w:tblPrEx>
        <w:tc>
          <w:tcPr>
            <w:tcW w:w="2080" w:type="dxa"/>
            <w:shd w:val="clear" w:color="auto" w:fill="auto"/>
          </w:tcPr>
          <w:p w14:paraId="337373E5" w14:textId="530A2A1A" w:rsidR="00282103" w:rsidRPr="00282103" w:rsidRDefault="00282103" w:rsidP="00282103">
            <w:pPr>
              <w:rPr>
                <w:sz w:val="20"/>
              </w:rPr>
            </w:pPr>
            <w:r>
              <w:rPr>
                <w:sz w:val="20"/>
              </w:rPr>
              <w:t>Einstellungen</w:t>
            </w:r>
          </w:p>
        </w:tc>
        <w:tc>
          <w:tcPr>
            <w:tcW w:w="1310" w:type="dxa"/>
            <w:shd w:val="clear" w:color="auto" w:fill="auto"/>
          </w:tcPr>
          <w:p w14:paraId="6F31EF8E" w14:textId="47FDFC0A" w:rsidR="00282103" w:rsidRPr="00282103" w:rsidRDefault="00282103" w:rsidP="00282103">
            <w:pPr>
              <w:rPr>
                <w:sz w:val="20"/>
              </w:rPr>
            </w:pPr>
            <w:r>
              <w:rPr>
                <w:sz w:val="20"/>
              </w:rPr>
              <w:t>grau</w:t>
            </w:r>
          </w:p>
        </w:tc>
        <w:tc>
          <w:tcPr>
            <w:tcW w:w="4280" w:type="dxa"/>
            <w:shd w:val="clear" w:color="auto" w:fill="auto"/>
          </w:tcPr>
          <w:p w14:paraId="69C012D8" w14:textId="75BAE83E" w:rsidR="00282103" w:rsidRPr="00282103" w:rsidRDefault="00282103" w:rsidP="00282103">
            <w:pPr>
              <w:rPr>
                <w:sz w:val="20"/>
              </w:rPr>
            </w:pPr>
            <w:r>
              <w:rPr>
                <w:sz w:val="20"/>
              </w:rPr>
              <w:t>Grundeinrichtung</w:t>
            </w:r>
          </w:p>
        </w:tc>
      </w:tr>
      <w:tr w:rsidR="00282103" w:rsidRPr="00282103" w14:paraId="63791D2B" w14:textId="77777777" w:rsidTr="00282103">
        <w:tblPrEx>
          <w:tblCellMar>
            <w:top w:w="0" w:type="dxa"/>
            <w:bottom w:w="0" w:type="dxa"/>
          </w:tblCellMar>
        </w:tblPrEx>
        <w:tc>
          <w:tcPr>
            <w:tcW w:w="2080" w:type="dxa"/>
            <w:shd w:val="clear" w:color="auto" w:fill="auto"/>
          </w:tcPr>
          <w:p w14:paraId="7701BEEF" w14:textId="1E6C7FD9" w:rsidR="00282103" w:rsidRPr="00282103" w:rsidRDefault="00282103" w:rsidP="00282103">
            <w:pPr>
              <w:rPr>
                <w:sz w:val="20"/>
              </w:rPr>
            </w:pPr>
            <w:r>
              <w:rPr>
                <w:sz w:val="20"/>
              </w:rPr>
              <w:t>Neues Kalenderjahr</w:t>
            </w:r>
          </w:p>
        </w:tc>
        <w:tc>
          <w:tcPr>
            <w:tcW w:w="1310" w:type="dxa"/>
            <w:shd w:val="clear" w:color="auto" w:fill="auto"/>
          </w:tcPr>
          <w:p w14:paraId="1906C5F2" w14:textId="43715BE8" w:rsidR="00282103" w:rsidRPr="00282103" w:rsidRDefault="00282103" w:rsidP="00282103">
            <w:pPr>
              <w:rPr>
                <w:sz w:val="20"/>
              </w:rPr>
            </w:pPr>
            <w:r>
              <w:rPr>
                <w:sz w:val="20"/>
              </w:rPr>
              <w:t>terrakotta</w:t>
            </w:r>
          </w:p>
        </w:tc>
        <w:tc>
          <w:tcPr>
            <w:tcW w:w="4280" w:type="dxa"/>
            <w:shd w:val="clear" w:color="auto" w:fill="auto"/>
          </w:tcPr>
          <w:p w14:paraId="33E496C7" w14:textId="6EDFB655" w:rsidR="00282103" w:rsidRPr="00282103" w:rsidRDefault="00282103" w:rsidP="00282103">
            <w:pPr>
              <w:rPr>
                <w:sz w:val="20"/>
              </w:rPr>
            </w:pPr>
            <w:r>
              <w:rPr>
                <w:sz w:val="20"/>
              </w:rPr>
              <w:t>Jahreswechsel</w:t>
            </w:r>
          </w:p>
        </w:tc>
      </w:tr>
      <w:tr w:rsidR="00282103" w:rsidRPr="00282103" w14:paraId="20C1D7B2" w14:textId="77777777" w:rsidTr="00282103">
        <w:tblPrEx>
          <w:tblCellMar>
            <w:top w:w="0" w:type="dxa"/>
            <w:bottom w:w="0" w:type="dxa"/>
          </w:tblCellMar>
        </w:tblPrEx>
        <w:tc>
          <w:tcPr>
            <w:tcW w:w="2080" w:type="dxa"/>
            <w:shd w:val="clear" w:color="auto" w:fill="auto"/>
          </w:tcPr>
          <w:p w14:paraId="3860E266" w14:textId="1762E007" w:rsidR="00282103" w:rsidRPr="00282103" w:rsidRDefault="00282103" w:rsidP="00282103">
            <w:pPr>
              <w:rPr>
                <w:sz w:val="20"/>
              </w:rPr>
            </w:pPr>
            <w:r>
              <w:rPr>
                <w:sz w:val="20"/>
              </w:rPr>
              <w:t>Normale Ansicht</w:t>
            </w:r>
          </w:p>
        </w:tc>
        <w:tc>
          <w:tcPr>
            <w:tcW w:w="1310" w:type="dxa"/>
            <w:shd w:val="clear" w:color="auto" w:fill="auto"/>
          </w:tcPr>
          <w:p w14:paraId="77DA2C7B" w14:textId="47393DD7" w:rsidR="00282103" w:rsidRPr="00282103" w:rsidRDefault="00282103" w:rsidP="00282103">
            <w:pPr>
              <w:rPr>
                <w:sz w:val="20"/>
              </w:rPr>
            </w:pPr>
            <w:r>
              <w:rPr>
                <w:sz w:val="20"/>
              </w:rPr>
              <w:t>blaugrau</w:t>
            </w:r>
          </w:p>
        </w:tc>
        <w:tc>
          <w:tcPr>
            <w:tcW w:w="4280" w:type="dxa"/>
            <w:shd w:val="clear" w:color="auto" w:fill="auto"/>
          </w:tcPr>
          <w:p w14:paraId="07E96B30" w14:textId="7A063E03" w:rsidR="00282103" w:rsidRPr="00282103" w:rsidRDefault="00282103" w:rsidP="00282103">
            <w:pPr>
              <w:rPr>
                <w:sz w:val="20"/>
              </w:rPr>
            </w:pPr>
            <w:r>
              <w:rPr>
                <w:sz w:val="20"/>
              </w:rPr>
              <w:t>Excel-Menüband und Spaltenköpfe einblenden</w:t>
            </w:r>
          </w:p>
        </w:tc>
      </w:tr>
    </w:tbl>
    <w:p w14:paraId="692F4185" w14:textId="77777777" w:rsidR="00282103" w:rsidRDefault="00282103" w:rsidP="00282103"/>
    <w:p w14:paraId="1C12747A" w14:textId="0B0B2A84" w:rsidR="00282103" w:rsidRDefault="00282103" w:rsidP="00282103">
      <w:r>
        <w:t>Die beiden Kacheln im unteren Bereich erzeugen Serienbriefe für die Betriebskostenabrechnung und die Endabrechnung.</w:t>
      </w:r>
    </w:p>
    <w:p w14:paraId="0693466A" w14:textId="518CA603" w:rsidR="00282103" w:rsidRDefault="00282103" w:rsidP="00282103">
      <w:pPr>
        <w:spacing w:before="120" w:after="120"/>
        <w:ind w:left="340" w:right="340"/>
      </w:pPr>
      <w:r>
        <w:rPr>
          <w:i/>
        </w:rPr>
        <w:t>Die Kachel "Normale Ansicht" brauchen Sie, wenn Sie ausnahmsweise mit den Excel-Bordmitteln arbeiten wollen, etwa um eine Spalte zu verbreitern. Sie blendet Menüband, Zeilen- und Spaltenköpfe wieder ein. Beim nächsten Start ist die aufgeräumte Ansicht zurück.</w:t>
      </w:r>
    </w:p>
    <w:p w14:paraId="1F523942" w14:textId="306B5525" w:rsidR="00282103" w:rsidRDefault="00282103" w:rsidP="00282103">
      <w:pPr>
        <w:pStyle w:val="berschrift2"/>
      </w:pPr>
      <w:bookmarkStart w:id="11" w:name="_Toc240904497"/>
      <w:r>
        <w:t>3.3 Zurück zur Startseite</w:t>
      </w:r>
      <w:bookmarkEnd w:id="11"/>
    </w:p>
    <w:p w14:paraId="57F93345" w14:textId="0E30B164" w:rsidR="00282103" w:rsidRDefault="00282103" w:rsidP="00282103">
      <w:r>
        <w:t>Auf jedem Blatt sitzt oben links eine Schaltfläche "Home". Sie führt immer zur Startseite zurück.</w:t>
      </w:r>
    </w:p>
    <w:p w14:paraId="36053D8B" w14:textId="0216D1A5" w:rsidR="00282103" w:rsidRDefault="00282103">
      <w:r>
        <w:br w:type="page"/>
      </w:r>
    </w:p>
    <w:p w14:paraId="407559BE" w14:textId="7100ADB5" w:rsidR="00282103" w:rsidRDefault="00282103" w:rsidP="00282103">
      <w:pPr>
        <w:pStyle w:val="berschrift1"/>
      </w:pPr>
      <w:bookmarkStart w:id="12" w:name="_Toc240904498"/>
      <w:r>
        <w:lastRenderedPageBreak/>
        <w:t>4 Grundeinrichtung auf dem Blatt Einstellungen</w:t>
      </w:r>
      <w:bookmarkEnd w:id="12"/>
    </w:p>
    <w:p w14:paraId="37103E3D" w14:textId="2F537C0C" w:rsidR="00282103" w:rsidRDefault="00282103" w:rsidP="00282103">
      <w:pPr>
        <w:jc w:val="center"/>
      </w:pPr>
      <w:r>
        <w:rPr>
          <w:noProof/>
        </w:rPr>
        <w:drawing>
          <wp:inline distT="0" distB="0" distL="0" distR="0" wp14:anchorId="30CAA1CA" wp14:editId="060F25B6">
            <wp:extent cx="5975985" cy="3134995"/>
            <wp:effectExtent l="0" t="0" r="5715" b="825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75A87A4C" w14:textId="5B68B2AA" w:rsidR="00282103" w:rsidRDefault="00282103" w:rsidP="00282103">
      <w:pPr>
        <w:jc w:val="center"/>
        <w:rPr>
          <w:sz w:val="22"/>
        </w:rPr>
      </w:pPr>
      <w:r>
        <w:rPr>
          <w:i/>
          <w:sz w:val="18"/>
        </w:rPr>
        <w:t>Blatt Einstellungen</w:t>
      </w:r>
    </w:p>
    <w:p w14:paraId="07EB5DA7" w14:textId="6C0AE403" w:rsidR="00282103" w:rsidRDefault="00282103" w:rsidP="00282103">
      <w:r>
        <w:t xml:space="preserve">Das Blatt </w:t>
      </w:r>
      <w:r>
        <w:rPr>
          <w:b/>
        </w:rPr>
        <w:t>Einstellungen</w:t>
      </w:r>
      <w:r>
        <w:t xml:space="preserve"> ist die wichtigste Stellschraube des Programms. Alles, was das Programm über Beträge und Fristen weiß, steht hier.</w:t>
      </w:r>
    </w:p>
    <w:p w14:paraId="68B45C94" w14:textId="6A507FE4" w:rsidR="00282103" w:rsidRDefault="00282103" w:rsidP="00282103">
      <w:pPr>
        <w:pStyle w:val="berschrift2"/>
      </w:pPr>
      <w:bookmarkStart w:id="13" w:name="_Toc240904499"/>
      <w:r>
        <w:t>4.1 Vereinsdaten und Jahreswerte</w:t>
      </w:r>
      <w:bookmarkEnd w:id="13"/>
    </w:p>
    <w:p w14:paraId="211996A5" w14:textId="6DB4F6E1" w:rsidR="00282103" w:rsidRDefault="00282103" w:rsidP="00282103">
      <w:r>
        <w:t>Im oberen Bereich stehen in Spalte B die Bezeichnungen und in Spalte C die Werte: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26"/>
        <w:gridCol w:w="6275"/>
      </w:tblGrid>
      <w:tr w:rsidR="00282103" w:rsidRPr="00282103" w14:paraId="2BB21E53" w14:textId="77777777" w:rsidTr="00282103">
        <w:tblPrEx>
          <w:tblCellMar>
            <w:top w:w="0" w:type="dxa"/>
            <w:bottom w:w="0" w:type="dxa"/>
          </w:tblCellMar>
        </w:tblPrEx>
        <w:trPr>
          <w:tblHeader/>
        </w:trPr>
        <w:tc>
          <w:tcPr>
            <w:tcW w:w="3150" w:type="dxa"/>
            <w:shd w:val="clear" w:color="auto" w:fill="E6E6E6"/>
          </w:tcPr>
          <w:p w14:paraId="40E0C7F4" w14:textId="587E5C03" w:rsidR="00282103" w:rsidRPr="00282103" w:rsidRDefault="00282103" w:rsidP="00282103">
            <w:pPr>
              <w:rPr>
                <w:b/>
                <w:sz w:val="20"/>
              </w:rPr>
            </w:pPr>
            <w:r>
              <w:rPr>
                <w:b/>
                <w:sz w:val="20"/>
              </w:rPr>
              <w:t>Feld</w:t>
            </w:r>
          </w:p>
        </w:tc>
        <w:tc>
          <w:tcPr>
            <w:tcW w:w="6326" w:type="dxa"/>
            <w:shd w:val="clear" w:color="auto" w:fill="E6E6E6"/>
          </w:tcPr>
          <w:p w14:paraId="0A63A4B3" w14:textId="029CC718" w:rsidR="00282103" w:rsidRPr="00282103" w:rsidRDefault="00282103" w:rsidP="00282103">
            <w:pPr>
              <w:rPr>
                <w:b/>
                <w:sz w:val="20"/>
              </w:rPr>
            </w:pPr>
            <w:r>
              <w:rPr>
                <w:b/>
                <w:sz w:val="20"/>
              </w:rPr>
              <w:t>Bedeutung</w:t>
            </w:r>
          </w:p>
        </w:tc>
      </w:tr>
      <w:tr w:rsidR="00282103" w:rsidRPr="00282103" w14:paraId="61E38276" w14:textId="77777777" w:rsidTr="00282103">
        <w:tblPrEx>
          <w:tblCellMar>
            <w:top w:w="0" w:type="dxa"/>
            <w:bottom w:w="0" w:type="dxa"/>
          </w:tblCellMar>
        </w:tblPrEx>
        <w:tc>
          <w:tcPr>
            <w:tcW w:w="3150" w:type="dxa"/>
            <w:shd w:val="clear" w:color="auto" w:fill="auto"/>
          </w:tcPr>
          <w:p w14:paraId="6B4231F0" w14:textId="538E9BB0" w:rsidR="00282103" w:rsidRPr="00282103" w:rsidRDefault="00282103" w:rsidP="00282103">
            <w:pPr>
              <w:rPr>
                <w:sz w:val="20"/>
              </w:rPr>
            </w:pPr>
            <w:r>
              <w:rPr>
                <w:sz w:val="20"/>
              </w:rPr>
              <w:t>Abrechnungsjahr</w:t>
            </w:r>
          </w:p>
        </w:tc>
        <w:tc>
          <w:tcPr>
            <w:tcW w:w="6326" w:type="dxa"/>
            <w:shd w:val="clear" w:color="auto" w:fill="auto"/>
          </w:tcPr>
          <w:p w14:paraId="6582B195" w14:textId="20F7A315" w:rsidR="00282103" w:rsidRPr="00282103" w:rsidRDefault="00282103" w:rsidP="00282103">
            <w:pPr>
              <w:rPr>
                <w:sz w:val="20"/>
              </w:rPr>
            </w:pPr>
            <w:r>
              <w:rPr>
                <w:sz w:val="20"/>
              </w:rPr>
              <w:t>Das Jahr, das gerade bearbeitet wird. Steuert Import-Prüfungen und alle Auswertungen.</w:t>
            </w:r>
          </w:p>
        </w:tc>
      </w:tr>
      <w:tr w:rsidR="00282103" w:rsidRPr="00282103" w14:paraId="3BE7B6CC" w14:textId="77777777" w:rsidTr="00282103">
        <w:tblPrEx>
          <w:tblCellMar>
            <w:top w:w="0" w:type="dxa"/>
            <w:bottom w:w="0" w:type="dxa"/>
          </w:tblCellMar>
        </w:tblPrEx>
        <w:tc>
          <w:tcPr>
            <w:tcW w:w="3150" w:type="dxa"/>
            <w:shd w:val="clear" w:color="auto" w:fill="auto"/>
          </w:tcPr>
          <w:p w14:paraId="7010C0D5" w14:textId="57381593" w:rsidR="00282103" w:rsidRPr="00282103" w:rsidRDefault="00282103" w:rsidP="00282103">
            <w:pPr>
              <w:rPr>
                <w:sz w:val="20"/>
              </w:rPr>
            </w:pPr>
            <w:r>
              <w:rPr>
                <w:sz w:val="20"/>
              </w:rPr>
              <w:t>Kontostand Sparkasse Vorjahr</w:t>
            </w:r>
          </w:p>
        </w:tc>
        <w:tc>
          <w:tcPr>
            <w:tcW w:w="6326" w:type="dxa"/>
            <w:shd w:val="clear" w:color="auto" w:fill="auto"/>
          </w:tcPr>
          <w:p w14:paraId="4DC28EA9" w14:textId="1DA0840B" w:rsidR="00282103" w:rsidRPr="00282103" w:rsidRDefault="00282103" w:rsidP="00282103">
            <w:pPr>
              <w:rPr>
                <w:sz w:val="20"/>
              </w:rPr>
            </w:pPr>
            <w:r>
              <w:rPr>
                <w:sz w:val="20"/>
              </w:rPr>
              <w:t>Der Kontostand zum Jahreswechsel. Startwert für die Kontostandsberechnung.</w:t>
            </w:r>
          </w:p>
        </w:tc>
      </w:tr>
      <w:tr w:rsidR="00282103" w:rsidRPr="00282103" w14:paraId="2932EA1D" w14:textId="77777777" w:rsidTr="00282103">
        <w:tblPrEx>
          <w:tblCellMar>
            <w:top w:w="0" w:type="dxa"/>
            <w:bottom w:w="0" w:type="dxa"/>
          </w:tblCellMar>
        </w:tblPrEx>
        <w:tc>
          <w:tcPr>
            <w:tcW w:w="3150" w:type="dxa"/>
            <w:shd w:val="clear" w:color="auto" w:fill="auto"/>
          </w:tcPr>
          <w:p w14:paraId="435C7BF0" w14:textId="31F65318" w:rsidR="00282103" w:rsidRPr="00282103" w:rsidRDefault="00282103" w:rsidP="00282103">
            <w:pPr>
              <w:rPr>
                <w:sz w:val="20"/>
              </w:rPr>
            </w:pPr>
            <w:r>
              <w:rPr>
                <w:sz w:val="20"/>
              </w:rPr>
              <w:t>Kassenbestand Vorjahr</w:t>
            </w:r>
          </w:p>
        </w:tc>
        <w:tc>
          <w:tcPr>
            <w:tcW w:w="6326" w:type="dxa"/>
            <w:shd w:val="clear" w:color="auto" w:fill="auto"/>
          </w:tcPr>
          <w:p w14:paraId="4E0B7922" w14:textId="51DE82EE" w:rsidR="00282103" w:rsidRPr="00282103" w:rsidRDefault="00282103" w:rsidP="00282103">
            <w:pPr>
              <w:rPr>
                <w:sz w:val="20"/>
              </w:rPr>
            </w:pPr>
            <w:r>
              <w:rPr>
                <w:sz w:val="20"/>
              </w:rPr>
              <w:t>Der Bestand der Barkasse zum Jahreswechsel. Wird beim Jahreswechsel automatisch übernommen.</w:t>
            </w:r>
          </w:p>
        </w:tc>
      </w:tr>
      <w:tr w:rsidR="00282103" w:rsidRPr="00282103" w14:paraId="42CD3F77" w14:textId="77777777" w:rsidTr="00282103">
        <w:tblPrEx>
          <w:tblCellMar>
            <w:top w:w="0" w:type="dxa"/>
            <w:bottom w:w="0" w:type="dxa"/>
          </w:tblCellMar>
        </w:tblPrEx>
        <w:tc>
          <w:tcPr>
            <w:tcW w:w="3150" w:type="dxa"/>
            <w:shd w:val="clear" w:color="auto" w:fill="auto"/>
          </w:tcPr>
          <w:p w14:paraId="214C2F6E" w14:textId="6051BBAD" w:rsidR="00282103" w:rsidRPr="00282103" w:rsidRDefault="00282103" w:rsidP="00282103">
            <w:pPr>
              <w:rPr>
                <w:sz w:val="20"/>
              </w:rPr>
            </w:pPr>
            <w:r>
              <w:rPr>
                <w:sz w:val="20"/>
              </w:rPr>
              <w:t>Mitgliedsbeitrag monatlich</w:t>
            </w:r>
          </w:p>
        </w:tc>
        <w:tc>
          <w:tcPr>
            <w:tcW w:w="6326" w:type="dxa"/>
            <w:shd w:val="clear" w:color="auto" w:fill="auto"/>
          </w:tcPr>
          <w:p w14:paraId="02C46116" w14:textId="3A99C62C" w:rsidR="00282103" w:rsidRPr="00282103" w:rsidRDefault="00282103" w:rsidP="00282103">
            <w:pPr>
              <w:rPr>
                <w:sz w:val="20"/>
              </w:rPr>
            </w:pPr>
            <w:r>
              <w:rPr>
                <w:sz w:val="20"/>
              </w:rPr>
              <w:t>Der Beitrag je Person und Monat.</w:t>
            </w:r>
          </w:p>
        </w:tc>
      </w:tr>
      <w:tr w:rsidR="00282103" w:rsidRPr="00282103" w14:paraId="79B42A59" w14:textId="77777777" w:rsidTr="00282103">
        <w:tblPrEx>
          <w:tblCellMar>
            <w:top w:w="0" w:type="dxa"/>
            <w:bottom w:w="0" w:type="dxa"/>
          </w:tblCellMar>
        </w:tblPrEx>
        <w:tc>
          <w:tcPr>
            <w:tcW w:w="3150" w:type="dxa"/>
            <w:shd w:val="clear" w:color="auto" w:fill="auto"/>
          </w:tcPr>
          <w:p w14:paraId="57089418" w14:textId="38545629" w:rsidR="00282103" w:rsidRPr="00282103" w:rsidRDefault="00282103" w:rsidP="00282103">
            <w:pPr>
              <w:rPr>
                <w:sz w:val="20"/>
              </w:rPr>
            </w:pPr>
            <w:r>
              <w:rPr>
                <w:sz w:val="20"/>
              </w:rPr>
              <w:t>Miete/Pacht jährlich</w:t>
            </w:r>
          </w:p>
        </w:tc>
        <w:tc>
          <w:tcPr>
            <w:tcW w:w="6326" w:type="dxa"/>
            <w:shd w:val="clear" w:color="auto" w:fill="auto"/>
          </w:tcPr>
          <w:p w14:paraId="7F2641B8" w14:textId="167A2403" w:rsidR="00282103" w:rsidRPr="00282103" w:rsidRDefault="00282103" w:rsidP="00282103">
            <w:pPr>
              <w:rPr>
                <w:sz w:val="20"/>
              </w:rPr>
            </w:pPr>
            <w:r>
              <w:rPr>
                <w:sz w:val="20"/>
              </w:rPr>
              <w:t>Die Pacht, die der Verein insgesamt zahlt.</w:t>
            </w:r>
          </w:p>
        </w:tc>
      </w:tr>
      <w:tr w:rsidR="00282103" w:rsidRPr="00282103" w14:paraId="19C10630" w14:textId="77777777" w:rsidTr="00282103">
        <w:tblPrEx>
          <w:tblCellMar>
            <w:top w:w="0" w:type="dxa"/>
            <w:bottom w:w="0" w:type="dxa"/>
          </w:tblCellMar>
        </w:tblPrEx>
        <w:tc>
          <w:tcPr>
            <w:tcW w:w="3150" w:type="dxa"/>
            <w:shd w:val="clear" w:color="auto" w:fill="auto"/>
          </w:tcPr>
          <w:p w14:paraId="0FC997F0" w14:textId="66C434A5" w:rsidR="00282103" w:rsidRPr="00282103" w:rsidRDefault="00282103" w:rsidP="00282103">
            <w:pPr>
              <w:rPr>
                <w:sz w:val="20"/>
              </w:rPr>
            </w:pPr>
            <w:r>
              <w:rPr>
                <w:sz w:val="20"/>
              </w:rPr>
              <w:t>Grundsteuer jährlich</w:t>
            </w:r>
          </w:p>
        </w:tc>
        <w:tc>
          <w:tcPr>
            <w:tcW w:w="6326" w:type="dxa"/>
            <w:shd w:val="clear" w:color="auto" w:fill="auto"/>
          </w:tcPr>
          <w:p w14:paraId="43D6928D" w14:textId="10248891" w:rsidR="00282103" w:rsidRPr="00282103" w:rsidRDefault="00282103" w:rsidP="00282103">
            <w:pPr>
              <w:rPr>
                <w:sz w:val="20"/>
              </w:rPr>
            </w:pPr>
            <w:r>
              <w:rPr>
                <w:sz w:val="20"/>
              </w:rPr>
              <w:t>Die Grundsteuer, die der Verein insgesamt zahlt.</w:t>
            </w:r>
          </w:p>
        </w:tc>
      </w:tr>
      <w:tr w:rsidR="00282103" w:rsidRPr="00282103" w14:paraId="408F87F4" w14:textId="77777777" w:rsidTr="00282103">
        <w:tblPrEx>
          <w:tblCellMar>
            <w:top w:w="0" w:type="dxa"/>
            <w:bottom w:w="0" w:type="dxa"/>
          </w:tblCellMar>
        </w:tblPrEx>
        <w:tc>
          <w:tcPr>
            <w:tcW w:w="3150" w:type="dxa"/>
            <w:shd w:val="clear" w:color="auto" w:fill="auto"/>
          </w:tcPr>
          <w:p w14:paraId="1D17268C" w14:textId="6497E85B" w:rsidR="00282103" w:rsidRPr="00282103" w:rsidRDefault="00282103" w:rsidP="00282103">
            <w:pPr>
              <w:rPr>
                <w:sz w:val="20"/>
              </w:rPr>
            </w:pPr>
            <w:r>
              <w:rPr>
                <w:sz w:val="20"/>
              </w:rPr>
              <w:t>Summe</w:t>
            </w:r>
          </w:p>
        </w:tc>
        <w:tc>
          <w:tcPr>
            <w:tcW w:w="6326" w:type="dxa"/>
            <w:shd w:val="clear" w:color="auto" w:fill="auto"/>
          </w:tcPr>
          <w:p w14:paraId="1C2E8ACC" w14:textId="32B9E86A" w:rsidR="00282103" w:rsidRPr="00282103" w:rsidRDefault="00282103" w:rsidP="00282103">
            <w:pPr>
              <w:rPr>
                <w:sz w:val="20"/>
              </w:rPr>
            </w:pPr>
            <w:r>
              <w:rPr>
                <w:sz w:val="20"/>
              </w:rPr>
              <w:t>Wird berechnet aus Miete und Grundsteuer. Nicht überschreiben.</w:t>
            </w:r>
          </w:p>
        </w:tc>
      </w:tr>
      <w:tr w:rsidR="00282103" w:rsidRPr="00282103" w14:paraId="1B50C921" w14:textId="77777777" w:rsidTr="00282103">
        <w:tblPrEx>
          <w:tblCellMar>
            <w:top w:w="0" w:type="dxa"/>
            <w:bottom w:w="0" w:type="dxa"/>
          </w:tblCellMar>
        </w:tblPrEx>
        <w:tc>
          <w:tcPr>
            <w:tcW w:w="3150" w:type="dxa"/>
            <w:shd w:val="clear" w:color="auto" w:fill="auto"/>
          </w:tcPr>
          <w:p w14:paraId="5D5F7F4B" w14:textId="2115FFEE" w:rsidR="00282103" w:rsidRPr="00282103" w:rsidRDefault="00282103" w:rsidP="00282103">
            <w:pPr>
              <w:rPr>
                <w:sz w:val="20"/>
              </w:rPr>
            </w:pPr>
            <w:r>
              <w:rPr>
                <w:sz w:val="20"/>
              </w:rPr>
              <w:t>Verpachtete Parzellen</w:t>
            </w:r>
          </w:p>
        </w:tc>
        <w:tc>
          <w:tcPr>
            <w:tcW w:w="6326" w:type="dxa"/>
            <w:shd w:val="clear" w:color="auto" w:fill="auto"/>
          </w:tcPr>
          <w:p w14:paraId="33A3506A" w14:textId="640803A2" w:rsidR="00282103" w:rsidRPr="00282103" w:rsidRDefault="00282103" w:rsidP="00282103">
            <w:pPr>
              <w:rPr>
                <w:sz w:val="20"/>
              </w:rPr>
            </w:pPr>
            <w:r>
              <w:rPr>
                <w:sz w:val="20"/>
              </w:rPr>
              <w:t>Anzahl der verpachteten Parzellen, 1 bis 14.</w:t>
            </w:r>
          </w:p>
        </w:tc>
      </w:tr>
      <w:tr w:rsidR="00282103" w:rsidRPr="00282103" w14:paraId="09F048A0" w14:textId="77777777" w:rsidTr="00282103">
        <w:tblPrEx>
          <w:tblCellMar>
            <w:top w:w="0" w:type="dxa"/>
            <w:bottom w:w="0" w:type="dxa"/>
          </w:tblCellMar>
        </w:tblPrEx>
        <w:tc>
          <w:tcPr>
            <w:tcW w:w="3150" w:type="dxa"/>
            <w:shd w:val="clear" w:color="auto" w:fill="auto"/>
          </w:tcPr>
          <w:p w14:paraId="0540A992" w14:textId="22804435" w:rsidR="00282103" w:rsidRPr="00282103" w:rsidRDefault="00282103" w:rsidP="00282103">
            <w:pPr>
              <w:rPr>
                <w:sz w:val="20"/>
              </w:rPr>
            </w:pPr>
            <w:r>
              <w:rPr>
                <w:sz w:val="20"/>
              </w:rPr>
              <w:t>Pacht pro Parzelle</w:t>
            </w:r>
          </w:p>
        </w:tc>
        <w:tc>
          <w:tcPr>
            <w:tcW w:w="6326" w:type="dxa"/>
            <w:shd w:val="clear" w:color="auto" w:fill="auto"/>
          </w:tcPr>
          <w:p w14:paraId="1CB5EA75" w14:textId="2DC55D60" w:rsidR="00282103" w:rsidRPr="00282103" w:rsidRDefault="00282103" w:rsidP="00282103">
            <w:pPr>
              <w:rPr>
                <w:sz w:val="20"/>
              </w:rPr>
            </w:pPr>
            <w:r>
              <w:rPr>
                <w:sz w:val="20"/>
              </w:rPr>
              <w:t>Wird berechnet: Summe geteilt durch Anzahl der Parzellen.</w:t>
            </w:r>
          </w:p>
        </w:tc>
      </w:tr>
      <w:tr w:rsidR="00282103" w:rsidRPr="00282103" w14:paraId="6680064B" w14:textId="77777777" w:rsidTr="00282103">
        <w:tblPrEx>
          <w:tblCellMar>
            <w:top w:w="0" w:type="dxa"/>
            <w:bottom w:w="0" w:type="dxa"/>
          </w:tblCellMar>
        </w:tblPrEx>
        <w:tc>
          <w:tcPr>
            <w:tcW w:w="3150" w:type="dxa"/>
            <w:shd w:val="clear" w:color="auto" w:fill="auto"/>
          </w:tcPr>
          <w:p w14:paraId="621EC57D" w14:textId="079C0797" w:rsidR="00282103" w:rsidRPr="00282103" w:rsidRDefault="00282103" w:rsidP="00282103">
            <w:pPr>
              <w:rPr>
                <w:sz w:val="20"/>
              </w:rPr>
            </w:pPr>
            <w:r>
              <w:rPr>
                <w:sz w:val="20"/>
              </w:rPr>
              <w:t>Vereinsname, Straße, PLZ und Ort</w:t>
            </w:r>
          </w:p>
        </w:tc>
        <w:tc>
          <w:tcPr>
            <w:tcW w:w="6326" w:type="dxa"/>
            <w:shd w:val="clear" w:color="auto" w:fill="auto"/>
          </w:tcPr>
          <w:p w14:paraId="518B426C" w14:textId="07DBEBEC" w:rsidR="00282103" w:rsidRPr="00282103" w:rsidRDefault="00282103" w:rsidP="00282103">
            <w:pPr>
              <w:rPr>
                <w:sz w:val="20"/>
              </w:rPr>
            </w:pPr>
            <w:r>
              <w:rPr>
                <w:sz w:val="20"/>
              </w:rPr>
              <w:t>Erscheinen im Kopf der Startseite und in den Serienbriefen.</w:t>
            </w:r>
          </w:p>
        </w:tc>
      </w:tr>
    </w:tbl>
    <w:p w14:paraId="2E99AC3C" w14:textId="77777777" w:rsidR="00282103" w:rsidRDefault="00282103" w:rsidP="00282103"/>
    <w:p w14:paraId="7CF9253D" w14:textId="7FCE0B0D" w:rsidR="00282103" w:rsidRDefault="00282103" w:rsidP="00282103">
      <w:pPr>
        <w:spacing w:before="120" w:after="120"/>
        <w:ind w:left="340" w:right="340"/>
      </w:pPr>
      <w:r>
        <w:rPr>
          <w:i/>
        </w:rPr>
        <w:lastRenderedPageBreak/>
        <w:t xml:space="preserve">Ändern Sie das Abrechnungsjahr niemals von Hand, um ein neues Jahr zu beginnen. Dafür gibt es die Kachel "Neues Kalenderjahr", siehe Kapitel 13. Das Feld von Hand umzustellen würde die Altdaten im Blatt </w:t>
      </w:r>
      <w:r>
        <w:rPr>
          <w:b/>
          <w:i/>
        </w:rPr>
        <w:t>Bankkonto</w:t>
      </w:r>
      <w:r>
        <w:rPr>
          <w:i/>
        </w:rPr>
        <w:t xml:space="preserve"> stehen lassen und alle Auswertungen verfälschen.</w:t>
      </w:r>
    </w:p>
    <w:p w14:paraId="50F49F80" w14:textId="5397CEDC" w:rsidR="00282103" w:rsidRDefault="00282103" w:rsidP="00282103">
      <w:pPr>
        <w:pStyle w:val="berschrift2"/>
      </w:pPr>
      <w:bookmarkStart w:id="14" w:name="_Toc240904500"/>
      <w:r>
        <w:t>4.2 Die Tabelle Zahlungstermine</w:t>
      </w:r>
      <w:bookmarkEnd w:id="14"/>
    </w:p>
    <w:p w14:paraId="30F8E00B" w14:textId="5491D972" w:rsidR="00282103" w:rsidRDefault="00282103" w:rsidP="00282103">
      <w:r>
        <w:t xml:space="preserve">Darunter folgt die Tabelle </w:t>
      </w:r>
      <w:r>
        <w:rPr>
          <w:b/>
        </w:rPr>
        <w:t>Zahlungstermine</w:t>
      </w:r>
      <w:r>
        <w:t>. Sie legt für jede Kategorie fest, wie viel wann fällig ist. Ohne einen Eintrag hier kann die Zahlungsübersicht für diese Kategorie keinen Soll-Betrag bilden.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34"/>
        <w:gridCol w:w="1598"/>
        <w:gridCol w:w="6969"/>
      </w:tblGrid>
      <w:tr w:rsidR="00282103" w:rsidRPr="00282103" w14:paraId="147735BB" w14:textId="77777777" w:rsidTr="00282103">
        <w:tblPrEx>
          <w:tblCellMar>
            <w:top w:w="0" w:type="dxa"/>
            <w:bottom w:w="0" w:type="dxa"/>
          </w:tblCellMar>
        </w:tblPrEx>
        <w:trPr>
          <w:tblHeader/>
        </w:trPr>
        <w:tc>
          <w:tcPr>
            <w:tcW w:w="840" w:type="dxa"/>
            <w:shd w:val="clear" w:color="auto" w:fill="E6E6E6"/>
          </w:tcPr>
          <w:p w14:paraId="7F5DE9A2" w14:textId="26711538" w:rsidR="00282103" w:rsidRPr="00282103" w:rsidRDefault="00282103" w:rsidP="00282103">
            <w:pPr>
              <w:rPr>
                <w:b/>
                <w:sz w:val="20"/>
              </w:rPr>
            </w:pPr>
            <w:r>
              <w:rPr>
                <w:b/>
                <w:sz w:val="20"/>
              </w:rPr>
              <w:t>Spalte</w:t>
            </w:r>
          </w:p>
        </w:tc>
        <w:tc>
          <w:tcPr>
            <w:tcW w:w="1610" w:type="dxa"/>
            <w:shd w:val="clear" w:color="auto" w:fill="E6E6E6"/>
          </w:tcPr>
          <w:p w14:paraId="50D8D8DF" w14:textId="5B47C362" w:rsidR="00282103" w:rsidRPr="00282103" w:rsidRDefault="00282103" w:rsidP="00282103">
            <w:pPr>
              <w:rPr>
                <w:b/>
                <w:sz w:val="20"/>
              </w:rPr>
            </w:pPr>
            <w:r>
              <w:rPr>
                <w:b/>
                <w:sz w:val="20"/>
              </w:rPr>
              <w:t>Feld</w:t>
            </w:r>
          </w:p>
        </w:tc>
        <w:tc>
          <w:tcPr>
            <w:tcW w:w="7026" w:type="dxa"/>
            <w:shd w:val="clear" w:color="auto" w:fill="E6E6E6"/>
          </w:tcPr>
          <w:p w14:paraId="2A04C7F1" w14:textId="6B1F6FB9" w:rsidR="00282103" w:rsidRPr="00282103" w:rsidRDefault="00282103" w:rsidP="00282103">
            <w:pPr>
              <w:rPr>
                <w:b/>
                <w:sz w:val="20"/>
              </w:rPr>
            </w:pPr>
            <w:r>
              <w:rPr>
                <w:b/>
                <w:sz w:val="20"/>
              </w:rPr>
              <w:t>Bedeutung</w:t>
            </w:r>
          </w:p>
        </w:tc>
      </w:tr>
      <w:tr w:rsidR="00282103" w:rsidRPr="00282103" w14:paraId="4FB990FA" w14:textId="77777777" w:rsidTr="00282103">
        <w:tblPrEx>
          <w:tblCellMar>
            <w:top w:w="0" w:type="dxa"/>
            <w:bottom w:w="0" w:type="dxa"/>
          </w:tblCellMar>
        </w:tblPrEx>
        <w:tc>
          <w:tcPr>
            <w:tcW w:w="840" w:type="dxa"/>
            <w:shd w:val="clear" w:color="auto" w:fill="auto"/>
          </w:tcPr>
          <w:p w14:paraId="3C54FDDB" w14:textId="300E0657" w:rsidR="00282103" w:rsidRPr="00282103" w:rsidRDefault="00282103" w:rsidP="00282103">
            <w:pPr>
              <w:rPr>
                <w:sz w:val="20"/>
              </w:rPr>
            </w:pPr>
            <w:r>
              <w:rPr>
                <w:sz w:val="20"/>
              </w:rPr>
              <w:t>B</w:t>
            </w:r>
          </w:p>
        </w:tc>
        <w:tc>
          <w:tcPr>
            <w:tcW w:w="1610" w:type="dxa"/>
            <w:shd w:val="clear" w:color="auto" w:fill="auto"/>
          </w:tcPr>
          <w:p w14:paraId="239B99DF" w14:textId="25161472" w:rsidR="00282103" w:rsidRPr="00282103" w:rsidRDefault="00282103" w:rsidP="00282103">
            <w:pPr>
              <w:rPr>
                <w:sz w:val="20"/>
              </w:rPr>
            </w:pPr>
            <w:r>
              <w:rPr>
                <w:sz w:val="20"/>
              </w:rPr>
              <w:t>Kategorie</w:t>
            </w:r>
          </w:p>
        </w:tc>
        <w:tc>
          <w:tcPr>
            <w:tcW w:w="7026" w:type="dxa"/>
            <w:shd w:val="clear" w:color="auto" w:fill="auto"/>
          </w:tcPr>
          <w:p w14:paraId="236AB54A" w14:textId="5B1B0EE9" w:rsidR="00282103" w:rsidRPr="00282103" w:rsidRDefault="00282103" w:rsidP="00282103">
            <w:pPr>
              <w:rPr>
                <w:sz w:val="20"/>
              </w:rPr>
            </w:pPr>
            <w:r>
              <w:rPr>
                <w:sz w:val="20"/>
              </w:rPr>
              <w:t>Muss genau so heißen wie die Kategorie auf dem Blatt Daten.</w:t>
            </w:r>
          </w:p>
        </w:tc>
      </w:tr>
      <w:tr w:rsidR="00282103" w:rsidRPr="00282103" w14:paraId="0880318F" w14:textId="77777777" w:rsidTr="00282103">
        <w:tblPrEx>
          <w:tblCellMar>
            <w:top w:w="0" w:type="dxa"/>
            <w:bottom w:w="0" w:type="dxa"/>
          </w:tblCellMar>
        </w:tblPrEx>
        <w:tc>
          <w:tcPr>
            <w:tcW w:w="840" w:type="dxa"/>
            <w:shd w:val="clear" w:color="auto" w:fill="auto"/>
          </w:tcPr>
          <w:p w14:paraId="1CFBB066" w14:textId="3817F502" w:rsidR="00282103" w:rsidRPr="00282103" w:rsidRDefault="00282103" w:rsidP="00282103">
            <w:pPr>
              <w:rPr>
                <w:sz w:val="20"/>
              </w:rPr>
            </w:pPr>
            <w:r>
              <w:rPr>
                <w:sz w:val="20"/>
              </w:rPr>
              <w:t>C</w:t>
            </w:r>
          </w:p>
        </w:tc>
        <w:tc>
          <w:tcPr>
            <w:tcW w:w="1610" w:type="dxa"/>
            <w:shd w:val="clear" w:color="auto" w:fill="auto"/>
          </w:tcPr>
          <w:p w14:paraId="7EAAE9E8" w14:textId="0A1F2AF1" w:rsidR="00282103" w:rsidRPr="00282103" w:rsidRDefault="00282103" w:rsidP="00282103">
            <w:pPr>
              <w:rPr>
                <w:sz w:val="20"/>
              </w:rPr>
            </w:pPr>
            <w:r>
              <w:rPr>
                <w:sz w:val="20"/>
              </w:rPr>
              <w:t>Soll-Betrag</w:t>
            </w:r>
          </w:p>
        </w:tc>
        <w:tc>
          <w:tcPr>
            <w:tcW w:w="7026" w:type="dxa"/>
            <w:shd w:val="clear" w:color="auto" w:fill="auto"/>
          </w:tcPr>
          <w:p w14:paraId="7DDC539A" w14:textId="68BF1187" w:rsidR="00282103" w:rsidRPr="00282103" w:rsidRDefault="00282103" w:rsidP="00282103">
            <w:pPr>
              <w:rPr>
                <w:sz w:val="20"/>
              </w:rPr>
            </w:pPr>
            <w:r>
              <w:rPr>
                <w:sz w:val="20"/>
              </w:rPr>
              <w:t>Der fällige Betrag je Mitglied und Fälligkeitszeitraum.</w:t>
            </w:r>
          </w:p>
        </w:tc>
      </w:tr>
      <w:tr w:rsidR="00282103" w:rsidRPr="00282103" w14:paraId="637183B1" w14:textId="77777777" w:rsidTr="00282103">
        <w:tblPrEx>
          <w:tblCellMar>
            <w:top w:w="0" w:type="dxa"/>
            <w:bottom w:w="0" w:type="dxa"/>
          </w:tblCellMar>
        </w:tblPrEx>
        <w:tc>
          <w:tcPr>
            <w:tcW w:w="840" w:type="dxa"/>
            <w:shd w:val="clear" w:color="auto" w:fill="auto"/>
          </w:tcPr>
          <w:p w14:paraId="38FA031B" w14:textId="051047CE" w:rsidR="00282103" w:rsidRPr="00282103" w:rsidRDefault="00282103" w:rsidP="00282103">
            <w:pPr>
              <w:rPr>
                <w:sz w:val="20"/>
              </w:rPr>
            </w:pPr>
            <w:r>
              <w:rPr>
                <w:sz w:val="20"/>
              </w:rPr>
              <w:t>D</w:t>
            </w:r>
          </w:p>
        </w:tc>
        <w:tc>
          <w:tcPr>
            <w:tcW w:w="1610" w:type="dxa"/>
            <w:shd w:val="clear" w:color="auto" w:fill="auto"/>
          </w:tcPr>
          <w:p w14:paraId="6A55F993" w14:textId="5C9F628E" w:rsidR="00282103" w:rsidRPr="00282103" w:rsidRDefault="00282103" w:rsidP="00282103">
            <w:pPr>
              <w:rPr>
                <w:sz w:val="20"/>
              </w:rPr>
            </w:pPr>
            <w:r>
              <w:rPr>
                <w:sz w:val="20"/>
              </w:rPr>
              <w:t>Soll-Tag</w:t>
            </w:r>
          </w:p>
        </w:tc>
        <w:tc>
          <w:tcPr>
            <w:tcW w:w="7026" w:type="dxa"/>
            <w:shd w:val="clear" w:color="auto" w:fill="auto"/>
          </w:tcPr>
          <w:p w14:paraId="7F546346" w14:textId="6994CEAE" w:rsidR="00282103" w:rsidRPr="00282103" w:rsidRDefault="00282103" w:rsidP="00282103">
            <w:pPr>
              <w:rPr>
                <w:sz w:val="20"/>
              </w:rPr>
            </w:pPr>
            <w:r>
              <w:rPr>
                <w:sz w:val="20"/>
              </w:rPr>
              <w:t>Der Tag im Monat, bis zu dem gezahlt sein muss, 1 bis 31.</w:t>
            </w:r>
          </w:p>
        </w:tc>
      </w:tr>
      <w:tr w:rsidR="00282103" w:rsidRPr="00282103" w14:paraId="3F6ACE33" w14:textId="77777777" w:rsidTr="00282103">
        <w:tblPrEx>
          <w:tblCellMar>
            <w:top w:w="0" w:type="dxa"/>
            <w:bottom w:w="0" w:type="dxa"/>
          </w:tblCellMar>
        </w:tblPrEx>
        <w:tc>
          <w:tcPr>
            <w:tcW w:w="840" w:type="dxa"/>
            <w:shd w:val="clear" w:color="auto" w:fill="auto"/>
          </w:tcPr>
          <w:p w14:paraId="14D60288" w14:textId="0CC9D509" w:rsidR="00282103" w:rsidRPr="00282103" w:rsidRDefault="00282103" w:rsidP="00282103">
            <w:pPr>
              <w:rPr>
                <w:sz w:val="20"/>
              </w:rPr>
            </w:pPr>
            <w:r>
              <w:rPr>
                <w:sz w:val="20"/>
              </w:rPr>
              <w:t>E</w:t>
            </w:r>
          </w:p>
        </w:tc>
        <w:tc>
          <w:tcPr>
            <w:tcW w:w="1610" w:type="dxa"/>
            <w:shd w:val="clear" w:color="auto" w:fill="auto"/>
          </w:tcPr>
          <w:p w14:paraId="712BDE17" w14:textId="35FE7C5B" w:rsidR="00282103" w:rsidRPr="00282103" w:rsidRDefault="00282103" w:rsidP="00282103">
            <w:pPr>
              <w:rPr>
                <w:sz w:val="20"/>
              </w:rPr>
            </w:pPr>
            <w:r>
              <w:rPr>
                <w:sz w:val="20"/>
              </w:rPr>
              <w:t>Soll-Monate</w:t>
            </w:r>
          </w:p>
        </w:tc>
        <w:tc>
          <w:tcPr>
            <w:tcW w:w="7026" w:type="dxa"/>
            <w:shd w:val="clear" w:color="auto" w:fill="auto"/>
          </w:tcPr>
          <w:p w14:paraId="3AF40B85" w14:textId="7EF590D6" w:rsidR="00282103" w:rsidRPr="00282103" w:rsidRDefault="00282103" w:rsidP="00282103">
            <w:pPr>
              <w:rPr>
                <w:sz w:val="20"/>
              </w:rPr>
            </w:pPr>
            <w:r>
              <w:rPr>
                <w:sz w:val="20"/>
              </w:rPr>
              <w:t>In welchen Monaten fällig ist. Entweder "alle" oder eine Liste wie "03, 06, 09, 12".</w:t>
            </w:r>
          </w:p>
        </w:tc>
      </w:tr>
      <w:tr w:rsidR="00282103" w:rsidRPr="00282103" w14:paraId="04B3F2EA" w14:textId="77777777" w:rsidTr="00282103">
        <w:tblPrEx>
          <w:tblCellMar>
            <w:top w:w="0" w:type="dxa"/>
            <w:bottom w:w="0" w:type="dxa"/>
          </w:tblCellMar>
        </w:tblPrEx>
        <w:tc>
          <w:tcPr>
            <w:tcW w:w="840" w:type="dxa"/>
            <w:shd w:val="clear" w:color="auto" w:fill="auto"/>
          </w:tcPr>
          <w:p w14:paraId="7F754F0B" w14:textId="2DC26385" w:rsidR="00282103" w:rsidRPr="00282103" w:rsidRDefault="00282103" w:rsidP="00282103">
            <w:pPr>
              <w:rPr>
                <w:sz w:val="20"/>
              </w:rPr>
            </w:pPr>
            <w:r>
              <w:rPr>
                <w:sz w:val="20"/>
              </w:rPr>
              <w:t>F</w:t>
            </w:r>
          </w:p>
        </w:tc>
        <w:tc>
          <w:tcPr>
            <w:tcW w:w="1610" w:type="dxa"/>
            <w:shd w:val="clear" w:color="auto" w:fill="auto"/>
          </w:tcPr>
          <w:p w14:paraId="52665500" w14:textId="1570AFDF" w:rsidR="00282103" w:rsidRPr="00282103" w:rsidRDefault="00282103" w:rsidP="00282103">
            <w:pPr>
              <w:rPr>
                <w:sz w:val="20"/>
              </w:rPr>
            </w:pPr>
            <w:r>
              <w:rPr>
                <w:sz w:val="20"/>
              </w:rPr>
              <w:t>Stichtag fix</w:t>
            </w:r>
          </w:p>
        </w:tc>
        <w:tc>
          <w:tcPr>
            <w:tcW w:w="7026" w:type="dxa"/>
            <w:shd w:val="clear" w:color="auto" w:fill="auto"/>
          </w:tcPr>
          <w:p w14:paraId="3AD7D284" w14:textId="1F17CD97" w:rsidR="00282103" w:rsidRPr="00282103" w:rsidRDefault="00282103" w:rsidP="00282103">
            <w:pPr>
              <w:rPr>
                <w:sz w:val="20"/>
              </w:rPr>
            </w:pPr>
            <w:r>
              <w:rPr>
                <w:sz w:val="20"/>
              </w:rPr>
              <w:t>Ein fester Termin im Format TT.MM. als Alternative zu Soll-Tag und Soll-Monaten.</w:t>
            </w:r>
          </w:p>
        </w:tc>
      </w:tr>
      <w:tr w:rsidR="00282103" w:rsidRPr="00282103" w14:paraId="37A6687C" w14:textId="77777777" w:rsidTr="00282103">
        <w:tblPrEx>
          <w:tblCellMar>
            <w:top w:w="0" w:type="dxa"/>
            <w:bottom w:w="0" w:type="dxa"/>
          </w:tblCellMar>
        </w:tblPrEx>
        <w:tc>
          <w:tcPr>
            <w:tcW w:w="840" w:type="dxa"/>
            <w:shd w:val="clear" w:color="auto" w:fill="auto"/>
          </w:tcPr>
          <w:p w14:paraId="067AB023" w14:textId="6F36C995" w:rsidR="00282103" w:rsidRPr="00282103" w:rsidRDefault="00282103" w:rsidP="00282103">
            <w:pPr>
              <w:rPr>
                <w:sz w:val="20"/>
              </w:rPr>
            </w:pPr>
            <w:r>
              <w:rPr>
                <w:sz w:val="20"/>
              </w:rPr>
              <w:t>G</w:t>
            </w:r>
          </w:p>
        </w:tc>
        <w:tc>
          <w:tcPr>
            <w:tcW w:w="1610" w:type="dxa"/>
            <w:shd w:val="clear" w:color="auto" w:fill="auto"/>
          </w:tcPr>
          <w:p w14:paraId="2BC3D9E0" w14:textId="23E04E05" w:rsidR="00282103" w:rsidRPr="00282103" w:rsidRDefault="00282103" w:rsidP="00282103">
            <w:pPr>
              <w:rPr>
                <w:sz w:val="20"/>
              </w:rPr>
            </w:pPr>
            <w:r>
              <w:rPr>
                <w:sz w:val="20"/>
              </w:rPr>
              <w:t>Vorlaufzeit</w:t>
            </w:r>
          </w:p>
        </w:tc>
        <w:tc>
          <w:tcPr>
            <w:tcW w:w="7026" w:type="dxa"/>
            <w:shd w:val="clear" w:color="auto" w:fill="auto"/>
          </w:tcPr>
          <w:p w14:paraId="138A31D5" w14:textId="6F1DD714" w:rsidR="00282103" w:rsidRPr="00282103" w:rsidRDefault="00282103" w:rsidP="00282103">
            <w:pPr>
              <w:rPr>
                <w:sz w:val="20"/>
              </w:rPr>
            </w:pPr>
            <w:r>
              <w:rPr>
                <w:sz w:val="20"/>
              </w:rPr>
              <w:t>Wie viele Tage vor dem Termin eine Zahlung noch als für diesen Termin gilt.</w:t>
            </w:r>
          </w:p>
        </w:tc>
      </w:tr>
      <w:tr w:rsidR="00282103" w:rsidRPr="00282103" w14:paraId="4B319DE3" w14:textId="77777777" w:rsidTr="00282103">
        <w:tblPrEx>
          <w:tblCellMar>
            <w:top w:w="0" w:type="dxa"/>
            <w:bottom w:w="0" w:type="dxa"/>
          </w:tblCellMar>
        </w:tblPrEx>
        <w:tc>
          <w:tcPr>
            <w:tcW w:w="840" w:type="dxa"/>
            <w:shd w:val="clear" w:color="auto" w:fill="auto"/>
          </w:tcPr>
          <w:p w14:paraId="0603280E" w14:textId="66D0FC1F" w:rsidR="00282103" w:rsidRPr="00282103" w:rsidRDefault="00282103" w:rsidP="00282103">
            <w:pPr>
              <w:rPr>
                <w:sz w:val="20"/>
              </w:rPr>
            </w:pPr>
            <w:r>
              <w:rPr>
                <w:sz w:val="20"/>
              </w:rPr>
              <w:t>H</w:t>
            </w:r>
          </w:p>
        </w:tc>
        <w:tc>
          <w:tcPr>
            <w:tcW w:w="1610" w:type="dxa"/>
            <w:shd w:val="clear" w:color="auto" w:fill="auto"/>
          </w:tcPr>
          <w:p w14:paraId="42244DBE" w14:textId="7A6513CA" w:rsidR="00282103" w:rsidRPr="00282103" w:rsidRDefault="00282103" w:rsidP="00282103">
            <w:pPr>
              <w:rPr>
                <w:sz w:val="20"/>
              </w:rPr>
            </w:pPr>
            <w:r>
              <w:rPr>
                <w:sz w:val="20"/>
              </w:rPr>
              <w:t>Nachlaufzeit</w:t>
            </w:r>
          </w:p>
        </w:tc>
        <w:tc>
          <w:tcPr>
            <w:tcW w:w="7026" w:type="dxa"/>
            <w:shd w:val="clear" w:color="auto" w:fill="auto"/>
          </w:tcPr>
          <w:p w14:paraId="05C755C2" w14:textId="12B5271E" w:rsidR="00282103" w:rsidRPr="00282103" w:rsidRDefault="00282103" w:rsidP="00282103">
            <w:pPr>
              <w:rPr>
                <w:sz w:val="20"/>
              </w:rPr>
            </w:pPr>
            <w:r>
              <w:rPr>
                <w:sz w:val="20"/>
              </w:rPr>
              <w:t>Wie viele Tage nach dem Termin eine Zahlung noch als pünktlich gilt.</w:t>
            </w:r>
          </w:p>
        </w:tc>
      </w:tr>
      <w:tr w:rsidR="00282103" w:rsidRPr="00282103" w14:paraId="1483FC41" w14:textId="77777777" w:rsidTr="00282103">
        <w:tblPrEx>
          <w:tblCellMar>
            <w:top w:w="0" w:type="dxa"/>
            <w:bottom w:w="0" w:type="dxa"/>
          </w:tblCellMar>
        </w:tblPrEx>
        <w:tc>
          <w:tcPr>
            <w:tcW w:w="840" w:type="dxa"/>
            <w:shd w:val="clear" w:color="auto" w:fill="auto"/>
          </w:tcPr>
          <w:p w14:paraId="4982DFF6" w14:textId="4AAA71C1" w:rsidR="00282103" w:rsidRPr="00282103" w:rsidRDefault="00282103" w:rsidP="00282103">
            <w:pPr>
              <w:rPr>
                <w:sz w:val="20"/>
              </w:rPr>
            </w:pPr>
            <w:r>
              <w:rPr>
                <w:sz w:val="20"/>
              </w:rPr>
              <w:t>I</w:t>
            </w:r>
          </w:p>
        </w:tc>
        <w:tc>
          <w:tcPr>
            <w:tcW w:w="1610" w:type="dxa"/>
            <w:shd w:val="clear" w:color="auto" w:fill="auto"/>
          </w:tcPr>
          <w:p w14:paraId="3CD6B9AF" w14:textId="07DADA60" w:rsidR="00282103" w:rsidRPr="00282103" w:rsidRDefault="00282103" w:rsidP="00282103">
            <w:pPr>
              <w:rPr>
                <w:sz w:val="20"/>
              </w:rPr>
            </w:pPr>
            <w:r>
              <w:rPr>
                <w:sz w:val="20"/>
              </w:rPr>
              <w:t>Säumnisgebühr</w:t>
            </w:r>
          </w:p>
        </w:tc>
        <w:tc>
          <w:tcPr>
            <w:tcW w:w="7026" w:type="dxa"/>
            <w:shd w:val="clear" w:color="auto" w:fill="auto"/>
          </w:tcPr>
          <w:p w14:paraId="149E35D6" w14:textId="71F83F82" w:rsidR="00282103" w:rsidRPr="00282103" w:rsidRDefault="00282103" w:rsidP="00282103">
            <w:pPr>
              <w:rPr>
                <w:sz w:val="20"/>
              </w:rPr>
            </w:pPr>
            <w:r>
              <w:rPr>
                <w:sz w:val="20"/>
              </w:rPr>
              <w:t>Der Betrag, der bei verspäteter Zahlung erhoben werden kann.</w:t>
            </w:r>
          </w:p>
        </w:tc>
      </w:tr>
    </w:tbl>
    <w:p w14:paraId="6408A22D" w14:textId="77777777" w:rsidR="00282103" w:rsidRDefault="00282103" w:rsidP="00282103"/>
    <w:p w14:paraId="07E0FE72" w14:textId="5D8DFD6E" w:rsidR="00282103" w:rsidRDefault="00282103" w:rsidP="00282103">
      <w:pPr>
        <w:pStyle w:val="berschrift3"/>
      </w:pPr>
      <w:bookmarkStart w:id="15" w:name="_Toc240904501"/>
      <w:r>
        <w:t>Soll-Tag und Soll-Monate oder Stichtag fix</w:t>
      </w:r>
      <w:bookmarkEnd w:id="15"/>
    </w:p>
    <w:p w14:paraId="5D62315D" w14:textId="1B0CA6D0" w:rsidR="00282103" w:rsidRDefault="00282103" w:rsidP="00282103">
      <w:r>
        <w:t>Sie füllen entweder die Spalten D und E oder die Spalte F, nicht beides. Spalten D und E beschreiben einen wiederkehrenden Termin, etwa "jeden Monat bis zum Fünften". Spalte F beschreibt einen einzelnen festen Termin im Jahr, etwa "bis zum 31.03.".</w:t>
      </w:r>
    </w:p>
    <w:p w14:paraId="6AB448E1" w14:textId="215CD886" w:rsidR="00282103" w:rsidRDefault="00282103" w:rsidP="00282103">
      <w:pPr>
        <w:pStyle w:val="berschrift3"/>
      </w:pPr>
      <w:bookmarkStart w:id="16" w:name="_Toc240904502"/>
      <w:r>
        <w:t>Vorlaufzeit und Nachlaufzeit</w:t>
      </w:r>
      <w:bookmarkEnd w:id="16"/>
    </w:p>
    <w:p w14:paraId="3DA95AEC" w14:textId="39ADE6ED" w:rsidR="00282103" w:rsidRDefault="00282103" w:rsidP="00282103">
      <w:r>
        <w:t>Diese beiden Felder sind entscheidend dafür, dass pünktliche Zahler nicht fälschlich als säumig gelten. Die Vorlaufzeit fängt Mitglieder ab, die früher zahlen als nötig. Die Nachlaufzeit lässt Zahlungen durchgehen, die wenige Tage zu spät eintreffen, etwa weil ein Wochenende dazwischen lag.</w:t>
      </w:r>
    </w:p>
    <w:p w14:paraId="6D7863EC" w14:textId="3E9E3A0A" w:rsidR="00282103" w:rsidRDefault="00282103" w:rsidP="00282103">
      <w:pPr>
        <w:spacing w:before="120" w:after="120"/>
        <w:ind w:left="340" w:right="340"/>
      </w:pPr>
      <w:r>
        <w:rPr>
          <w:i/>
        </w:rPr>
        <w:t>Die Vorlaufzeit hat eine wichtige Nebenwirkung über den Jahreswechsel hinweg. Zahlt ein Mitglied den Januarbeitrag schon Ende Dezember, liegt die Zahlung im Vorjahr. Das Programm fragt in solchen Fällen nach, siehe Abschnitt 7.6.</w:t>
      </w:r>
    </w:p>
    <w:p w14:paraId="4F2BEE90" w14:textId="636BEB7E" w:rsidR="00282103" w:rsidRDefault="00282103">
      <w:r>
        <w:br w:type="page"/>
      </w:r>
    </w:p>
    <w:p w14:paraId="3E36312B" w14:textId="400903C8" w:rsidR="00282103" w:rsidRDefault="00282103" w:rsidP="00282103">
      <w:pPr>
        <w:pStyle w:val="berschrift1"/>
      </w:pPr>
      <w:bookmarkStart w:id="17" w:name="_Toc240904503"/>
      <w:r>
        <w:lastRenderedPageBreak/>
        <w:t>5 Mitglieder verwalten</w:t>
      </w:r>
      <w:bookmarkEnd w:id="17"/>
    </w:p>
    <w:p w14:paraId="7E27B5B2" w14:textId="44F08F31" w:rsidR="00282103" w:rsidRDefault="00282103" w:rsidP="00282103">
      <w:pPr>
        <w:jc w:val="center"/>
      </w:pPr>
      <w:r>
        <w:rPr>
          <w:noProof/>
        </w:rPr>
        <w:drawing>
          <wp:inline distT="0" distB="0" distL="0" distR="0" wp14:anchorId="5BB22011" wp14:editId="5F4A5F8A">
            <wp:extent cx="5975985" cy="3134995"/>
            <wp:effectExtent l="0" t="0" r="5715" b="825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0C1F968E" w14:textId="32DF6DE6" w:rsidR="00282103" w:rsidRDefault="00282103" w:rsidP="00282103">
      <w:pPr>
        <w:jc w:val="center"/>
        <w:rPr>
          <w:sz w:val="22"/>
        </w:rPr>
      </w:pPr>
      <w:r>
        <w:rPr>
          <w:i/>
          <w:sz w:val="18"/>
        </w:rPr>
        <w:t>Mitgliederliste</w:t>
      </w:r>
    </w:p>
    <w:p w14:paraId="379FC8BA" w14:textId="07E46AB4" w:rsidR="00282103" w:rsidRDefault="00282103" w:rsidP="00282103">
      <w:pPr>
        <w:pStyle w:val="berschrift2"/>
      </w:pPr>
      <w:bookmarkStart w:id="18" w:name="_Toc240904504"/>
      <w:r>
        <w:t>5.1 Das Blatt Mitgliederliste</w:t>
      </w:r>
      <w:bookmarkEnd w:id="18"/>
    </w:p>
    <w:p w14:paraId="4881D7C2" w14:textId="383F03CB" w:rsidR="00282103" w:rsidRDefault="00282103" w:rsidP="00282103">
      <w:r>
        <w:t>Die Mitgliederliste enthält die Stammdaten. Die Kopfzeile steht in Zeile 5, die Daten beginnen in Zeile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1"/>
        <w:gridCol w:w="3448"/>
        <w:gridCol w:w="5042"/>
      </w:tblGrid>
      <w:tr w:rsidR="00282103" w:rsidRPr="00282103" w14:paraId="2EAA48AA" w14:textId="77777777" w:rsidTr="00282103">
        <w:tblPrEx>
          <w:tblCellMar>
            <w:top w:w="0" w:type="dxa"/>
            <w:bottom w:w="0" w:type="dxa"/>
          </w:tblCellMar>
        </w:tblPrEx>
        <w:trPr>
          <w:tblHeader/>
        </w:trPr>
        <w:tc>
          <w:tcPr>
            <w:tcW w:w="840" w:type="dxa"/>
            <w:shd w:val="clear" w:color="auto" w:fill="E6E6E6"/>
          </w:tcPr>
          <w:p w14:paraId="203247E6" w14:textId="7AA0174C" w:rsidR="00282103" w:rsidRPr="00282103" w:rsidRDefault="00282103" w:rsidP="00282103">
            <w:pPr>
              <w:rPr>
                <w:b/>
                <w:sz w:val="20"/>
              </w:rPr>
            </w:pPr>
            <w:r>
              <w:rPr>
                <w:b/>
                <w:sz w:val="20"/>
              </w:rPr>
              <w:t>Spalte</w:t>
            </w:r>
          </w:p>
        </w:tc>
        <w:tc>
          <w:tcPr>
            <w:tcW w:w="3180" w:type="dxa"/>
            <w:shd w:val="clear" w:color="auto" w:fill="E6E6E6"/>
          </w:tcPr>
          <w:p w14:paraId="43FD06D0" w14:textId="6AAACAB9" w:rsidR="00282103" w:rsidRPr="00282103" w:rsidRDefault="00282103" w:rsidP="00282103">
            <w:pPr>
              <w:rPr>
                <w:b/>
                <w:sz w:val="20"/>
              </w:rPr>
            </w:pPr>
            <w:r>
              <w:rPr>
                <w:b/>
                <w:sz w:val="20"/>
              </w:rPr>
              <w:t>Feld</w:t>
            </w:r>
          </w:p>
        </w:tc>
        <w:tc>
          <w:tcPr>
            <w:tcW w:w="4650" w:type="dxa"/>
            <w:shd w:val="clear" w:color="auto" w:fill="E6E6E6"/>
          </w:tcPr>
          <w:p w14:paraId="5CFB459C" w14:textId="35300ED3" w:rsidR="00282103" w:rsidRPr="00282103" w:rsidRDefault="00282103" w:rsidP="00282103">
            <w:pPr>
              <w:rPr>
                <w:b/>
                <w:sz w:val="20"/>
              </w:rPr>
            </w:pPr>
            <w:r>
              <w:rPr>
                <w:b/>
                <w:sz w:val="20"/>
              </w:rPr>
              <w:t>Eingabe</w:t>
            </w:r>
          </w:p>
        </w:tc>
      </w:tr>
      <w:tr w:rsidR="00282103" w:rsidRPr="00282103" w14:paraId="3BBDB1A0" w14:textId="77777777" w:rsidTr="00282103">
        <w:tblPrEx>
          <w:tblCellMar>
            <w:top w:w="0" w:type="dxa"/>
            <w:bottom w:w="0" w:type="dxa"/>
          </w:tblCellMar>
        </w:tblPrEx>
        <w:tc>
          <w:tcPr>
            <w:tcW w:w="840" w:type="dxa"/>
            <w:shd w:val="clear" w:color="auto" w:fill="auto"/>
          </w:tcPr>
          <w:p w14:paraId="55B2772D" w14:textId="0FB5728C" w:rsidR="00282103" w:rsidRPr="00282103" w:rsidRDefault="00282103" w:rsidP="00282103">
            <w:pPr>
              <w:rPr>
                <w:sz w:val="20"/>
              </w:rPr>
            </w:pPr>
            <w:r>
              <w:rPr>
                <w:sz w:val="20"/>
              </w:rPr>
              <w:t>A</w:t>
            </w:r>
          </w:p>
        </w:tc>
        <w:tc>
          <w:tcPr>
            <w:tcW w:w="3180" w:type="dxa"/>
            <w:shd w:val="clear" w:color="auto" w:fill="auto"/>
          </w:tcPr>
          <w:p w14:paraId="3A92D5E2" w14:textId="3EF819AF" w:rsidR="00282103" w:rsidRPr="00282103" w:rsidRDefault="00282103" w:rsidP="00282103">
            <w:pPr>
              <w:rPr>
                <w:sz w:val="20"/>
              </w:rPr>
            </w:pPr>
            <w:r>
              <w:rPr>
                <w:sz w:val="20"/>
              </w:rPr>
              <w:t>Mitglieds-ID</w:t>
            </w:r>
          </w:p>
        </w:tc>
        <w:tc>
          <w:tcPr>
            <w:tcW w:w="4650" w:type="dxa"/>
            <w:shd w:val="clear" w:color="auto" w:fill="auto"/>
          </w:tcPr>
          <w:p w14:paraId="2E242574" w14:textId="4EFE2A96" w:rsidR="00282103" w:rsidRPr="00282103" w:rsidRDefault="00282103" w:rsidP="00282103">
            <w:pPr>
              <w:rPr>
                <w:sz w:val="20"/>
              </w:rPr>
            </w:pPr>
            <w:r>
              <w:rPr>
                <w:sz w:val="20"/>
              </w:rPr>
              <w:t>automatisch</w:t>
            </w:r>
          </w:p>
        </w:tc>
      </w:tr>
      <w:tr w:rsidR="00282103" w:rsidRPr="00282103" w14:paraId="769E8D70" w14:textId="77777777" w:rsidTr="00282103">
        <w:tblPrEx>
          <w:tblCellMar>
            <w:top w:w="0" w:type="dxa"/>
            <w:bottom w:w="0" w:type="dxa"/>
          </w:tblCellMar>
        </w:tblPrEx>
        <w:tc>
          <w:tcPr>
            <w:tcW w:w="840" w:type="dxa"/>
            <w:shd w:val="clear" w:color="auto" w:fill="auto"/>
          </w:tcPr>
          <w:p w14:paraId="775422D6" w14:textId="07B4986F" w:rsidR="00282103" w:rsidRPr="00282103" w:rsidRDefault="00282103" w:rsidP="00282103">
            <w:pPr>
              <w:rPr>
                <w:sz w:val="20"/>
              </w:rPr>
            </w:pPr>
            <w:r>
              <w:rPr>
                <w:sz w:val="20"/>
              </w:rPr>
              <w:t>B</w:t>
            </w:r>
          </w:p>
        </w:tc>
        <w:tc>
          <w:tcPr>
            <w:tcW w:w="3180" w:type="dxa"/>
            <w:shd w:val="clear" w:color="auto" w:fill="auto"/>
          </w:tcPr>
          <w:p w14:paraId="71C9522B" w14:textId="364888EE" w:rsidR="00282103" w:rsidRPr="00282103" w:rsidRDefault="00282103" w:rsidP="00282103">
            <w:pPr>
              <w:rPr>
                <w:sz w:val="20"/>
              </w:rPr>
            </w:pPr>
            <w:r>
              <w:rPr>
                <w:sz w:val="20"/>
              </w:rPr>
              <w:t>Parzelle</w:t>
            </w:r>
          </w:p>
        </w:tc>
        <w:tc>
          <w:tcPr>
            <w:tcW w:w="4650" w:type="dxa"/>
            <w:shd w:val="clear" w:color="auto" w:fill="auto"/>
          </w:tcPr>
          <w:p w14:paraId="53622126" w14:textId="17B9EB8E" w:rsidR="00282103" w:rsidRPr="00282103" w:rsidRDefault="00282103" w:rsidP="00282103">
            <w:pPr>
              <w:rPr>
                <w:sz w:val="20"/>
              </w:rPr>
            </w:pPr>
            <w:r>
              <w:rPr>
                <w:sz w:val="20"/>
              </w:rPr>
              <w:t>Auswahlliste</w:t>
            </w:r>
          </w:p>
        </w:tc>
      </w:tr>
      <w:tr w:rsidR="00282103" w:rsidRPr="00282103" w14:paraId="249EEBCE" w14:textId="77777777" w:rsidTr="00282103">
        <w:tblPrEx>
          <w:tblCellMar>
            <w:top w:w="0" w:type="dxa"/>
            <w:bottom w:w="0" w:type="dxa"/>
          </w:tblCellMar>
        </w:tblPrEx>
        <w:tc>
          <w:tcPr>
            <w:tcW w:w="840" w:type="dxa"/>
            <w:shd w:val="clear" w:color="auto" w:fill="auto"/>
          </w:tcPr>
          <w:p w14:paraId="3BA4EB56" w14:textId="528E58F0" w:rsidR="00282103" w:rsidRPr="00282103" w:rsidRDefault="00282103" w:rsidP="00282103">
            <w:pPr>
              <w:rPr>
                <w:sz w:val="20"/>
              </w:rPr>
            </w:pPr>
            <w:r>
              <w:rPr>
                <w:sz w:val="20"/>
              </w:rPr>
              <w:t>C</w:t>
            </w:r>
          </w:p>
        </w:tc>
        <w:tc>
          <w:tcPr>
            <w:tcW w:w="3180" w:type="dxa"/>
            <w:shd w:val="clear" w:color="auto" w:fill="auto"/>
          </w:tcPr>
          <w:p w14:paraId="40E52094" w14:textId="39F6CB6D" w:rsidR="00282103" w:rsidRPr="00282103" w:rsidRDefault="00282103" w:rsidP="00282103">
            <w:pPr>
              <w:rPr>
                <w:sz w:val="20"/>
              </w:rPr>
            </w:pPr>
            <w:r>
              <w:rPr>
                <w:sz w:val="20"/>
              </w:rPr>
              <w:t>Seite</w:t>
            </w:r>
          </w:p>
        </w:tc>
        <w:tc>
          <w:tcPr>
            <w:tcW w:w="4650" w:type="dxa"/>
            <w:shd w:val="clear" w:color="auto" w:fill="auto"/>
          </w:tcPr>
          <w:p w14:paraId="311F9B8B" w14:textId="4BE6DF13" w:rsidR="00282103" w:rsidRPr="00282103" w:rsidRDefault="00282103" w:rsidP="00282103">
            <w:pPr>
              <w:rPr>
                <w:sz w:val="20"/>
              </w:rPr>
            </w:pPr>
            <w:r>
              <w:rPr>
                <w:sz w:val="20"/>
              </w:rPr>
              <w:t>Auswahlliste, wird meist aus der Parzelle abgeleitet</w:t>
            </w:r>
          </w:p>
        </w:tc>
      </w:tr>
      <w:tr w:rsidR="00282103" w:rsidRPr="00282103" w14:paraId="54CCBF6F" w14:textId="77777777" w:rsidTr="00282103">
        <w:tblPrEx>
          <w:tblCellMar>
            <w:top w:w="0" w:type="dxa"/>
            <w:bottom w:w="0" w:type="dxa"/>
          </w:tblCellMar>
        </w:tblPrEx>
        <w:tc>
          <w:tcPr>
            <w:tcW w:w="840" w:type="dxa"/>
            <w:shd w:val="clear" w:color="auto" w:fill="auto"/>
          </w:tcPr>
          <w:p w14:paraId="7FC8FC2C" w14:textId="7308CADE" w:rsidR="00282103" w:rsidRPr="00282103" w:rsidRDefault="00282103" w:rsidP="00282103">
            <w:pPr>
              <w:rPr>
                <w:sz w:val="20"/>
              </w:rPr>
            </w:pPr>
            <w:r>
              <w:rPr>
                <w:sz w:val="20"/>
              </w:rPr>
              <w:t>D</w:t>
            </w:r>
          </w:p>
        </w:tc>
        <w:tc>
          <w:tcPr>
            <w:tcW w:w="3180" w:type="dxa"/>
            <w:shd w:val="clear" w:color="auto" w:fill="auto"/>
          </w:tcPr>
          <w:p w14:paraId="5C7F28FB" w14:textId="335BA73A" w:rsidR="00282103" w:rsidRPr="00282103" w:rsidRDefault="00282103" w:rsidP="00282103">
            <w:pPr>
              <w:rPr>
                <w:sz w:val="20"/>
              </w:rPr>
            </w:pPr>
            <w:r>
              <w:rPr>
                <w:sz w:val="20"/>
              </w:rPr>
              <w:t>Anrede</w:t>
            </w:r>
          </w:p>
        </w:tc>
        <w:tc>
          <w:tcPr>
            <w:tcW w:w="4650" w:type="dxa"/>
            <w:shd w:val="clear" w:color="auto" w:fill="auto"/>
          </w:tcPr>
          <w:p w14:paraId="15540EE9" w14:textId="5E2B2A38" w:rsidR="00282103" w:rsidRPr="00282103" w:rsidRDefault="00282103" w:rsidP="00282103">
            <w:pPr>
              <w:rPr>
                <w:sz w:val="20"/>
              </w:rPr>
            </w:pPr>
            <w:r>
              <w:rPr>
                <w:sz w:val="20"/>
              </w:rPr>
              <w:t>Auswahlliste</w:t>
            </w:r>
          </w:p>
        </w:tc>
      </w:tr>
      <w:tr w:rsidR="00282103" w:rsidRPr="00282103" w14:paraId="1C2ADDBA" w14:textId="77777777" w:rsidTr="00282103">
        <w:tblPrEx>
          <w:tblCellMar>
            <w:top w:w="0" w:type="dxa"/>
            <w:bottom w:w="0" w:type="dxa"/>
          </w:tblCellMar>
        </w:tblPrEx>
        <w:tc>
          <w:tcPr>
            <w:tcW w:w="840" w:type="dxa"/>
            <w:shd w:val="clear" w:color="auto" w:fill="auto"/>
          </w:tcPr>
          <w:p w14:paraId="4DD8E768" w14:textId="38FF917E" w:rsidR="00282103" w:rsidRPr="00282103" w:rsidRDefault="00282103" w:rsidP="00282103">
            <w:pPr>
              <w:rPr>
                <w:sz w:val="20"/>
              </w:rPr>
            </w:pPr>
            <w:r>
              <w:rPr>
                <w:sz w:val="20"/>
              </w:rPr>
              <w:t>E</w:t>
            </w:r>
          </w:p>
        </w:tc>
        <w:tc>
          <w:tcPr>
            <w:tcW w:w="3180" w:type="dxa"/>
            <w:shd w:val="clear" w:color="auto" w:fill="auto"/>
          </w:tcPr>
          <w:p w14:paraId="153251B5" w14:textId="3F7D5EDF" w:rsidR="00282103" w:rsidRPr="00282103" w:rsidRDefault="00282103" w:rsidP="00282103">
            <w:pPr>
              <w:rPr>
                <w:sz w:val="20"/>
              </w:rPr>
            </w:pPr>
            <w:r>
              <w:rPr>
                <w:sz w:val="20"/>
              </w:rPr>
              <w:t>Nachname</w:t>
            </w:r>
          </w:p>
        </w:tc>
        <w:tc>
          <w:tcPr>
            <w:tcW w:w="4650" w:type="dxa"/>
            <w:shd w:val="clear" w:color="auto" w:fill="auto"/>
          </w:tcPr>
          <w:p w14:paraId="467546D3" w14:textId="47AD7185" w:rsidR="00282103" w:rsidRPr="00282103" w:rsidRDefault="00282103" w:rsidP="00282103">
            <w:pPr>
              <w:rPr>
                <w:sz w:val="20"/>
              </w:rPr>
            </w:pPr>
            <w:r>
              <w:rPr>
                <w:sz w:val="20"/>
              </w:rPr>
              <w:t>von Hand</w:t>
            </w:r>
          </w:p>
        </w:tc>
      </w:tr>
      <w:tr w:rsidR="00282103" w:rsidRPr="00282103" w14:paraId="3954BF65" w14:textId="77777777" w:rsidTr="00282103">
        <w:tblPrEx>
          <w:tblCellMar>
            <w:top w:w="0" w:type="dxa"/>
            <w:bottom w:w="0" w:type="dxa"/>
          </w:tblCellMar>
        </w:tblPrEx>
        <w:tc>
          <w:tcPr>
            <w:tcW w:w="840" w:type="dxa"/>
            <w:shd w:val="clear" w:color="auto" w:fill="auto"/>
          </w:tcPr>
          <w:p w14:paraId="3388F094" w14:textId="63E8D35B" w:rsidR="00282103" w:rsidRPr="00282103" w:rsidRDefault="00282103" w:rsidP="00282103">
            <w:pPr>
              <w:rPr>
                <w:sz w:val="20"/>
              </w:rPr>
            </w:pPr>
            <w:r>
              <w:rPr>
                <w:sz w:val="20"/>
              </w:rPr>
              <w:t>F</w:t>
            </w:r>
          </w:p>
        </w:tc>
        <w:tc>
          <w:tcPr>
            <w:tcW w:w="3180" w:type="dxa"/>
            <w:shd w:val="clear" w:color="auto" w:fill="auto"/>
          </w:tcPr>
          <w:p w14:paraId="27822699" w14:textId="7601344E" w:rsidR="00282103" w:rsidRPr="00282103" w:rsidRDefault="00282103" w:rsidP="00282103">
            <w:pPr>
              <w:rPr>
                <w:sz w:val="20"/>
              </w:rPr>
            </w:pPr>
            <w:r>
              <w:rPr>
                <w:sz w:val="20"/>
              </w:rPr>
              <w:t>Vorname</w:t>
            </w:r>
          </w:p>
        </w:tc>
        <w:tc>
          <w:tcPr>
            <w:tcW w:w="4650" w:type="dxa"/>
            <w:shd w:val="clear" w:color="auto" w:fill="auto"/>
          </w:tcPr>
          <w:p w14:paraId="470F8456" w14:textId="274083E8" w:rsidR="00282103" w:rsidRPr="00282103" w:rsidRDefault="00282103" w:rsidP="00282103">
            <w:pPr>
              <w:rPr>
                <w:sz w:val="20"/>
              </w:rPr>
            </w:pPr>
            <w:r>
              <w:rPr>
                <w:sz w:val="20"/>
              </w:rPr>
              <w:t>von Hand</w:t>
            </w:r>
          </w:p>
        </w:tc>
      </w:tr>
      <w:tr w:rsidR="00282103" w:rsidRPr="00282103" w14:paraId="18D91A54" w14:textId="77777777" w:rsidTr="00282103">
        <w:tblPrEx>
          <w:tblCellMar>
            <w:top w:w="0" w:type="dxa"/>
            <w:bottom w:w="0" w:type="dxa"/>
          </w:tblCellMar>
        </w:tblPrEx>
        <w:tc>
          <w:tcPr>
            <w:tcW w:w="840" w:type="dxa"/>
            <w:shd w:val="clear" w:color="auto" w:fill="auto"/>
          </w:tcPr>
          <w:p w14:paraId="033F4B9B" w14:textId="71112096" w:rsidR="00282103" w:rsidRPr="00282103" w:rsidRDefault="00282103" w:rsidP="00282103">
            <w:pPr>
              <w:rPr>
                <w:sz w:val="20"/>
              </w:rPr>
            </w:pPr>
            <w:r>
              <w:rPr>
                <w:sz w:val="20"/>
              </w:rPr>
              <w:t>G, H</w:t>
            </w:r>
          </w:p>
        </w:tc>
        <w:tc>
          <w:tcPr>
            <w:tcW w:w="3180" w:type="dxa"/>
            <w:shd w:val="clear" w:color="auto" w:fill="auto"/>
          </w:tcPr>
          <w:p w14:paraId="2E44187B" w14:textId="391C1B5F" w:rsidR="00282103" w:rsidRPr="00282103" w:rsidRDefault="00282103" w:rsidP="00282103">
            <w:pPr>
              <w:rPr>
                <w:sz w:val="20"/>
              </w:rPr>
            </w:pPr>
            <w:r>
              <w:rPr>
                <w:sz w:val="20"/>
              </w:rPr>
              <w:t>Straße und Hausnummer</w:t>
            </w:r>
          </w:p>
        </w:tc>
        <w:tc>
          <w:tcPr>
            <w:tcW w:w="4650" w:type="dxa"/>
            <w:shd w:val="clear" w:color="auto" w:fill="auto"/>
          </w:tcPr>
          <w:p w14:paraId="056BEFBF" w14:textId="0652CF2D" w:rsidR="00282103" w:rsidRPr="00282103" w:rsidRDefault="00282103" w:rsidP="00282103">
            <w:pPr>
              <w:rPr>
                <w:sz w:val="20"/>
              </w:rPr>
            </w:pPr>
            <w:r>
              <w:rPr>
                <w:sz w:val="20"/>
              </w:rPr>
              <w:t>von Hand</w:t>
            </w:r>
          </w:p>
        </w:tc>
      </w:tr>
      <w:tr w:rsidR="00282103" w:rsidRPr="00282103" w14:paraId="2D36944D" w14:textId="77777777" w:rsidTr="00282103">
        <w:tblPrEx>
          <w:tblCellMar>
            <w:top w:w="0" w:type="dxa"/>
            <w:bottom w:w="0" w:type="dxa"/>
          </w:tblCellMar>
        </w:tblPrEx>
        <w:tc>
          <w:tcPr>
            <w:tcW w:w="840" w:type="dxa"/>
            <w:shd w:val="clear" w:color="auto" w:fill="auto"/>
          </w:tcPr>
          <w:p w14:paraId="5BD3B4DF" w14:textId="31E2A5A6" w:rsidR="00282103" w:rsidRPr="00282103" w:rsidRDefault="00282103" w:rsidP="00282103">
            <w:pPr>
              <w:rPr>
                <w:sz w:val="20"/>
              </w:rPr>
            </w:pPr>
            <w:r>
              <w:rPr>
                <w:sz w:val="20"/>
              </w:rPr>
              <w:t>I, J</w:t>
            </w:r>
          </w:p>
        </w:tc>
        <w:tc>
          <w:tcPr>
            <w:tcW w:w="3180" w:type="dxa"/>
            <w:shd w:val="clear" w:color="auto" w:fill="auto"/>
          </w:tcPr>
          <w:p w14:paraId="63CEBD3B" w14:textId="5EF9A2E6" w:rsidR="00282103" w:rsidRPr="00282103" w:rsidRDefault="00282103" w:rsidP="00282103">
            <w:pPr>
              <w:rPr>
                <w:sz w:val="20"/>
              </w:rPr>
            </w:pPr>
            <w:r>
              <w:rPr>
                <w:sz w:val="20"/>
              </w:rPr>
              <w:t>PLZ und Wohnort</w:t>
            </w:r>
          </w:p>
        </w:tc>
        <w:tc>
          <w:tcPr>
            <w:tcW w:w="4650" w:type="dxa"/>
            <w:shd w:val="clear" w:color="auto" w:fill="auto"/>
          </w:tcPr>
          <w:p w14:paraId="0D3E61B2" w14:textId="29EB4A57" w:rsidR="00282103" w:rsidRPr="00282103" w:rsidRDefault="00282103" w:rsidP="00282103">
            <w:pPr>
              <w:rPr>
                <w:sz w:val="20"/>
              </w:rPr>
            </w:pPr>
            <w:r>
              <w:rPr>
                <w:sz w:val="20"/>
              </w:rPr>
              <w:t>von Hand</w:t>
            </w:r>
          </w:p>
        </w:tc>
      </w:tr>
      <w:tr w:rsidR="00282103" w:rsidRPr="00282103" w14:paraId="0B80CF8D" w14:textId="77777777" w:rsidTr="00282103">
        <w:tblPrEx>
          <w:tblCellMar>
            <w:top w:w="0" w:type="dxa"/>
            <w:bottom w:w="0" w:type="dxa"/>
          </w:tblCellMar>
        </w:tblPrEx>
        <w:tc>
          <w:tcPr>
            <w:tcW w:w="840" w:type="dxa"/>
            <w:shd w:val="clear" w:color="auto" w:fill="auto"/>
          </w:tcPr>
          <w:p w14:paraId="21E40F03" w14:textId="428FBDF4" w:rsidR="00282103" w:rsidRPr="00282103" w:rsidRDefault="00282103" w:rsidP="00282103">
            <w:pPr>
              <w:rPr>
                <w:sz w:val="20"/>
              </w:rPr>
            </w:pPr>
            <w:r>
              <w:rPr>
                <w:sz w:val="20"/>
              </w:rPr>
              <w:t>K bis N</w:t>
            </w:r>
          </w:p>
        </w:tc>
        <w:tc>
          <w:tcPr>
            <w:tcW w:w="3180" w:type="dxa"/>
            <w:shd w:val="clear" w:color="auto" w:fill="auto"/>
          </w:tcPr>
          <w:p w14:paraId="4520B30B" w14:textId="1F770505" w:rsidR="00282103" w:rsidRPr="00282103" w:rsidRDefault="00282103" w:rsidP="00282103">
            <w:pPr>
              <w:rPr>
                <w:sz w:val="20"/>
              </w:rPr>
            </w:pPr>
            <w:r>
              <w:rPr>
                <w:sz w:val="20"/>
              </w:rPr>
              <w:t>Telefon, Mobil, Geburtstag, E-Mail</w:t>
            </w:r>
          </w:p>
        </w:tc>
        <w:tc>
          <w:tcPr>
            <w:tcW w:w="4650" w:type="dxa"/>
            <w:shd w:val="clear" w:color="auto" w:fill="auto"/>
          </w:tcPr>
          <w:p w14:paraId="12817561" w14:textId="34086051" w:rsidR="00282103" w:rsidRPr="00282103" w:rsidRDefault="00282103" w:rsidP="00282103">
            <w:pPr>
              <w:rPr>
                <w:sz w:val="20"/>
              </w:rPr>
            </w:pPr>
            <w:r>
              <w:rPr>
                <w:sz w:val="20"/>
              </w:rPr>
              <w:t>von Hand</w:t>
            </w:r>
          </w:p>
        </w:tc>
      </w:tr>
      <w:tr w:rsidR="00282103" w:rsidRPr="00282103" w14:paraId="34AC0BEC" w14:textId="77777777" w:rsidTr="00282103">
        <w:tblPrEx>
          <w:tblCellMar>
            <w:top w:w="0" w:type="dxa"/>
            <w:bottom w:w="0" w:type="dxa"/>
          </w:tblCellMar>
        </w:tblPrEx>
        <w:tc>
          <w:tcPr>
            <w:tcW w:w="840" w:type="dxa"/>
            <w:shd w:val="clear" w:color="auto" w:fill="auto"/>
          </w:tcPr>
          <w:p w14:paraId="67A7085F" w14:textId="4063D28D" w:rsidR="00282103" w:rsidRPr="00282103" w:rsidRDefault="00282103" w:rsidP="00282103">
            <w:pPr>
              <w:rPr>
                <w:sz w:val="20"/>
              </w:rPr>
            </w:pPr>
            <w:r>
              <w:rPr>
                <w:sz w:val="20"/>
              </w:rPr>
              <w:t>O</w:t>
            </w:r>
          </w:p>
        </w:tc>
        <w:tc>
          <w:tcPr>
            <w:tcW w:w="3180" w:type="dxa"/>
            <w:shd w:val="clear" w:color="auto" w:fill="auto"/>
          </w:tcPr>
          <w:p w14:paraId="0DF90E8A" w14:textId="50913DDE" w:rsidR="00282103" w:rsidRPr="00282103" w:rsidRDefault="00282103" w:rsidP="00282103">
            <w:pPr>
              <w:rPr>
                <w:sz w:val="20"/>
              </w:rPr>
            </w:pPr>
            <w:r>
              <w:rPr>
                <w:sz w:val="20"/>
              </w:rPr>
              <w:t>Funktion</w:t>
            </w:r>
          </w:p>
        </w:tc>
        <w:tc>
          <w:tcPr>
            <w:tcW w:w="4650" w:type="dxa"/>
            <w:shd w:val="clear" w:color="auto" w:fill="auto"/>
          </w:tcPr>
          <w:p w14:paraId="26AF786F" w14:textId="6EFF54E6" w:rsidR="00282103" w:rsidRPr="00282103" w:rsidRDefault="00282103" w:rsidP="00282103">
            <w:pPr>
              <w:rPr>
                <w:sz w:val="20"/>
              </w:rPr>
            </w:pPr>
            <w:r>
              <w:rPr>
                <w:sz w:val="20"/>
              </w:rPr>
              <w:t>Auswahlliste, steuert die Zuordnungsrolle</w:t>
            </w:r>
          </w:p>
        </w:tc>
      </w:tr>
      <w:tr w:rsidR="00282103" w:rsidRPr="00282103" w14:paraId="0E112067" w14:textId="77777777" w:rsidTr="00282103">
        <w:tblPrEx>
          <w:tblCellMar>
            <w:top w:w="0" w:type="dxa"/>
            <w:bottom w:w="0" w:type="dxa"/>
          </w:tblCellMar>
        </w:tblPrEx>
        <w:tc>
          <w:tcPr>
            <w:tcW w:w="840" w:type="dxa"/>
            <w:shd w:val="clear" w:color="auto" w:fill="auto"/>
          </w:tcPr>
          <w:p w14:paraId="47522F28" w14:textId="5468E0EF" w:rsidR="00282103" w:rsidRPr="00282103" w:rsidRDefault="00282103" w:rsidP="00282103">
            <w:pPr>
              <w:rPr>
                <w:sz w:val="20"/>
              </w:rPr>
            </w:pPr>
            <w:r>
              <w:rPr>
                <w:sz w:val="20"/>
              </w:rPr>
              <w:t>P</w:t>
            </w:r>
          </w:p>
        </w:tc>
        <w:tc>
          <w:tcPr>
            <w:tcW w:w="3180" w:type="dxa"/>
            <w:shd w:val="clear" w:color="auto" w:fill="auto"/>
          </w:tcPr>
          <w:p w14:paraId="36E7E3E1" w14:textId="568A0185" w:rsidR="00282103" w:rsidRPr="00282103" w:rsidRDefault="00282103" w:rsidP="00282103">
            <w:pPr>
              <w:rPr>
                <w:sz w:val="20"/>
              </w:rPr>
            </w:pPr>
            <w:r>
              <w:rPr>
                <w:sz w:val="20"/>
              </w:rPr>
              <w:t>Mitglieds- oder Pachtbeginn</w:t>
            </w:r>
          </w:p>
        </w:tc>
        <w:tc>
          <w:tcPr>
            <w:tcW w:w="4650" w:type="dxa"/>
            <w:shd w:val="clear" w:color="auto" w:fill="auto"/>
          </w:tcPr>
          <w:p w14:paraId="791DFA1D" w14:textId="07693D36" w:rsidR="00282103" w:rsidRPr="00282103" w:rsidRDefault="00282103" w:rsidP="00282103">
            <w:pPr>
              <w:rPr>
                <w:sz w:val="20"/>
              </w:rPr>
            </w:pPr>
            <w:r>
              <w:rPr>
                <w:sz w:val="20"/>
              </w:rPr>
              <w:t>von Hand</w:t>
            </w:r>
          </w:p>
        </w:tc>
      </w:tr>
      <w:tr w:rsidR="00282103" w:rsidRPr="00282103" w14:paraId="63427547" w14:textId="77777777" w:rsidTr="00282103">
        <w:tblPrEx>
          <w:tblCellMar>
            <w:top w:w="0" w:type="dxa"/>
            <w:bottom w:w="0" w:type="dxa"/>
          </w:tblCellMar>
        </w:tblPrEx>
        <w:tc>
          <w:tcPr>
            <w:tcW w:w="840" w:type="dxa"/>
            <w:shd w:val="clear" w:color="auto" w:fill="auto"/>
          </w:tcPr>
          <w:p w14:paraId="4214B841" w14:textId="6B5DF7B0" w:rsidR="00282103" w:rsidRPr="00282103" w:rsidRDefault="00282103" w:rsidP="00282103">
            <w:pPr>
              <w:rPr>
                <w:sz w:val="20"/>
              </w:rPr>
            </w:pPr>
            <w:r>
              <w:rPr>
                <w:sz w:val="20"/>
              </w:rPr>
              <w:t>Q</w:t>
            </w:r>
          </w:p>
        </w:tc>
        <w:tc>
          <w:tcPr>
            <w:tcW w:w="3180" w:type="dxa"/>
            <w:shd w:val="clear" w:color="auto" w:fill="auto"/>
          </w:tcPr>
          <w:p w14:paraId="2FED6F3B" w14:textId="0EF40830" w:rsidR="00282103" w:rsidRPr="00282103" w:rsidRDefault="00282103" w:rsidP="00282103">
            <w:pPr>
              <w:rPr>
                <w:sz w:val="20"/>
              </w:rPr>
            </w:pPr>
            <w:r>
              <w:rPr>
                <w:sz w:val="20"/>
              </w:rPr>
              <w:t>Pachtende</w:t>
            </w:r>
          </w:p>
        </w:tc>
        <w:tc>
          <w:tcPr>
            <w:tcW w:w="4650" w:type="dxa"/>
            <w:shd w:val="clear" w:color="auto" w:fill="auto"/>
          </w:tcPr>
          <w:p w14:paraId="42D0E733" w14:textId="42EAC69F" w:rsidR="00282103" w:rsidRPr="00282103" w:rsidRDefault="00282103" w:rsidP="00282103">
            <w:pPr>
              <w:rPr>
                <w:sz w:val="20"/>
              </w:rPr>
            </w:pPr>
            <w:r>
              <w:rPr>
                <w:sz w:val="20"/>
              </w:rPr>
              <w:t>von Hand</w:t>
            </w:r>
          </w:p>
        </w:tc>
      </w:tr>
      <w:tr w:rsidR="00282103" w:rsidRPr="00282103" w14:paraId="2A96EA1D" w14:textId="77777777" w:rsidTr="00282103">
        <w:tblPrEx>
          <w:tblCellMar>
            <w:top w:w="0" w:type="dxa"/>
            <w:bottom w:w="0" w:type="dxa"/>
          </w:tblCellMar>
        </w:tblPrEx>
        <w:tc>
          <w:tcPr>
            <w:tcW w:w="840" w:type="dxa"/>
            <w:shd w:val="clear" w:color="auto" w:fill="auto"/>
          </w:tcPr>
          <w:p w14:paraId="079A1843" w14:textId="43D2898B" w:rsidR="00282103" w:rsidRPr="00282103" w:rsidRDefault="00282103" w:rsidP="00282103">
            <w:pPr>
              <w:rPr>
                <w:sz w:val="20"/>
              </w:rPr>
            </w:pPr>
            <w:r>
              <w:rPr>
                <w:sz w:val="20"/>
              </w:rPr>
              <w:t>R</w:t>
            </w:r>
          </w:p>
        </w:tc>
        <w:tc>
          <w:tcPr>
            <w:tcW w:w="3180" w:type="dxa"/>
            <w:shd w:val="clear" w:color="auto" w:fill="auto"/>
          </w:tcPr>
          <w:p w14:paraId="3DA1724B" w14:textId="7EF373C8" w:rsidR="00282103" w:rsidRPr="00282103" w:rsidRDefault="00282103" w:rsidP="00282103">
            <w:pPr>
              <w:rPr>
                <w:sz w:val="20"/>
              </w:rPr>
            </w:pPr>
            <w:r>
              <w:rPr>
                <w:sz w:val="20"/>
              </w:rPr>
              <w:t>Zuordnungsschlüssel</w:t>
            </w:r>
          </w:p>
        </w:tc>
        <w:tc>
          <w:tcPr>
            <w:tcW w:w="4650" w:type="dxa"/>
            <w:shd w:val="clear" w:color="auto" w:fill="auto"/>
          </w:tcPr>
          <w:p w14:paraId="75AA8AAC" w14:textId="5CADBB23" w:rsidR="00282103" w:rsidRPr="00282103" w:rsidRDefault="00282103" w:rsidP="00282103">
            <w:pPr>
              <w:rPr>
                <w:sz w:val="20"/>
              </w:rPr>
            </w:pPr>
            <w:r>
              <w:rPr>
                <w:sz w:val="20"/>
              </w:rPr>
              <w:t>automatisch</w:t>
            </w:r>
          </w:p>
        </w:tc>
      </w:tr>
    </w:tbl>
    <w:p w14:paraId="5339A79C" w14:textId="77777777" w:rsidR="00282103" w:rsidRDefault="00282103" w:rsidP="00282103"/>
    <w:p w14:paraId="2EB58D7F" w14:textId="06021E20" w:rsidR="00282103" w:rsidRDefault="00282103" w:rsidP="00282103">
      <w:pPr>
        <w:pStyle w:val="berschrift3"/>
      </w:pPr>
      <w:bookmarkStart w:id="19" w:name="_Toc240904505"/>
      <w:r>
        <w:lastRenderedPageBreak/>
        <w:t>Spalte O Funktion</w:t>
      </w:r>
      <w:bookmarkEnd w:id="19"/>
    </w:p>
    <w:p w14:paraId="3579AC92" w14:textId="17DE3B00" w:rsidR="00282103" w:rsidRDefault="00282103" w:rsidP="00282103">
      <w:r>
        <w:t>Die Funktion entscheidet, wie das Programm das Mitglied behandelt. Aus ihr leitet sich die Zuordnungsrolle ab, die wiederum bestimmt, ob für diese Person Beiträge erwartet werden. Ein Ehrenmitglied wird anders behandelt als ein Mitglied mit Pacht.</w:t>
      </w:r>
    </w:p>
    <w:p w14:paraId="29D18086" w14:textId="653C5125" w:rsidR="00282103" w:rsidRDefault="00282103" w:rsidP="00282103">
      <w:pPr>
        <w:pStyle w:val="berschrift3"/>
      </w:pPr>
      <w:bookmarkStart w:id="20" w:name="_Toc240904506"/>
      <w:r>
        <w:t>Spalte P Mitglieds- oder Pachtbeginn</w:t>
      </w:r>
      <w:bookmarkEnd w:id="20"/>
    </w:p>
    <w:p w14:paraId="22485F29" w14:textId="7BF843A1" w:rsidR="00282103" w:rsidRDefault="00282103" w:rsidP="00282103">
      <w:r>
        <w:t>Dieses Datum ist wichtiger, als es aussieht. Tritt jemand mitten im Jahr ein, erwartet das Programm für die Monate davor keinerlei Zahlungen, weder Mitgliedsbeitrag noch Pacht noch Abschläge. Bleibt das Feld leer, gilt das Mitglied für das ganze Jahr als zahlungspflichtig.</w:t>
      </w:r>
    </w:p>
    <w:p w14:paraId="17D8A6D7" w14:textId="6D853F46" w:rsidR="00282103" w:rsidRDefault="00282103" w:rsidP="00282103">
      <w:pPr>
        <w:pStyle w:val="berschrift3"/>
      </w:pPr>
      <w:bookmarkStart w:id="21" w:name="_Toc240904507"/>
      <w:r>
        <w:t>Spalte Q Pachtende</w:t>
      </w:r>
      <w:bookmarkEnd w:id="21"/>
    </w:p>
    <w:p w14:paraId="4B0433B4" w14:textId="6DB0082A" w:rsidR="00282103" w:rsidRDefault="00282103" w:rsidP="00282103">
      <w:r>
        <w:t>Das Gegenstück. Ab dem Monat nach dem Pachtende entstehen keine laufenden Beiträge mehr. Offen bleiben nur noch die Schlusspositionen, also die Endabrechnung und die Betriebskostenabrechnung. Wie das Programm mit ausgetretenen und verstorbenen Mitgliedern umgeht, beschreibt Abschnitt 8.6.</w:t>
      </w:r>
    </w:p>
    <w:p w14:paraId="5A755238" w14:textId="61E0075B" w:rsidR="00282103" w:rsidRDefault="00282103" w:rsidP="00282103">
      <w:pPr>
        <w:pStyle w:val="berschrift2"/>
      </w:pPr>
      <w:bookmarkStart w:id="22" w:name="_Toc240904508"/>
      <w:r>
        <w:t>5.2 Die Mitgliederverwaltung</w:t>
      </w:r>
      <w:bookmarkEnd w:id="22"/>
    </w:p>
    <w:p w14:paraId="5DD01FFA" w14:textId="1467AA4A" w:rsidR="00282103" w:rsidRDefault="00282103" w:rsidP="00282103">
      <w:r>
        <w:t>Die Kachel "Mitgliederverwaltung" öffnet ein Eingabefenster, in dem sich Mitglieder bequemer anlegen und ändern lassen als direkt in der Tabelle. Die Änderungen landen in derselben Mitgliederliste.</w:t>
      </w:r>
    </w:p>
    <w:p w14:paraId="62532C8B" w14:textId="2BE0C323" w:rsidR="00282103" w:rsidRDefault="00282103" w:rsidP="00282103">
      <w:pPr>
        <w:pStyle w:val="berschrift2"/>
      </w:pPr>
      <w:bookmarkStart w:id="23" w:name="_Toc240904509"/>
      <w:r>
        <w:t>5.3 Partner auf einer Parzelle</w:t>
      </w:r>
      <w:bookmarkEnd w:id="23"/>
    </w:p>
    <w:p w14:paraId="0030B236" w14:textId="67317265" w:rsidR="00282103" w:rsidRDefault="00282103" w:rsidP="00282103">
      <w:r>
        <w:t>Häufig sind zwei Personen auf derselben Parzelle gemeldet, etwa ein Ehepaar. Beide sind beitragspflichtig, aber oft zahlt nur eine Person für beide, und zwar vom eigenen Konto.</w:t>
      </w:r>
    </w:p>
    <w:p w14:paraId="321D5F0B" w14:textId="7B0590E2" w:rsidR="00282103" w:rsidRDefault="00282103" w:rsidP="00282103">
      <w:r>
        <w:t>Das Programm erkennt diesen Fall. Wenn eine Person auf einer Parzelle einen Betrag überweist, der dem doppelten Mitgliedsbeitrag entspricht, wird der Partner als mitbezahlt gewertet. Dabei zählt die Summe aller Überweisungen dieser Person im betreffenden Monat, es muss also keine einzelne Überweisung über den vollen Betrag sein.</w:t>
      </w:r>
    </w:p>
    <w:p w14:paraId="1145C928" w14:textId="3D42C46B" w:rsidR="00282103" w:rsidRDefault="00282103" w:rsidP="00282103">
      <w:r>
        <w:t>Ein Gemeinschaftskonto ist dafür nicht nötig.</w:t>
      </w:r>
    </w:p>
    <w:p w14:paraId="600CC1DF" w14:textId="647672EF" w:rsidR="00282103" w:rsidRDefault="00282103">
      <w:r>
        <w:br w:type="page"/>
      </w:r>
    </w:p>
    <w:p w14:paraId="2F241C62" w14:textId="1761A21D" w:rsidR="00282103" w:rsidRDefault="00282103" w:rsidP="00282103">
      <w:pPr>
        <w:pStyle w:val="berschrift1"/>
      </w:pPr>
      <w:bookmarkStart w:id="24" w:name="_Toc240904510"/>
      <w:r>
        <w:lastRenderedPageBreak/>
        <w:t>6 Das Blatt Daten: Kategorien und Zuordnung</w:t>
      </w:r>
      <w:bookmarkEnd w:id="24"/>
    </w:p>
    <w:p w14:paraId="45D8B7CE" w14:textId="57A0D9C0" w:rsidR="00282103" w:rsidRDefault="00282103" w:rsidP="00282103">
      <w:pPr>
        <w:jc w:val="center"/>
      </w:pPr>
      <w:r>
        <w:rPr>
          <w:noProof/>
        </w:rPr>
        <w:drawing>
          <wp:inline distT="0" distB="0" distL="0" distR="0" wp14:anchorId="50CE7CC1" wp14:editId="3349459A">
            <wp:extent cx="5975985" cy="3134995"/>
            <wp:effectExtent l="0" t="0" r="5715"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21070E6A" w14:textId="26C0CFA7" w:rsidR="00282103" w:rsidRDefault="00282103" w:rsidP="00282103">
      <w:pPr>
        <w:jc w:val="center"/>
        <w:rPr>
          <w:sz w:val="22"/>
        </w:rPr>
      </w:pPr>
      <w:r>
        <w:rPr>
          <w:i/>
          <w:sz w:val="18"/>
        </w:rPr>
        <w:t>Blatt Daten</w:t>
      </w:r>
    </w:p>
    <w:p w14:paraId="4A0585B0" w14:textId="3B74A4C5" w:rsidR="00282103" w:rsidRDefault="00282103" w:rsidP="00282103">
      <w:r>
        <w:t xml:space="preserve">Das Blatt </w:t>
      </w:r>
      <w:r>
        <w:rPr>
          <w:b/>
        </w:rPr>
        <w:t>Daten</w:t>
      </w:r>
      <w:r>
        <w:t xml:space="preserve"> ist das Gehirn der Automatik. Hier stehen zwei Tabellen, die entscheiden, wie das Programm eine Buchung versteht.</w:t>
      </w:r>
    </w:p>
    <w:p w14:paraId="67F69479" w14:textId="79AAD5AC" w:rsidR="00282103" w:rsidRDefault="00282103" w:rsidP="00282103">
      <w:pPr>
        <w:pStyle w:val="berschrift2"/>
      </w:pPr>
      <w:bookmarkStart w:id="25" w:name="_Toc240904511"/>
      <w:r>
        <w:t>6.1 Die Kategorietabelle</w:t>
      </w:r>
      <w:bookmarkEnd w:id="25"/>
    </w:p>
    <w:p w14:paraId="4A038845" w14:textId="048F958A" w:rsidR="00282103" w:rsidRDefault="00282103" w:rsidP="00282103">
      <w:r>
        <w:t>Die Kategorietabelle steht in den Spalten J bis P und beginnt in Zeile 4. Jede Zeile ist eine Erkennungsregel.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34"/>
        <w:gridCol w:w="1459"/>
        <w:gridCol w:w="7108"/>
      </w:tblGrid>
      <w:tr w:rsidR="00282103" w:rsidRPr="00282103" w14:paraId="529F5B2C" w14:textId="77777777" w:rsidTr="00282103">
        <w:tblPrEx>
          <w:tblCellMar>
            <w:top w:w="0" w:type="dxa"/>
            <w:bottom w:w="0" w:type="dxa"/>
          </w:tblCellMar>
        </w:tblPrEx>
        <w:trPr>
          <w:tblHeader/>
        </w:trPr>
        <w:tc>
          <w:tcPr>
            <w:tcW w:w="840" w:type="dxa"/>
            <w:shd w:val="clear" w:color="auto" w:fill="E6E6E6"/>
          </w:tcPr>
          <w:p w14:paraId="77FD6FB1" w14:textId="2C0ABEBA" w:rsidR="00282103" w:rsidRPr="00282103" w:rsidRDefault="00282103" w:rsidP="00282103">
            <w:pPr>
              <w:rPr>
                <w:b/>
                <w:sz w:val="20"/>
              </w:rPr>
            </w:pPr>
            <w:r>
              <w:rPr>
                <w:b/>
                <w:sz w:val="20"/>
              </w:rPr>
              <w:t>Spalte</w:t>
            </w:r>
          </w:p>
        </w:tc>
        <w:tc>
          <w:tcPr>
            <w:tcW w:w="1470" w:type="dxa"/>
            <w:shd w:val="clear" w:color="auto" w:fill="E6E6E6"/>
          </w:tcPr>
          <w:p w14:paraId="50B2BEAE" w14:textId="3343AFD3" w:rsidR="00282103" w:rsidRPr="00282103" w:rsidRDefault="00282103" w:rsidP="00282103">
            <w:pPr>
              <w:rPr>
                <w:b/>
                <w:sz w:val="20"/>
              </w:rPr>
            </w:pPr>
            <w:r>
              <w:rPr>
                <w:b/>
                <w:sz w:val="20"/>
              </w:rPr>
              <w:t>Feld</w:t>
            </w:r>
          </w:p>
        </w:tc>
        <w:tc>
          <w:tcPr>
            <w:tcW w:w="7166" w:type="dxa"/>
            <w:shd w:val="clear" w:color="auto" w:fill="E6E6E6"/>
          </w:tcPr>
          <w:p w14:paraId="7449E9E8" w14:textId="46BD0BB7" w:rsidR="00282103" w:rsidRPr="00282103" w:rsidRDefault="00282103" w:rsidP="00282103">
            <w:pPr>
              <w:rPr>
                <w:b/>
                <w:sz w:val="20"/>
              </w:rPr>
            </w:pPr>
            <w:r>
              <w:rPr>
                <w:b/>
                <w:sz w:val="20"/>
              </w:rPr>
              <w:t>Bedeutung</w:t>
            </w:r>
          </w:p>
        </w:tc>
      </w:tr>
      <w:tr w:rsidR="00282103" w:rsidRPr="00282103" w14:paraId="5369A174" w14:textId="77777777" w:rsidTr="00282103">
        <w:tblPrEx>
          <w:tblCellMar>
            <w:top w:w="0" w:type="dxa"/>
            <w:bottom w:w="0" w:type="dxa"/>
          </w:tblCellMar>
        </w:tblPrEx>
        <w:tc>
          <w:tcPr>
            <w:tcW w:w="840" w:type="dxa"/>
            <w:shd w:val="clear" w:color="auto" w:fill="auto"/>
          </w:tcPr>
          <w:p w14:paraId="4679846B" w14:textId="5D77520E" w:rsidR="00282103" w:rsidRPr="00282103" w:rsidRDefault="00282103" w:rsidP="00282103">
            <w:pPr>
              <w:rPr>
                <w:sz w:val="20"/>
              </w:rPr>
            </w:pPr>
            <w:r>
              <w:rPr>
                <w:sz w:val="20"/>
              </w:rPr>
              <w:t>J</w:t>
            </w:r>
          </w:p>
        </w:tc>
        <w:tc>
          <w:tcPr>
            <w:tcW w:w="1470" w:type="dxa"/>
            <w:shd w:val="clear" w:color="auto" w:fill="auto"/>
          </w:tcPr>
          <w:p w14:paraId="3ED9EA1E" w14:textId="4593D67A" w:rsidR="00282103" w:rsidRPr="00282103" w:rsidRDefault="00282103" w:rsidP="00282103">
            <w:pPr>
              <w:rPr>
                <w:sz w:val="20"/>
              </w:rPr>
            </w:pPr>
            <w:r>
              <w:rPr>
                <w:sz w:val="20"/>
              </w:rPr>
              <w:t>Kategorie</w:t>
            </w:r>
          </w:p>
        </w:tc>
        <w:tc>
          <w:tcPr>
            <w:tcW w:w="7166" w:type="dxa"/>
            <w:shd w:val="clear" w:color="auto" w:fill="auto"/>
          </w:tcPr>
          <w:p w14:paraId="48F7544B" w14:textId="5397D5AB" w:rsidR="00282103" w:rsidRPr="00282103" w:rsidRDefault="00282103" w:rsidP="00282103">
            <w:pPr>
              <w:rPr>
                <w:sz w:val="20"/>
              </w:rPr>
            </w:pPr>
            <w:r>
              <w:rPr>
                <w:sz w:val="20"/>
              </w:rPr>
              <w:t>Der Name der Kategorie, zum Beispiel "Mitgliedsbeitrag".</w:t>
            </w:r>
          </w:p>
        </w:tc>
      </w:tr>
      <w:tr w:rsidR="00282103" w:rsidRPr="00282103" w14:paraId="68194805" w14:textId="77777777" w:rsidTr="00282103">
        <w:tblPrEx>
          <w:tblCellMar>
            <w:top w:w="0" w:type="dxa"/>
            <w:bottom w:w="0" w:type="dxa"/>
          </w:tblCellMar>
        </w:tblPrEx>
        <w:tc>
          <w:tcPr>
            <w:tcW w:w="840" w:type="dxa"/>
            <w:shd w:val="clear" w:color="auto" w:fill="auto"/>
          </w:tcPr>
          <w:p w14:paraId="1663C1AD" w14:textId="02ECE8AD" w:rsidR="00282103" w:rsidRPr="00282103" w:rsidRDefault="00282103" w:rsidP="00282103">
            <w:pPr>
              <w:rPr>
                <w:sz w:val="20"/>
              </w:rPr>
            </w:pPr>
            <w:r>
              <w:rPr>
                <w:sz w:val="20"/>
              </w:rPr>
              <w:t>K</w:t>
            </w:r>
          </w:p>
        </w:tc>
        <w:tc>
          <w:tcPr>
            <w:tcW w:w="1470" w:type="dxa"/>
            <w:shd w:val="clear" w:color="auto" w:fill="auto"/>
          </w:tcPr>
          <w:p w14:paraId="0C09B7DB" w14:textId="55A6E95F" w:rsidR="00282103" w:rsidRPr="00282103" w:rsidRDefault="00282103" w:rsidP="00282103">
            <w:pPr>
              <w:rPr>
                <w:sz w:val="20"/>
              </w:rPr>
            </w:pPr>
            <w:r>
              <w:rPr>
                <w:sz w:val="20"/>
              </w:rPr>
              <w:t>Ein/Aus</w:t>
            </w:r>
          </w:p>
        </w:tc>
        <w:tc>
          <w:tcPr>
            <w:tcW w:w="7166" w:type="dxa"/>
            <w:shd w:val="clear" w:color="auto" w:fill="auto"/>
          </w:tcPr>
          <w:p w14:paraId="6BDF1443" w14:textId="7F53C803" w:rsidR="00282103" w:rsidRPr="00282103" w:rsidRDefault="00282103" w:rsidP="00282103">
            <w:pPr>
              <w:rPr>
                <w:sz w:val="20"/>
              </w:rPr>
            </w:pPr>
            <w:r>
              <w:rPr>
                <w:sz w:val="20"/>
              </w:rPr>
              <w:t>"E" für Einnahme, "A" für Ausgabe.</w:t>
            </w:r>
          </w:p>
        </w:tc>
      </w:tr>
      <w:tr w:rsidR="00282103" w:rsidRPr="00282103" w14:paraId="29CE2A14" w14:textId="77777777" w:rsidTr="00282103">
        <w:tblPrEx>
          <w:tblCellMar>
            <w:top w:w="0" w:type="dxa"/>
            <w:bottom w:w="0" w:type="dxa"/>
          </w:tblCellMar>
        </w:tblPrEx>
        <w:tc>
          <w:tcPr>
            <w:tcW w:w="840" w:type="dxa"/>
            <w:shd w:val="clear" w:color="auto" w:fill="auto"/>
          </w:tcPr>
          <w:p w14:paraId="2CECE76C" w14:textId="4C2D1E83" w:rsidR="00282103" w:rsidRPr="00282103" w:rsidRDefault="00282103" w:rsidP="00282103">
            <w:pPr>
              <w:rPr>
                <w:sz w:val="20"/>
              </w:rPr>
            </w:pPr>
            <w:r>
              <w:rPr>
                <w:sz w:val="20"/>
              </w:rPr>
              <w:t>L</w:t>
            </w:r>
          </w:p>
        </w:tc>
        <w:tc>
          <w:tcPr>
            <w:tcW w:w="1470" w:type="dxa"/>
            <w:shd w:val="clear" w:color="auto" w:fill="auto"/>
          </w:tcPr>
          <w:p w14:paraId="1776DA87" w14:textId="79F87881" w:rsidR="00282103" w:rsidRPr="00282103" w:rsidRDefault="00282103" w:rsidP="00282103">
            <w:pPr>
              <w:rPr>
                <w:sz w:val="20"/>
              </w:rPr>
            </w:pPr>
            <w:r>
              <w:rPr>
                <w:sz w:val="20"/>
              </w:rPr>
              <w:t>Schlüsselwort</w:t>
            </w:r>
          </w:p>
        </w:tc>
        <w:tc>
          <w:tcPr>
            <w:tcW w:w="7166" w:type="dxa"/>
            <w:shd w:val="clear" w:color="auto" w:fill="auto"/>
          </w:tcPr>
          <w:p w14:paraId="45AA1AAD" w14:textId="4C33E2CD" w:rsidR="00282103" w:rsidRPr="00282103" w:rsidRDefault="00282103" w:rsidP="00282103">
            <w:pPr>
              <w:rPr>
                <w:sz w:val="20"/>
              </w:rPr>
            </w:pPr>
            <w:r>
              <w:rPr>
                <w:sz w:val="20"/>
              </w:rPr>
              <w:t>Der Text, an dem die Kategorie erkannt wird.</w:t>
            </w:r>
          </w:p>
        </w:tc>
      </w:tr>
      <w:tr w:rsidR="00282103" w:rsidRPr="00282103" w14:paraId="1BFB596F" w14:textId="77777777" w:rsidTr="00282103">
        <w:tblPrEx>
          <w:tblCellMar>
            <w:top w:w="0" w:type="dxa"/>
            <w:bottom w:w="0" w:type="dxa"/>
          </w:tblCellMar>
        </w:tblPrEx>
        <w:tc>
          <w:tcPr>
            <w:tcW w:w="840" w:type="dxa"/>
            <w:shd w:val="clear" w:color="auto" w:fill="auto"/>
          </w:tcPr>
          <w:p w14:paraId="653102D3" w14:textId="7D90A8B6" w:rsidR="00282103" w:rsidRPr="00282103" w:rsidRDefault="00282103" w:rsidP="00282103">
            <w:pPr>
              <w:rPr>
                <w:sz w:val="20"/>
              </w:rPr>
            </w:pPr>
            <w:r>
              <w:rPr>
                <w:sz w:val="20"/>
              </w:rPr>
              <w:t>M</w:t>
            </w:r>
          </w:p>
        </w:tc>
        <w:tc>
          <w:tcPr>
            <w:tcW w:w="1470" w:type="dxa"/>
            <w:shd w:val="clear" w:color="auto" w:fill="auto"/>
          </w:tcPr>
          <w:p w14:paraId="24465662" w14:textId="31A550F1" w:rsidR="00282103" w:rsidRPr="00282103" w:rsidRDefault="00282103" w:rsidP="00282103">
            <w:pPr>
              <w:rPr>
                <w:sz w:val="20"/>
              </w:rPr>
            </w:pPr>
            <w:r>
              <w:rPr>
                <w:sz w:val="20"/>
              </w:rPr>
              <w:t>Priorität</w:t>
            </w:r>
          </w:p>
        </w:tc>
        <w:tc>
          <w:tcPr>
            <w:tcW w:w="7166" w:type="dxa"/>
            <w:shd w:val="clear" w:color="auto" w:fill="auto"/>
          </w:tcPr>
          <w:p w14:paraId="396CBF80" w14:textId="2E1F0D16" w:rsidR="00282103" w:rsidRPr="00282103" w:rsidRDefault="00282103" w:rsidP="00282103">
            <w:pPr>
              <w:rPr>
                <w:sz w:val="20"/>
              </w:rPr>
            </w:pPr>
            <w:r>
              <w:rPr>
                <w:sz w:val="20"/>
              </w:rPr>
              <w:t>Rangfolge bei mehreren möglichen Treffern. Kleinere Zahl bedeutet höherer Rang.</w:t>
            </w:r>
          </w:p>
        </w:tc>
      </w:tr>
      <w:tr w:rsidR="00282103" w:rsidRPr="00282103" w14:paraId="2EFDE089" w14:textId="77777777" w:rsidTr="00282103">
        <w:tblPrEx>
          <w:tblCellMar>
            <w:top w:w="0" w:type="dxa"/>
            <w:bottom w:w="0" w:type="dxa"/>
          </w:tblCellMar>
        </w:tblPrEx>
        <w:tc>
          <w:tcPr>
            <w:tcW w:w="840" w:type="dxa"/>
            <w:shd w:val="clear" w:color="auto" w:fill="auto"/>
          </w:tcPr>
          <w:p w14:paraId="14A2B930" w14:textId="7845CF2B" w:rsidR="00282103" w:rsidRPr="00282103" w:rsidRDefault="00282103" w:rsidP="00282103">
            <w:pPr>
              <w:rPr>
                <w:sz w:val="20"/>
              </w:rPr>
            </w:pPr>
            <w:r>
              <w:rPr>
                <w:sz w:val="20"/>
              </w:rPr>
              <w:t>N</w:t>
            </w:r>
          </w:p>
        </w:tc>
        <w:tc>
          <w:tcPr>
            <w:tcW w:w="1470" w:type="dxa"/>
            <w:shd w:val="clear" w:color="auto" w:fill="auto"/>
          </w:tcPr>
          <w:p w14:paraId="41A73350" w14:textId="29299E15" w:rsidR="00282103" w:rsidRPr="00282103" w:rsidRDefault="00282103" w:rsidP="00282103">
            <w:pPr>
              <w:rPr>
                <w:sz w:val="20"/>
              </w:rPr>
            </w:pPr>
            <w:r>
              <w:rPr>
                <w:sz w:val="20"/>
              </w:rPr>
              <w:t>Zielspalte</w:t>
            </w:r>
          </w:p>
        </w:tc>
        <w:tc>
          <w:tcPr>
            <w:tcW w:w="7166" w:type="dxa"/>
            <w:shd w:val="clear" w:color="auto" w:fill="auto"/>
          </w:tcPr>
          <w:p w14:paraId="46686BD7" w14:textId="3CA2500A" w:rsidR="00282103" w:rsidRPr="00282103" w:rsidRDefault="00282103" w:rsidP="00282103">
            <w:pPr>
              <w:rPr>
                <w:sz w:val="20"/>
              </w:rPr>
            </w:pPr>
            <w:r>
              <w:rPr>
                <w:sz w:val="20"/>
              </w:rPr>
              <w:t>Die Überschrift der Betragsspalte auf dem Blatt Bankkonto.</w:t>
            </w:r>
          </w:p>
        </w:tc>
      </w:tr>
      <w:tr w:rsidR="00282103" w:rsidRPr="00282103" w14:paraId="453F2475" w14:textId="77777777" w:rsidTr="00282103">
        <w:tblPrEx>
          <w:tblCellMar>
            <w:top w:w="0" w:type="dxa"/>
            <w:bottom w:w="0" w:type="dxa"/>
          </w:tblCellMar>
        </w:tblPrEx>
        <w:tc>
          <w:tcPr>
            <w:tcW w:w="840" w:type="dxa"/>
            <w:shd w:val="clear" w:color="auto" w:fill="auto"/>
          </w:tcPr>
          <w:p w14:paraId="5C9BC1E8" w14:textId="39E56341" w:rsidR="00282103" w:rsidRPr="00282103" w:rsidRDefault="00282103" w:rsidP="00282103">
            <w:pPr>
              <w:rPr>
                <w:sz w:val="20"/>
              </w:rPr>
            </w:pPr>
            <w:r>
              <w:rPr>
                <w:sz w:val="20"/>
              </w:rPr>
              <w:t>O</w:t>
            </w:r>
          </w:p>
        </w:tc>
        <w:tc>
          <w:tcPr>
            <w:tcW w:w="1470" w:type="dxa"/>
            <w:shd w:val="clear" w:color="auto" w:fill="auto"/>
          </w:tcPr>
          <w:p w14:paraId="5E6ACED3" w14:textId="301D835D" w:rsidR="00282103" w:rsidRPr="00282103" w:rsidRDefault="00282103" w:rsidP="00282103">
            <w:pPr>
              <w:rPr>
                <w:sz w:val="20"/>
              </w:rPr>
            </w:pPr>
            <w:r>
              <w:rPr>
                <w:sz w:val="20"/>
              </w:rPr>
              <w:t>Fälligkeit</w:t>
            </w:r>
          </w:p>
        </w:tc>
        <w:tc>
          <w:tcPr>
            <w:tcW w:w="7166" w:type="dxa"/>
            <w:shd w:val="clear" w:color="auto" w:fill="auto"/>
          </w:tcPr>
          <w:p w14:paraId="428D63EC" w14:textId="77455CF3" w:rsidR="00282103" w:rsidRPr="00282103" w:rsidRDefault="00282103" w:rsidP="00282103">
            <w:pPr>
              <w:rPr>
                <w:sz w:val="20"/>
              </w:rPr>
            </w:pPr>
            <w:r>
              <w:rPr>
                <w:sz w:val="20"/>
              </w:rPr>
              <w:t>Wie oft die Kategorie fällig wird.</w:t>
            </w:r>
          </w:p>
        </w:tc>
      </w:tr>
      <w:tr w:rsidR="00282103" w:rsidRPr="00282103" w14:paraId="79B4E6E4" w14:textId="77777777" w:rsidTr="00282103">
        <w:tblPrEx>
          <w:tblCellMar>
            <w:top w:w="0" w:type="dxa"/>
            <w:bottom w:w="0" w:type="dxa"/>
          </w:tblCellMar>
        </w:tblPrEx>
        <w:tc>
          <w:tcPr>
            <w:tcW w:w="840" w:type="dxa"/>
            <w:shd w:val="clear" w:color="auto" w:fill="auto"/>
          </w:tcPr>
          <w:p w14:paraId="22668089" w14:textId="3B0BD222" w:rsidR="00282103" w:rsidRPr="00282103" w:rsidRDefault="00282103" w:rsidP="00282103">
            <w:pPr>
              <w:rPr>
                <w:sz w:val="20"/>
              </w:rPr>
            </w:pPr>
            <w:r>
              <w:rPr>
                <w:sz w:val="20"/>
              </w:rPr>
              <w:t>P</w:t>
            </w:r>
          </w:p>
        </w:tc>
        <w:tc>
          <w:tcPr>
            <w:tcW w:w="1470" w:type="dxa"/>
            <w:shd w:val="clear" w:color="auto" w:fill="auto"/>
          </w:tcPr>
          <w:p w14:paraId="515DCE0D" w14:textId="4F8945EE" w:rsidR="00282103" w:rsidRPr="00282103" w:rsidRDefault="00282103" w:rsidP="00282103">
            <w:pPr>
              <w:rPr>
                <w:sz w:val="20"/>
              </w:rPr>
            </w:pPr>
            <w:r>
              <w:rPr>
                <w:sz w:val="20"/>
              </w:rPr>
              <w:t>Kommentar</w:t>
            </w:r>
          </w:p>
        </w:tc>
        <w:tc>
          <w:tcPr>
            <w:tcW w:w="7166" w:type="dxa"/>
            <w:shd w:val="clear" w:color="auto" w:fill="auto"/>
          </w:tcPr>
          <w:p w14:paraId="16B6B11A" w14:textId="604CA4A9" w:rsidR="00282103" w:rsidRPr="00282103" w:rsidRDefault="00282103" w:rsidP="00282103">
            <w:pPr>
              <w:rPr>
                <w:sz w:val="20"/>
              </w:rPr>
            </w:pPr>
            <w:r>
              <w:rPr>
                <w:sz w:val="20"/>
              </w:rPr>
              <w:t>Freitext für Ihre eigenen Notizen.</w:t>
            </w:r>
          </w:p>
        </w:tc>
      </w:tr>
    </w:tbl>
    <w:p w14:paraId="292E45F4" w14:textId="77777777" w:rsidR="00282103" w:rsidRDefault="00282103" w:rsidP="00282103"/>
    <w:p w14:paraId="30056AEB" w14:textId="5AE387D2" w:rsidR="00282103" w:rsidRDefault="00282103" w:rsidP="00282103">
      <w:pPr>
        <w:pStyle w:val="berschrift3"/>
      </w:pPr>
      <w:bookmarkStart w:id="26" w:name="_Toc240904512"/>
      <w:r>
        <w:t>Mehrere Schlüsselwörter für dieselbe Kategorie</w:t>
      </w:r>
      <w:bookmarkEnd w:id="26"/>
    </w:p>
    <w:p w14:paraId="1FAD20E5" w14:textId="069A57B3" w:rsidR="00282103" w:rsidRDefault="00282103" w:rsidP="00282103">
      <w:r>
        <w:t>Eine Kategorie darf mehrfach vorkommen. Wenn Sie für "Mitgliedsbeitrag" drei verschiedene Schreibweisen erkennen wollen, legen Sie drei Zeilen an, alle mit demselben Namen in Spalte J und jeweils einem anderen Schlüsselwort in Spalte L. Die übrigen Angaben übernimmt das Programm aus der ersten Zeile dieser Kategorie.</w:t>
      </w:r>
    </w:p>
    <w:p w14:paraId="6264310A" w14:textId="38BA3E86" w:rsidR="00282103" w:rsidRDefault="00282103" w:rsidP="00282103">
      <w:pPr>
        <w:pStyle w:val="berschrift3"/>
      </w:pPr>
      <w:bookmarkStart w:id="27" w:name="_Toc240904513"/>
      <w:r>
        <w:lastRenderedPageBreak/>
        <w:t>Schlüsselwörter aus mehreren Wörtern</w:t>
      </w:r>
      <w:bookmarkEnd w:id="27"/>
    </w:p>
    <w:p w14:paraId="25F5DDC8" w14:textId="644A150D" w:rsidR="00282103" w:rsidRDefault="00282103" w:rsidP="00282103">
      <w:r>
        <w:t>Steht in Spalte L mehr als ein Wort, müssen alle diese Wörter im Verwendungszweck vorkommen, aber nicht unbedingt direkt hintereinander. "brauchwasser abschlag" trifft also auch auf "Abschlag Brauchwasser Februar" zu.</w:t>
      </w:r>
    </w:p>
    <w:p w14:paraId="3D6A53FE" w14:textId="33250BA5" w:rsidR="00282103" w:rsidRDefault="00282103" w:rsidP="00282103">
      <w:pPr>
        <w:pStyle w:val="berschrift3"/>
      </w:pPr>
      <w:bookmarkStart w:id="28" w:name="_Toc240904514"/>
      <w:r>
        <w:t>Spalte N Zielspalte</w:t>
      </w:r>
      <w:bookmarkEnd w:id="28"/>
    </w:p>
    <w:p w14:paraId="3F2033A0" w14:textId="48CB04AF" w:rsidR="00282103" w:rsidRDefault="00282103" w:rsidP="00282103">
      <w:r>
        <w:t xml:space="preserve">Hier muss exakt der Text stehen, der auf dem Blatt </w:t>
      </w:r>
      <w:r>
        <w:rPr>
          <w:b/>
        </w:rPr>
        <w:t>Bankkonto</w:t>
      </w:r>
      <w:r>
        <w:t xml:space="preserve"> in Zeile 29 als Spaltenüberschrift steht. Nur dann weiß das Programm, in welche Spalte der Betrag gehört. Einnahmen gehören in die Spalten M bis S, Ausgaben in die Spalten T bis Z.</w:t>
      </w:r>
    </w:p>
    <w:p w14:paraId="484A3866" w14:textId="3CA97549" w:rsidR="00282103" w:rsidRDefault="00282103" w:rsidP="00282103">
      <w:pPr>
        <w:spacing w:before="120" w:after="120"/>
        <w:ind w:left="340" w:right="340"/>
      </w:pPr>
      <w:r>
        <w:rPr>
          <w:i/>
        </w:rPr>
        <w:t xml:space="preserve">Ein Tippfehler in Spalte N ist die häufigste Ursache dafür, dass eine Kategorie zwar erkannt wird, der Betrag aber nirgends auftaucht. Vergleichen Sie im Zweifel Zeichen für Zeichen mit der Überschrift auf dem Blatt </w:t>
      </w:r>
      <w:r>
        <w:rPr>
          <w:b/>
          <w:i/>
        </w:rPr>
        <w:t>Bankkonto</w:t>
      </w:r>
      <w:r>
        <w:rPr>
          <w:i/>
        </w:rPr>
        <w:t>.</w:t>
      </w:r>
    </w:p>
    <w:p w14:paraId="7E910379" w14:textId="1C3F4719" w:rsidR="00282103" w:rsidRDefault="00282103" w:rsidP="00282103">
      <w:pPr>
        <w:pStyle w:val="berschrift3"/>
      </w:pPr>
      <w:bookmarkStart w:id="29" w:name="_Toc240904515"/>
      <w:r>
        <w:t>Spalte O Fälligkeit</w:t>
      </w:r>
      <w:bookmarkEnd w:id="29"/>
    </w:p>
    <w:p w14:paraId="426E8299" w14:textId="24951102" w:rsidR="00282103" w:rsidRDefault="00282103" w:rsidP="00282103">
      <w:r>
        <w:t>Die Fälligkeit steuert, welchem Zeitraum eine Zahlung zugeordnet wird. Gebräuchlich sind:</w:t>
      </w:r>
    </w:p>
    <w:p w14:paraId="55A96FED" w14:textId="57BBE89F" w:rsidR="00282103" w:rsidRDefault="00282103" w:rsidP="00282103">
      <w:pPr>
        <w:pStyle w:val="berschrift4"/>
      </w:pPr>
      <w:r>
        <w:rPr>
          <w:b/>
        </w:rPr>
        <w:t>monatlich</w:t>
      </w:r>
      <w:r>
        <w:t xml:space="preserve"> für laufende Beiträge und Abschläge</w:t>
      </w:r>
    </w:p>
    <w:p w14:paraId="1D800BEC" w14:textId="52F2494B" w:rsidR="00282103" w:rsidRDefault="00282103" w:rsidP="00282103">
      <w:pPr>
        <w:pStyle w:val="berschrift4"/>
      </w:pPr>
      <w:r>
        <w:rPr>
          <w:b/>
        </w:rPr>
        <w:t>quartalsweise</w:t>
      </w:r>
      <w:r>
        <w:t xml:space="preserve"> oder </w:t>
      </w:r>
      <w:r>
        <w:rPr>
          <w:b/>
        </w:rPr>
        <w:t>vierteljährlich</w:t>
      </w:r>
    </w:p>
    <w:p w14:paraId="01265DF5" w14:textId="37EF2731" w:rsidR="00282103" w:rsidRDefault="00282103" w:rsidP="00282103">
      <w:pPr>
        <w:pStyle w:val="berschrift4"/>
      </w:pPr>
      <w:r>
        <w:rPr>
          <w:b/>
        </w:rPr>
        <w:t>halbjährlich</w:t>
      </w:r>
    </w:p>
    <w:p w14:paraId="044EFCD9" w14:textId="6644E39C" w:rsidR="00282103" w:rsidRDefault="00282103" w:rsidP="00282103">
      <w:pPr>
        <w:pStyle w:val="berschrift4"/>
      </w:pPr>
      <w:r>
        <w:rPr>
          <w:b/>
        </w:rPr>
        <w:t>jährlich</w:t>
      </w:r>
      <w:r>
        <w:t xml:space="preserve"> für Pacht und ähnliche Jahresbeträge</w:t>
      </w:r>
    </w:p>
    <w:p w14:paraId="62583DC9" w14:textId="3E5D1362" w:rsidR="00282103" w:rsidRDefault="00282103" w:rsidP="00282103">
      <w:pPr>
        <w:pStyle w:val="berschrift4"/>
      </w:pPr>
      <w:r>
        <w:rPr>
          <w:b/>
        </w:rPr>
        <w:t>einmalig</w:t>
      </w:r>
      <w:r>
        <w:t xml:space="preserve"> für Positionen ohne Wiederkehr</w:t>
      </w:r>
    </w:p>
    <w:p w14:paraId="626A94EF" w14:textId="2DE07136" w:rsidR="00282103" w:rsidRDefault="00282103" w:rsidP="00282103">
      <w:pPr>
        <w:pStyle w:val="berschrift2"/>
      </w:pPr>
      <w:bookmarkStart w:id="30" w:name="_Toc240904516"/>
      <w:r>
        <w:t>6.2 Die Zuordnungstabelle</w:t>
      </w:r>
      <w:bookmarkEnd w:id="30"/>
    </w:p>
    <w:p w14:paraId="14EF02A3" w14:textId="3044DBD1" w:rsidR="00282103" w:rsidRDefault="00282103" w:rsidP="00282103">
      <w:r>
        <w:t>Rechts daneben, in den Spalten R bis X, steht die Zuordnungstabelle. Sie verbindet eine Bankverbindung mit einem Mitglied. Ohne diese Verbindung weiß das Programm nicht, wem eine Zahlung gehört.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2"/>
        <w:gridCol w:w="2397"/>
        <w:gridCol w:w="6032"/>
      </w:tblGrid>
      <w:tr w:rsidR="00282103" w:rsidRPr="00282103" w14:paraId="0ED2303C" w14:textId="77777777" w:rsidTr="00282103">
        <w:tblPrEx>
          <w:tblCellMar>
            <w:top w:w="0" w:type="dxa"/>
            <w:bottom w:w="0" w:type="dxa"/>
          </w:tblCellMar>
        </w:tblPrEx>
        <w:trPr>
          <w:tblHeader/>
        </w:trPr>
        <w:tc>
          <w:tcPr>
            <w:tcW w:w="840" w:type="dxa"/>
            <w:shd w:val="clear" w:color="auto" w:fill="E6E6E6"/>
          </w:tcPr>
          <w:p w14:paraId="346875D9" w14:textId="3446ED40" w:rsidR="00282103" w:rsidRPr="00282103" w:rsidRDefault="00282103" w:rsidP="00282103">
            <w:pPr>
              <w:rPr>
                <w:b/>
                <w:sz w:val="20"/>
              </w:rPr>
            </w:pPr>
            <w:r>
              <w:rPr>
                <w:b/>
                <w:sz w:val="20"/>
              </w:rPr>
              <w:t>Spalte</w:t>
            </w:r>
          </w:p>
        </w:tc>
        <w:tc>
          <w:tcPr>
            <w:tcW w:w="2070" w:type="dxa"/>
            <w:shd w:val="clear" w:color="auto" w:fill="E6E6E6"/>
          </w:tcPr>
          <w:p w14:paraId="267DDEC6" w14:textId="200874A9" w:rsidR="00282103" w:rsidRPr="00282103" w:rsidRDefault="00282103" w:rsidP="00282103">
            <w:pPr>
              <w:rPr>
                <w:b/>
                <w:sz w:val="20"/>
              </w:rPr>
            </w:pPr>
            <w:r>
              <w:rPr>
                <w:b/>
                <w:sz w:val="20"/>
              </w:rPr>
              <w:t>Feld</w:t>
            </w:r>
          </w:p>
        </w:tc>
        <w:tc>
          <w:tcPr>
            <w:tcW w:w="5210" w:type="dxa"/>
            <w:shd w:val="clear" w:color="auto" w:fill="E6E6E6"/>
          </w:tcPr>
          <w:p w14:paraId="45D81CB5" w14:textId="7F704B03" w:rsidR="00282103" w:rsidRPr="00282103" w:rsidRDefault="00282103" w:rsidP="00282103">
            <w:pPr>
              <w:rPr>
                <w:b/>
                <w:sz w:val="20"/>
              </w:rPr>
            </w:pPr>
            <w:r>
              <w:rPr>
                <w:b/>
                <w:sz w:val="20"/>
              </w:rPr>
              <w:t>Eingabe</w:t>
            </w:r>
          </w:p>
        </w:tc>
      </w:tr>
      <w:tr w:rsidR="00282103" w:rsidRPr="00282103" w14:paraId="333C9E31" w14:textId="77777777" w:rsidTr="00282103">
        <w:tblPrEx>
          <w:tblCellMar>
            <w:top w:w="0" w:type="dxa"/>
            <w:bottom w:w="0" w:type="dxa"/>
          </w:tblCellMar>
        </w:tblPrEx>
        <w:tc>
          <w:tcPr>
            <w:tcW w:w="840" w:type="dxa"/>
            <w:shd w:val="clear" w:color="auto" w:fill="auto"/>
          </w:tcPr>
          <w:p w14:paraId="30913787" w14:textId="11FAA735" w:rsidR="00282103" w:rsidRPr="00282103" w:rsidRDefault="00282103" w:rsidP="00282103">
            <w:pPr>
              <w:rPr>
                <w:sz w:val="20"/>
              </w:rPr>
            </w:pPr>
            <w:r>
              <w:rPr>
                <w:sz w:val="20"/>
              </w:rPr>
              <w:t>R</w:t>
            </w:r>
          </w:p>
        </w:tc>
        <w:tc>
          <w:tcPr>
            <w:tcW w:w="2070" w:type="dxa"/>
            <w:shd w:val="clear" w:color="auto" w:fill="auto"/>
          </w:tcPr>
          <w:p w14:paraId="4E0C05B1" w14:textId="57ED4C22" w:rsidR="00282103" w:rsidRPr="00282103" w:rsidRDefault="00282103" w:rsidP="00282103">
            <w:pPr>
              <w:rPr>
                <w:sz w:val="20"/>
              </w:rPr>
            </w:pPr>
            <w:r>
              <w:rPr>
                <w:sz w:val="20"/>
              </w:rPr>
              <w:t>Zuordnungsschlüssel</w:t>
            </w:r>
          </w:p>
        </w:tc>
        <w:tc>
          <w:tcPr>
            <w:tcW w:w="5210" w:type="dxa"/>
            <w:shd w:val="clear" w:color="auto" w:fill="auto"/>
          </w:tcPr>
          <w:p w14:paraId="3E43345D" w14:textId="458E90D0" w:rsidR="00282103" w:rsidRPr="00282103" w:rsidRDefault="00282103" w:rsidP="00282103">
            <w:pPr>
              <w:rPr>
                <w:sz w:val="20"/>
              </w:rPr>
            </w:pPr>
            <w:r>
              <w:rPr>
                <w:sz w:val="20"/>
              </w:rPr>
              <w:t>automatisch</w:t>
            </w:r>
          </w:p>
        </w:tc>
      </w:tr>
      <w:tr w:rsidR="00282103" w:rsidRPr="00282103" w14:paraId="0D4C2050" w14:textId="77777777" w:rsidTr="00282103">
        <w:tblPrEx>
          <w:tblCellMar>
            <w:top w:w="0" w:type="dxa"/>
            <w:bottom w:w="0" w:type="dxa"/>
          </w:tblCellMar>
        </w:tblPrEx>
        <w:tc>
          <w:tcPr>
            <w:tcW w:w="840" w:type="dxa"/>
            <w:shd w:val="clear" w:color="auto" w:fill="auto"/>
          </w:tcPr>
          <w:p w14:paraId="378D7F70" w14:textId="09565AF3" w:rsidR="00282103" w:rsidRPr="00282103" w:rsidRDefault="00282103" w:rsidP="00282103">
            <w:pPr>
              <w:rPr>
                <w:sz w:val="20"/>
              </w:rPr>
            </w:pPr>
            <w:r>
              <w:rPr>
                <w:sz w:val="20"/>
              </w:rPr>
              <w:t>S</w:t>
            </w:r>
          </w:p>
        </w:tc>
        <w:tc>
          <w:tcPr>
            <w:tcW w:w="2070" w:type="dxa"/>
            <w:shd w:val="clear" w:color="auto" w:fill="auto"/>
          </w:tcPr>
          <w:p w14:paraId="4A5ECA06" w14:textId="50EBD885" w:rsidR="00282103" w:rsidRPr="00282103" w:rsidRDefault="00282103" w:rsidP="00282103">
            <w:pPr>
              <w:rPr>
                <w:sz w:val="20"/>
              </w:rPr>
            </w:pPr>
            <w:r>
              <w:rPr>
                <w:sz w:val="20"/>
              </w:rPr>
              <w:t>IBAN</w:t>
            </w:r>
          </w:p>
        </w:tc>
        <w:tc>
          <w:tcPr>
            <w:tcW w:w="5210" w:type="dxa"/>
            <w:shd w:val="clear" w:color="auto" w:fill="auto"/>
          </w:tcPr>
          <w:p w14:paraId="317915F5" w14:textId="02DE41A8" w:rsidR="00282103" w:rsidRPr="00282103" w:rsidRDefault="00282103" w:rsidP="00282103">
            <w:pPr>
              <w:rPr>
                <w:sz w:val="20"/>
              </w:rPr>
            </w:pPr>
            <w:r>
              <w:rPr>
                <w:sz w:val="20"/>
              </w:rPr>
              <w:t>automatisch aus dem Import</w:t>
            </w:r>
          </w:p>
        </w:tc>
      </w:tr>
      <w:tr w:rsidR="00282103" w:rsidRPr="00282103" w14:paraId="7B920BB1" w14:textId="77777777" w:rsidTr="00282103">
        <w:tblPrEx>
          <w:tblCellMar>
            <w:top w:w="0" w:type="dxa"/>
            <w:bottom w:w="0" w:type="dxa"/>
          </w:tblCellMar>
        </w:tblPrEx>
        <w:tc>
          <w:tcPr>
            <w:tcW w:w="840" w:type="dxa"/>
            <w:shd w:val="clear" w:color="auto" w:fill="auto"/>
          </w:tcPr>
          <w:p w14:paraId="3C805B67" w14:textId="23898D9E" w:rsidR="00282103" w:rsidRPr="00282103" w:rsidRDefault="00282103" w:rsidP="00282103">
            <w:pPr>
              <w:rPr>
                <w:sz w:val="20"/>
              </w:rPr>
            </w:pPr>
            <w:r>
              <w:rPr>
                <w:sz w:val="20"/>
              </w:rPr>
              <w:t>T</w:t>
            </w:r>
          </w:p>
        </w:tc>
        <w:tc>
          <w:tcPr>
            <w:tcW w:w="2070" w:type="dxa"/>
            <w:shd w:val="clear" w:color="auto" w:fill="auto"/>
          </w:tcPr>
          <w:p w14:paraId="233F5D0E" w14:textId="6F0ABA18" w:rsidR="00282103" w:rsidRPr="00282103" w:rsidRDefault="00282103" w:rsidP="00282103">
            <w:pPr>
              <w:rPr>
                <w:sz w:val="20"/>
              </w:rPr>
            </w:pPr>
            <w:r>
              <w:rPr>
                <w:sz w:val="20"/>
              </w:rPr>
              <w:t>Kontoname</w:t>
            </w:r>
          </w:p>
        </w:tc>
        <w:tc>
          <w:tcPr>
            <w:tcW w:w="5210" w:type="dxa"/>
            <w:shd w:val="clear" w:color="auto" w:fill="auto"/>
          </w:tcPr>
          <w:p w14:paraId="50E1A55F" w14:textId="09921771" w:rsidR="00282103" w:rsidRPr="00282103" w:rsidRDefault="00282103" w:rsidP="00282103">
            <w:pPr>
              <w:rPr>
                <w:sz w:val="20"/>
              </w:rPr>
            </w:pPr>
            <w:r>
              <w:rPr>
                <w:sz w:val="20"/>
              </w:rPr>
              <w:t>automatisch aus dem Import</w:t>
            </w:r>
          </w:p>
        </w:tc>
      </w:tr>
      <w:tr w:rsidR="00282103" w:rsidRPr="00282103" w14:paraId="4C325093" w14:textId="77777777" w:rsidTr="00282103">
        <w:tblPrEx>
          <w:tblCellMar>
            <w:top w:w="0" w:type="dxa"/>
            <w:bottom w:w="0" w:type="dxa"/>
          </w:tblCellMar>
        </w:tblPrEx>
        <w:tc>
          <w:tcPr>
            <w:tcW w:w="840" w:type="dxa"/>
            <w:shd w:val="clear" w:color="auto" w:fill="auto"/>
          </w:tcPr>
          <w:p w14:paraId="2CD791DE" w14:textId="449A131B" w:rsidR="00282103" w:rsidRPr="00282103" w:rsidRDefault="00282103" w:rsidP="00282103">
            <w:pPr>
              <w:rPr>
                <w:sz w:val="20"/>
              </w:rPr>
            </w:pPr>
            <w:r>
              <w:rPr>
                <w:sz w:val="20"/>
              </w:rPr>
              <w:t>U</w:t>
            </w:r>
          </w:p>
        </w:tc>
        <w:tc>
          <w:tcPr>
            <w:tcW w:w="2070" w:type="dxa"/>
            <w:shd w:val="clear" w:color="auto" w:fill="auto"/>
          </w:tcPr>
          <w:p w14:paraId="6503C232" w14:textId="65DBD078" w:rsidR="00282103" w:rsidRPr="00282103" w:rsidRDefault="00282103" w:rsidP="00282103">
            <w:pPr>
              <w:rPr>
                <w:sz w:val="20"/>
              </w:rPr>
            </w:pPr>
            <w:r>
              <w:rPr>
                <w:sz w:val="20"/>
              </w:rPr>
              <w:t>Zuordnung</w:t>
            </w:r>
          </w:p>
        </w:tc>
        <w:tc>
          <w:tcPr>
            <w:tcW w:w="5210" w:type="dxa"/>
            <w:shd w:val="clear" w:color="auto" w:fill="auto"/>
          </w:tcPr>
          <w:p w14:paraId="5C3DDC1E" w14:textId="3CD96762" w:rsidR="00282103" w:rsidRPr="00282103" w:rsidRDefault="00282103" w:rsidP="00282103">
            <w:pPr>
              <w:rPr>
                <w:sz w:val="20"/>
              </w:rPr>
            </w:pPr>
            <w:r>
              <w:rPr>
                <w:sz w:val="20"/>
              </w:rPr>
              <w:t>von Hand: der Name, unter dem dieses Konto geführt wird</w:t>
            </w:r>
          </w:p>
        </w:tc>
      </w:tr>
      <w:tr w:rsidR="00282103" w:rsidRPr="00282103" w14:paraId="546B644D" w14:textId="77777777" w:rsidTr="00282103">
        <w:tblPrEx>
          <w:tblCellMar>
            <w:top w:w="0" w:type="dxa"/>
            <w:bottom w:w="0" w:type="dxa"/>
          </w:tblCellMar>
        </w:tblPrEx>
        <w:tc>
          <w:tcPr>
            <w:tcW w:w="840" w:type="dxa"/>
            <w:shd w:val="clear" w:color="auto" w:fill="auto"/>
          </w:tcPr>
          <w:p w14:paraId="414A03E6" w14:textId="7B5FE1A1" w:rsidR="00282103" w:rsidRPr="00282103" w:rsidRDefault="00282103" w:rsidP="00282103">
            <w:pPr>
              <w:rPr>
                <w:sz w:val="20"/>
              </w:rPr>
            </w:pPr>
            <w:r>
              <w:rPr>
                <w:sz w:val="20"/>
              </w:rPr>
              <w:t>V</w:t>
            </w:r>
          </w:p>
        </w:tc>
        <w:tc>
          <w:tcPr>
            <w:tcW w:w="2070" w:type="dxa"/>
            <w:shd w:val="clear" w:color="auto" w:fill="auto"/>
          </w:tcPr>
          <w:p w14:paraId="4F8468FE" w14:textId="285FE52F" w:rsidR="00282103" w:rsidRPr="00282103" w:rsidRDefault="00282103" w:rsidP="00282103">
            <w:pPr>
              <w:rPr>
                <w:sz w:val="20"/>
              </w:rPr>
            </w:pPr>
            <w:r>
              <w:rPr>
                <w:sz w:val="20"/>
              </w:rPr>
              <w:t>Parzelle</w:t>
            </w:r>
          </w:p>
        </w:tc>
        <w:tc>
          <w:tcPr>
            <w:tcW w:w="5210" w:type="dxa"/>
            <w:shd w:val="clear" w:color="auto" w:fill="auto"/>
          </w:tcPr>
          <w:p w14:paraId="25BCBB55" w14:textId="01E8141E" w:rsidR="00282103" w:rsidRPr="00282103" w:rsidRDefault="00282103" w:rsidP="00282103">
            <w:pPr>
              <w:rPr>
                <w:sz w:val="20"/>
              </w:rPr>
            </w:pPr>
            <w:r>
              <w:rPr>
                <w:sz w:val="20"/>
              </w:rPr>
              <w:t>von Hand, sofern die Rolle es zulässt</w:t>
            </w:r>
          </w:p>
        </w:tc>
      </w:tr>
      <w:tr w:rsidR="00282103" w:rsidRPr="00282103" w14:paraId="15B24B59" w14:textId="77777777" w:rsidTr="00282103">
        <w:tblPrEx>
          <w:tblCellMar>
            <w:top w:w="0" w:type="dxa"/>
            <w:bottom w:w="0" w:type="dxa"/>
          </w:tblCellMar>
        </w:tblPrEx>
        <w:tc>
          <w:tcPr>
            <w:tcW w:w="840" w:type="dxa"/>
            <w:shd w:val="clear" w:color="auto" w:fill="auto"/>
          </w:tcPr>
          <w:p w14:paraId="36F3AF32" w14:textId="3F5886C9" w:rsidR="00282103" w:rsidRPr="00282103" w:rsidRDefault="00282103" w:rsidP="00282103">
            <w:pPr>
              <w:rPr>
                <w:sz w:val="20"/>
              </w:rPr>
            </w:pPr>
            <w:r>
              <w:rPr>
                <w:sz w:val="20"/>
              </w:rPr>
              <w:t>W</w:t>
            </w:r>
          </w:p>
        </w:tc>
        <w:tc>
          <w:tcPr>
            <w:tcW w:w="2070" w:type="dxa"/>
            <w:shd w:val="clear" w:color="auto" w:fill="auto"/>
          </w:tcPr>
          <w:p w14:paraId="3D94E71B" w14:textId="4237963A" w:rsidR="00282103" w:rsidRPr="00282103" w:rsidRDefault="00282103" w:rsidP="00282103">
            <w:pPr>
              <w:rPr>
                <w:sz w:val="20"/>
              </w:rPr>
            </w:pPr>
            <w:r>
              <w:rPr>
                <w:sz w:val="20"/>
              </w:rPr>
              <w:t>Zuordnungsrolle</w:t>
            </w:r>
          </w:p>
        </w:tc>
        <w:tc>
          <w:tcPr>
            <w:tcW w:w="5210" w:type="dxa"/>
            <w:shd w:val="clear" w:color="auto" w:fill="auto"/>
          </w:tcPr>
          <w:p w14:paraId="1472DDC3" w14:textId="698B0B4E" w:rsidR="00282103" w:rsidRPr="00282103" w:rsidRDefault="00282103" w:rsidP="00282103">
            <w:pPr>
              <w:rPr>
                <w:sz w:val="20"/>
              </w:rPr>
            </w:pPr>
            <w:r>
              <w:rPr>
                <w:sz w:val="20"/>
              </w:rPr>
              <w:t>von Hand, Auswahlliste</w:t>
            </w:r>
          </w:p>
        </w:tc>
      </w:tr>
      <w:tr w:rsidR="00282103" w:rsidRPr="00282103" w14:paraId="119FA343" w14:textId="77777777" w:rsidTr="00282103">
        <w:tblPrEx>
          <w:tblCellMar>
            <w:top w:w="0" w:type="dxa"/>
            <w:bottom w:w="0" w:type="dxa"/>
          </w:tblCellMar>
        </w:tblPrEx>
        <w:tc>
          <w:tcPr>
            <w:tcW w:w="840" w:type="dxa"/>
            <w:shd w:val="clear" w:color="auto" w:fill="auto"/>
          </w:tcPr>
          <w:p w14:paraId="74015013" w14:textId="163DA02E" w:rsidR="00282103" w:rsidRPr="00282103" w:rsidRDefault="00282103" w:rsidP="00282103">
            <w:pPr>
              <w:rPr>
                <w:sz w:val="20"/>
              </w:rPr>
            </w:pPr>
            <w:r>
              <w:rPr>
                <w:sz w:val="20"/>
              </w:rPr>
              <w:t>X</w:t>
            </w:r>
          </w:p>
        </w:tc>
        <w:tc>
          <w:tcPr>
            <w:tcW w:w="2070" w:type="dxa"/>
            <w:shd w:val="clear" w:color="auto" w:fill="auto"/>
          </w:tcPr>
          <w:p w14:paraId="7169D253" w14:textId="5536CD51" w:rsidR="00282103" w:rsidRPr="00282103" w:rsidRDefault="00282103" w:rsidP="00282103">
            <w:pPr>
              <w:rPr>
                <w:sz w:val="20"/>
              </w:rPr>
            </w:pPr>
            <w:r>
              <w:rPr>
                <w:sz w:val="20"/>
              </w:rPr>
              <w:t>Hinweis</w:t>
            </w:r>
          </w:p>
        </w:tc>
        <w:tc>
          <w:tcPr>
            <w:tcW w:w="5210" w:type="dxa"/>
            <w:shd w:val="clear" w:color="auto" w:fill="auto"/>
          </w:tcPr>
          <w:p w14:paraId="03B6A9E0" w14:textId="326F76A4" w:rsidR="00282103" w:rsidRPr="00282103" w:rsidRDefault="00282103" w:rsidP="00282103">
            <w:pPr>
              <w:rPr>
                <w:sz w:val="20"/>
              </w:rPr>
            </w:pPr>
            <w:r>
              <w:rPr>
                <w:sz w:val="20"/>
              </w:rPr>
              <w:t>von Hand</w:t>
            </w:r>
          </w:p>
        </w:tc>
      </w:tr>
    </w:tbl>
    <w:p w14:paraId="26882335" w14:textId="77777777" w:rsidR="00282103" w:rsidRDefault="00282103" w:rsidP="00282103"/>
    <w:p w14:paraId="71C4ADB7" w14:textId="21493C18" w:rsidR="00282103" w:rsidRDefault="00282103" w:rsidP="00282103">
      <w:pPr>
        <w:pStyle w:val="berschrift3"/>
      </w:pPr>
      <w:bookmarkStart w:id="31" w:name="_Toc240904517"/>
      <w:r>
        <w:lastRenderedPageBreak/>
        <w:t>So füllen Sie die Tabelle</w:t>
      </w:r>
      <w:bookmarkEnd w:id="31"/>
    </w:p>
    <w:p w14:paraId="562D6424" w14:textId="26679FF5" w:rsidR="00282103" w:rsidRDefault="00282103" w:rsidP="00282103">
      <w:r>
        <w:t>Neue Bankverbindungen trägt das Programm beim CSV-Import selbst ein. Die Spalten S und T sind dann bereits gefüllt, die Spalten U, V und W sind leer. Genau diese drei Angaben brauchen Sie.</w:t>
      </w:r>
    </w:p>
    <w:p w14:paraId="1CCF5F5D" w14:textId="5A8A358C" w:rsidR="00282103" w:rsidRDefault="00282103" w:rsidP="00282103">
      <w:r>
        <w:t>In Spalte U tragen Sie ein, wem das Konto gehört. In Spalte W wählen Sie die Rolle. In Spalte V die Parzelle, sofern es sich um ein Mitglied handelt.</w:t>
      </w:r>
    </w:p>
    <w:p w14:paraId="25A5702D" w14:textId="56CD3C46" w:rsidR="00282103" w:rsidRDefault="00282103" w:rsidP="00282103">
      <w:pPr>
        <w:pStyle w:val="berschrift3"/>
      </w:pPr>
      <w:bookmarkStart w:id="32" w:name="_Toc240904518"/>
      <w:r>
        <w:t>Die Zuordnungsrollen</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94"/>
        <w:gridCol w:w="6607"/>
      </w:tblGrid>
      <w:tr w:rsidR="00282103" w:rsidRPr="00282103" w14:paraId="1533F1FE" w14:textId="77777777" w:rsidTr="00282103">
        <w:tblPrEx>
          <w:tblCellMar>
            <w:top w:w="0" w:type="dxa"/>
            <w:bottom w:w="0" w:type="dxa"/>
          </w:tblCellMar>
        </w:tblPrEx>
        <w:trPr>
          <w:tblHeader/>
        </w:trPr>
        <w:tc>
          <w:tcPr>
            <w:tcW w:w="2000" w:type="dxa"/>
            <w:shd w:val="clear" w:color="auto" w:fill="E6E6E6"/>
          </w:tcPr>
          <w:p w14:paraId="3669C19A" w14:textId="18085F1E" w:rsidR="00282103" w:rsidRPr="00282103" w:rsidRDefault="00282103" w:rsidP="00282103">
            <w:pPr>
              <w:rPr>
                <w:b/>
                <w:sz w:val="20"/>
              </w:rPr>
            </w:pPr>
            <w:r>
              <w:rPr>
                <w:b/>
                <w:sz w:val="20"/>
              </w:rPr>
              <w:t>Rolle</w:t>
            </w:r>
          </w:p>
        </w:tc>
        <w:tc>
          <w:tcPr>
            <w:tcW w:w="4730" w:type="dxa"/>
            <w:shd w:val="clear" w:color="auto" w:fill="E6E6E6"/>
          </w:tcPr>
          <w:p w14:paraId="1234F8A8" w14:textId="1435C4F6" w:rsidR="00282103" w:rsidRPr="00282103" w:rsidRDefault="00282103" w:rsidP="00282103">
            <w:pPr>
              <w:rPr>
                <w:b/>
                <w:sz w:val="20"/>
              </w:rPr>
            </w:pPr>
            <w:r>
              <w:rPr>
                <w:b/>
                <w:sz w:val="20"/>
              </w:rPr>
              <w:t>Bedeutung</w:t>
            </w:r>
          </w:p>
        </w:tc>
      </w:tr>
      <w:tr w:rsidR="00282103" w:rsidRPr="00282103" w14:paraId="268D6480" w14:textId="77777777" w:rsidTr="00282103">
        <w:tblPrEx>
          <w:tblCellMar>
            <w:top w:w="0" w:type="dxa"/>
            <w:bottom w:w="0" w:type="dxa"/>
          </w:tblCellMar>
        </w:tblPrEx>
        <w:tc>
          <w:tcPr>
            <w:tcW w:w="2000" w:type="dxa"/>
            <w:shd w:val="clear" w:color="auto" w:fill="auto"/>
          </w:tcPr>
          <w:p w14:paraId="04D75027" w14:textId="6DD1DAA5" w:rsidR="00282103" w:rsidRPr="00282103" w:rsidRDefault="00282103" w:rsidP="00282103">
            <w:pPr>
              <w:rPr>
                <w:sz w:val="20"/>
              </w:rPr>
            </w:pPr>
            <w:r>
              <w:rPr>
                <w:sz w:val="20"/>
              </w:rPr>
              <w:t>Mitglied mit Pacht</w:t>
            </w:r>
          </w:p>
        </w:tc>
        <w:tc>
          <w:tcPr>
            <w:tcW w:w="4730" w:type="dxa"/>
            <w:shd w:val="clear" w:color="auto" w:fill="auto"/>
          </w:tcPr>
          <w:p w14:paraId="532AA875" w14:textId="26BDDE82" w:rsidR="00282103" w:rsidRPr="00282103" w:rsidRDefault="00282103" w:rsidP="00282103">
            <w:pPr>
              <w:rPr>
                <w:sz w:val="20"/>
              </w:rPr>
            </w:pPr>
            <w:r>
              <w:rPr>
                <w:sz w:val="20"/>
              </w:rPr>
              <w:t>Zahlt Mitgliedsbeitrag und Pacht.</w:t>
            </w:r>
          </w:p>
        </w:tc>
      </w:tr>
      <w:tr w:rsidR="00282103" w:rsidRPr="00282103" w14:paraId="574C9F81" w14:textId="77777777" w:rsidTr="00282103">
        <w:tblPrEx>
          <w:tblCellMar>
            <w:top w:w="0" w:type="dxa"/>
            <w:bottom w:w="0" w:type="dxa"/>
          </w:tblCellMar>
        </w:tblPrEx>
        <w:tc>
          <w:tcPr>
            <w:tcW w:w="2000" w:type="dxa"/>
            <w:shd w:val="clear" w:color="auto" w:fill="auto"/>
          </w:tcPr>
          <w:p w14:paraId="19554DBB" w14:textId="5D0DF0B9" w:rsidR="00282103" w:rsidRPr="00282103" w:rsidRDefault="00282103" w:rsidP="00282103">
            <w:pPr>
              <w:rPr>
                <w:sz w:val="20"/>
              </w:rPr>
            </w:pPr>
            <w:r>
              <w:rPr>
                <w:sz w:val="20"/>
              </w:rPr>
              <w:t>Mitglied ohne Pacht</w:t>
            </w:r>
          </w:p>
        </w:tc>
        <w:tc>
          <w:tcPr>
            <w:tcW w:w="4730" w:type="dxa"/>
            <w:shd w:val="clear" w:color="auto" w:fill="auto"/>
          </w:tcPr>
          <w:p w14:paraId="7893C07E" w14:textId="7AD8DEB1" w:rsidR="00282103" w:rsidRPr="00282103" w:rsidRDefault="00282103" w:rsidP="00282103">
            <w:pPr>
              <w:rPr>
                <w:sz w:val="20"/>
              </w:rPr>
            </w:pPr>
            <w:r>
              <w:rPr>
                <w:sz w:val="20"/>
              </w:rPr>
              <w:t>Zahlt nur den Mitgliedsbeitrag.</w:t>
            </w:r>
          </w:p>
        </w:tc>
      </w:tr>
      <w:tr w:rsidR="00282103" w:rsidRPr="00282103" w14:paraId="11FC3293" w14:textId="77777777" w:rsidTr="00282103">
        <w:tblPrEx>
          <w:tblCellMar>
            <w:top w:w="0" w:type="dxa"/>
            <w:bottom w:w="0" w:type="dxa"/>
          </w:tblCellMar>
        </w:tblPrEx>
        <w:tc>
          <w:tcPr>
            <w:tcW w:w="2000" w:type="dxa"/>
            <w:shd w:val="clear" w:color="auto" w:fill="auto"/>
          </w:tcPr>
          <w:p w14:paraId="318FE9E9" w14:textId="6CE4254F" w:rsidR="00282103" w:rsidRPr="00282103" w:rsidRDefault="00282103" w:rsidP="00282103">
            <w:pPr>
              <w:rPr>
                <w:sz w:val="20"/>
              </w:rPr>
            </w:pPr>
            <w:r>
              <w:rPr>
                <w:sz w:val="20"/>
              </w:rPr>
              <w:t>Ehrenmitglied</w:t>
            </w:r>
          </w:p>
        </w:tc>
        <w:tc>
          <w:tcPr>
            <w:tcW w:w="4730" w:type="dxa"/>
            <w:shd w:val="clear" w:color="auto" w:fill="auto"/>
          </w:tcPr>
          <w:p w14:paraId="790D6582" w14:textId="07782F07" w:rsidR="00282103" w:rsidRPr="00282103" w:rsidRDefault="00282103" w:rsidP="00282103">
            <w:pPr>
              <w:rPr>
                <w:sz w:val="20"/>
              </w:rPr>
            </w:pPr>
            <w:r>
              <w:rPr>
                <w:sz w:val="20"/>
              </w:rPr>
              <w:t>Von Beiträgen befreit oder ermäßigt.</w:t>
            </w:r>
          </w:p>
        </w:tc>
      </w:tr>
      <w:tr w:rsidR="00282103" w:rsidRPr="00282103" w14:paraId="76322443" w14:textId="77777777" w:rsidTr="00282103">
        <w:tblPrEx>
          <w:tblCellMar>
            <w:top w:w="0" w:type="dxa"/>
            <w:bottom w:w="0" w:type="dxa"/>
          </w:tblCellMar>
        </w:tblPrEx>
        <w:tc>
          <w:tcPr>
            <w:tcW w:w="2000" w:type="dxa"/>
            <w:shd w:val="clear" w:color="auto" w:fill="auto"/>
          </w:tcPr>
          <w:p w14:paraId="132CFF1B" w14:textId="28B0E59A" w:rsidR="00282103" w:rsidRPr="00282103" w:rsidRDefault="00282103" w:rsidP="00282103">
            <w:pPr>
              <w:rPr>
                <w:sz w:val="20"/>
              </w:rPr>
            </w:pPr>
            <w:r>
              <w:rPr>
                <w:sz w:val="20"/>
              </w:rPr>
              <w:t>Ehemaliges Mitglied</w:t>
            </w:r>
          </w:p>
        </w:tc>
        <w:tc>
          <w:tcPr>
            <w:tcW w:w="4730" w:type="dxa"/>
            <w:shd w:val="clear" w:color="auto" w:fill="auto"/>
          </w:tcPr>
          <w:p w14:paraId="40437025" w14:textId="2565186B" w:rsidR="00282103" w:rsidRPr="00282103" w:rsidRDefault="00282103" w:rsidP="00282103">
            <w:pPr>
              <w:rPr>
                <w:sz w:val="20"/>
              </w:rPr>
            </w:pPr>
            <w:r>
              <w:rPr>
                <w:sz w:val="20"/>
              </w:rPr>
              <w:t>Ausgetreten. Siehe Abschnitt 8.6.</w:t>
            </w:r>
          </w:p>
        </w:tc>
      </w:tr>
      <w:tr w:rsidR="00282103" w:rsidRPr="00282103" w14:paraId="43C44E60" w14:textId="77777777" w:rsidTr="00282103">
        <w:tblPrEx>
          <w:tblCellMar>
            <w:top w:w="0" w:type="dxa"/>
            <w:bottom w:w="0" w:type="dxa"/>
          </w:tblCellMar>
        </w:tblPrEx>
        <w:tc>
          <w:tcPr>
            <w:tcW w:w="2000" w:type="dxa"/>
            <w:shd w:val="clear" w:color="auto" w:fill="auto"/>
          </w:tcPr>
          <w:p w14:paraId="7CA622F6" w14:textId="326681AF" w:rsidR="00282103" w:rsidRPr="00282103" w:rsidRDefault="00282103" w:rsidP="00282103">
            <w:pPr>
              <w:rPr>
                <w:sz w:val="20"/>
              </w:rPr>
            </w:pPr>
            <w:r>
              <w:rPr>
                <w:sz w:val="20"/>
              </w:rPr>
              <w:t>Versorger</w:t>
            </w:r>
          </w:p>
        </w:tc>
        <w:tc>
          <w:tcPr>
            <w:tcW w:w="4730" w:type="dxa"/>
            <w:shd w:val="clear" w:color="auto" w:fill="auto"/>
          </w:tcPr>
          <w:p w14:paraId="0C9824B1" w14:textId="2189F4FC" w:rsidR="00282103" w:rsidRPr="00282103" w:rsidRDefault="00282103" w:rsidP="00282103">
            <w:pPr>
              <w:rPr>
                <w:sz w:val="20"/>
              </w:rPr>
            </w:pPr>
            <w:r>
              <w:rPr>
                <w:sz w:val="20"/>
              </w:rPr>
              <w:t>Energieversorger, Wasserwerk und ähnliche Firmen.</w:t>
            </w:r>
          </w:p>
        </w:tc>
      </w:tr>
      <w:tr w:rsidR="00282103" w:rsidRPr="00282103" w14:paraId="0F2DBA1D" w14:textId="77777777" w:rsidTr="00282103">
        <w:tblPrEx>
          <w:tblCellMar>
            <w:top w:w="0" w:type="dxa"/>
            <w:bottom w:w="0" w:type="dxa"/>
          </w:tblCellMar>
        </w:tblPrEx>
        <w:tc>
          <w:tcPr>
            <w:tcW w:w="2000" w:type="dxa"/>
            <w:shd w:val="clear" w:color="auto" w:fill="auto"/>
          </w:tcPr>
          <w:p w14:paraId="5CFF9BEE" w14:textId="44883C4A" w:rsidR="00282103" w:rsidRPr="00282103" w:rsidRDefault="00282103" w:rsidP="00282103">
            <w:pPr>
              <w:rPr>
                <w:sz w:val="20"/>
              </w:rPr>
            </w:pPr>
            <w:r>
              <w:rPr>
                <w:sz w:val="20"/>
              </w:rPr>
              <w:t>Bank</w:t>
            </w:r>
          </w:p>
        </w:tc>
        <w:tc>
          <w:tcPr>
            <w:tcW w:w="4730" w:type="dxa"/>
            <w:shd w:val="clear" w:color="auto" w:fill="auto"/>
          </w:tcPr>
          <w:p w14:paraId="550DD83F" w14:textId="397DCD6E" w:rsidR="00282103" w:rsidRPr="00282103" w:rsidRDefault="00282103" w:rsidP="00282103">
            <w:pPr>
              <w:rPr>
                <w:sz w:val="20"/>
              </w:rPr>
            </w:pPr>
            <w:r>
              <w:rPr>
                <w:sz w:val="20"/>
              </w:rPr>
              <w:t>Die Bank selbst, etwa für Kontoführungsgebühren.</w:t>
            </w:r>
          </w:p>
        </w:tc>
      </w:tr>
      <w:tr w:rsidR="00282103" w:rsidRPr="00282103" w14:paraId="1E3951EB" w14:textId="77777777" w:rsidTr="00282103">
        <w:tblPrEx>
          <w:tblCellMar>
            <w:top w:w="0" w:type="dxa"/>
            <w:bottom w:w="0" w:type="dxa"/>
          </w:tblCellMar>
        </w:tblPrEx>
        <w:tc>
          <w:tcPr>
            <w:tcW w:w="2000" w:type="dxa"/>
            <w:shd w:val="clear" w:color="auto" w:fill="auto"/>
          </w:tcPr>
          <w:p w14:paraId="68499A1D" w14:textId="2A3EDA0A" w:rsidR="00282103" w:rsidRPr="00282103" w:rsidRDefault="00282103" w:rsidP="00282103">
            <w:pPr>
              <w:rPr>
                <w:sz w:val="20"/>
              </w:rPr>
            </w:pPr>
            <w:r>
              <w:rPr>
                <w:sz w:val="20"/>
              </w:rPr>
              <w:t>Sonstige</w:t>
            </w:r>
          </w:p>
        </w:tc>
        <w:tc>
          <w:tcPr>
            <w:tcW w:w="4730" w:type="dxa"/>
            <w:shd w:val="clear" w:color="auto" w:fill="auto"/>
          </w:tcPr>
          <w:p w14:paraId="6AAA317C" w14:textId="483F8CBF" w:rsidR="00282103" w:rsidRPr="00282103" w:rsidRDefault="00282103" w:rsidP="00282103">
            <w:pPr>
              <w:rPr>
                <w:sz w:val="20"/>
              </w:rPr>
            </w:pPr>
            <w:r>
              <w:rPr>
                <w:sz w:val="20"/>
              </w:rPr>
              <w:t>Alles, was zu keiner der übrigen Rollen passt.</w:t>
            </w:r>
          </w:p>
        </w:tc>
      </w:tr>
    </w:tbl>
    <w:p w14:paraId="5CD45E3E" w14:textId="77777777" w:rsidR="00282103" w:rsidRDefault="00282103" w:rsidP="00282103"/>
    <w:p w14:paraId="38A56C05" w14:textId="3EA5616F" w:rsidR="00282103" w:rsidRDefault="00282103" w:rsidP="00282103">
      <w:pPr>
        <w:spacing w:before="120" w:after="120"/>
        <w:ind w:left="340" w:right="340"/>
      </w:pPr>
      <w:r>
        <w:rPr>
          <w:i/>
        </w:rPr>
        <w:t xml:space="preserve">Die Rolle </w:t>
      </w:r>
      <w:r>
        <w:rPr>
          <w:b/>
          <w:i/>
        </w:rPr>
        <w:t>Versorger</w:t>
      </w:r>
      <w:r>
        <w:rPr>
          <w:i/>
        </w:rPr>
        <w:t xml:space="preserve"> hat eine besondere Bedeutung. Kommt von einem Versorger Geld herein statt hinaus, handelt es sich fast immer um eine Rückerstattung oder Gutschrift. Das Programm schlägt in diesem Fall von sich aus eine passende Erstattungskategorie vor.</w:t>
      </w:r>
    </w:p>
    <w:p w14:paraId="7CBB7105" w14:textId="3DEBD616" w:rsidR="00282103" w:rsidRDefault="00282103" w:rsidP="00282103">
      <w:pPr>
        <w:pStyle w:val="berschrift2"/>
      </w:pPr>
      <w:bookmarkStart w:id="33" w:name="_Toc240904519"/>
      <w:r>
        <w:t>6.3 Wie die automatische Kategoriefindung arbeitet</w:t>
      </w:r>
      <w:bookmarkEnd w:id="33"/>
    </w:p>
    <w:p w14:paraId="39584392" w14:textId="0A250D3C" w:rsidR="00282103" w:rsidRDefault="00282103" w:rsidP="00282103">
      <w:r>
        <w:t>Sie müssen die Mechanik nicht kennen, um mit dem Programm zu arbeiten. Wenn die Automatik aber einmal etwas anderes tut, als Sie erwarten, hilft es sehr zu verstehen, wie sie zu ihrem Ergebnis kommt.</w:t>
      </w:r>
    </w:p>
    <w:p w14:paraId="31F40E50" w14:textId="7AD5F06B" w:rsidR="00282103" w:rsidRDefault="00282103" w:rsidP="00282103">
      <w:pPr>
        <w:pStyle w:val="berschrift3"/>
      </w:pPr>
      <w:bookmarkStart w:id="34" w:name="_Toc240904520"/>
      <w:r>
        <w:t>Schritt 1: Text vereinheitlichen</w:t>
      </w:r>
      <w:bookmarkEnd w:id="34"/>
    </w:p>
    <w:p w14:paraId="39F88A2F" w14:textId="597C7C64" w:rsidR="00282103" w:rsidRDefault="00282103" w:rsidP="00282103">
      <w:r>
        <w:t>Zunächst wird der Verwendungszweck vereinheitlicht: Großbuchstaben werden zu Kleinbuchstaben, Umlaute werden aufgelöst, Satzzeichen und Mehrfachleerzeichen verschwinden. Zusätzlich kennt das Programm einige feste Gleichsetzungen. So gilt "fixe kosten" als "fixkosten" und "amzn" als "amazon".</w:t>
      </w:r>
    </w:p>
    <w:p w14:paraId="45F249A3" w14:textId="7AFFBF03" w:rsidR="00282103" w:rsidRDefault="00282103" w:rsidP="00282103">
      <w:pPr>
        <w:pStyle w:val="berschrift3"/>
      </w:pPr>
      <w:bookmarkStart w:id="35" w:name="_Toc240904521"/>
      <w:r>
        <w:t>Schritt 2: Schlüsselwörter suchen</w:t>
      </w:r>
      <w:bookmarkEnd w:id="35"/>
    </w:p>
    <w:p w14:paraId="52E820E4" w14:textId="4DB125EC" w:rsidR="00282103" w:rsidRDefault="00282103" w:rsidP="00282103">
      <w:r>
        <w:t>Jede Regel der Kategorietabelle wird gegen diesen bereinigten Text geprüft. Die Suche läuft in drei Stufen. Zuerst wird genau gesucht. Führt das zu keinem Treffer, wird ohne Leerzeichen gesucht. Führt auch das zu nichts, wird auf den Wortstamm verkürzt gesucht, allerdings nur bei ausreichend langen Schlüsselwörtern, damit keine zufälligen Treffer entstehen.</w:t>
      </w:r>
    </w:p>
    <w:p w14:paraId="07C4BABE" w14:textId="213CB3F0" w:rsidR="00282103" w:rsidRDefault="00282103" w:rsidP="00282103">
      <w:pPr>
        <w:pStyle w:val="berschrift3"/>
      </w:pPr>
      <w:bookmarkStart w:id="36" w:name="_Toc240904522"/>
      <w:r>
        <w:lastRenderedPageBreak/>
        <w:t>Schritt 3: Punkte vergeben</w:t>
      </w:r>
      <w:bookmarkEnd w:id="36"/>
    </w:p>
    <w:p w14:paraId="2BE24CCB" w14:textId="23A8C783" w:rsidR="00282103" w:rsidRDefault="00282103" w:rsidP="00282103">
      <w:r>
        <w:t>Jeder Treffer bekommt Punkte. Ein Treffer bringt zunächst 100 Punkte. Dazu kommen Zuschläge:</w:t>
      </w:r>
    </w:p>
    <w:p w14:paraId="592B77B2" w14:textId="739BCCF7" w:rsidR="00282103" w:rsidRDefault="00282103" w:rsidP="00282103">
      <w:pPr>
        <w:pStyle w:val="berschrift4"/>
      </w:pPr>
      <w:r>
        <w:t>Rang aus Spalte Priorität, bis zu 72 Punkte</w:t>
      </w:r>
    </w:p>
    <w:p w14:paraId="65500181" w14:textId="49569A03" w:rsidR="00282103" w:rsidRDefault="00282103" w:rsidP="00282103">
      <w:pPr>
        <w:pStyle w:val="berschrift4"/>
      </w:pPr>
      <w:r>
        <w:t>die Zuordnungsrolle ist bekannt: 20 Punkte</w:t>
      </w:r>
    </w:p>
    <w:p w14:paraId="55C12251" w14:textId="6D4E6CD7" w:rsidR="00282103" w:rsidRDefault="00282103" w:rsidP="00282103">
      <w:pPr>
        <w:pStyle w:val="berschrift4"/>
      </w:pPr>
      <w:r>
        <w:t>Einnahme oder Ausgabe passt zum Vorzeichen: 15 Punkte</w:t>
      </w:r>
    </w:p>
    <w:p w14:paraId="7DB765EC" w14:textId="7FCE0A23" w:rsidR="00282103" w:rsidRDefault="00282103" w:rsidP="00282103">
      <w:pPr>
        <w:pStyle w:val="berschrift4"/>
      </w:pPr>
      <w:r>
        <w:t>langes Schlüsselwort: 5 bis 20 Punkte</w:t>
      </w:r>
    </w:p>
    <w:p w14:paraId="131DDE42" w14:textId="7BE44312" w:rsidR="00282103" w:rsidRDefault="00282103" w:rsidP="00282103">
      <w:pPr>
        <w:pStyle w:val="berschrift4"/>
      </w:pPr>
      <w:r>
        <w:t>der Verwendungszweck besteht nur aus dem Schlüsselwort: 10 Punkte</w:t>
      </w:r>
    </w:p>
    <w:p w14:paraId="099476D5" w14:textId="1F9F6E05" w:rsidR="00282103" w:rsidRDefault="00282103" w:rsidP="00282103">
      <w:pPr>
        <w:pStyle w:val="berschrift4"/>
      </w:pPr>
      <w:r>
        <w:t>je Wort eines mehrteiligen Schlüsselworts: 5 Punkte</w:t>
      </w:r>
    </w:p>
    <w:p w14:paraId="0D2A5D7A" w14:textId="2D50BBBB" w:rsidR="00282103" w:rsidRDefault="00282103" w:rsidP="00282103">
      <w:pPr>
        <w:pStyle w:val="berschrift4"/>
      </w:pPr>
      <w:r>
        <w:t>der Betrag passt genau zum Soll-Betrag: 25 Punkte, ein Vielfaches davon: 15 Punkte</w:t>
      </w:r>
    </w:p>
    <w:p w14:paraId="3C75A047" w14:textId="07928B0E" w:rsidR="00282103" w:rsidRDefault="00282103" w:rsidP="00282103">
      <w:pPr>
        <w:pStyle w:val="berschrift4"/>
      </w:pPr>
      <w:r>
        <w:t>die Zahlung liegt im erwarteten Zeitfenster: weiterer Zuschlag</w:t>
      </w:r>
    </w:p>
    <w:p w14:paraId="77FA562E" w14:textId="59C92D7A" w:rsidR="00282103" w:rsidRDefault="00282103" w:rsidP="00282103">
      <w:r>
        <w:t>Ein Treffer, der nur über die tolerante Suche der Stufen zwei oder drei zustande kam, bekommt 15 Punkte Abzug und gilt als unsicher.</w:t>
      </w:r>
    </w:p>
    <w:p w14:paraId="2EE60B2F" w14:textId="4A47E6C3" w:rsidR="00282103" w:rsidRDefault="00282103" w:rsidP="00282103">
      <w:pPr>
        <w:pStyle w:val="berschrift3"/>
      </w:pPr>
      <w:bookmarkStart w:id="37" w:name="_Toc240904523"/>
      <w:r>
        <w:t>Schritt 4: Entscheiden</w:t>
      </w:r>
      <w:bookmarkEnd w:id="37"/>
    </w:p>
    <w:p w14:paraId="3793F972" w14:textId="7F83BB14" w:rsidR="00282103" w:rsidRDefault="00282103" w:rsidP="00282103">
      <w:r>
        <w:t xml:space="preserve">Liegt die beste Kategorie mindestens 20 Punkte vor der zweitbesten, gilt sie als eindeutig. Die Zelle wird </w:t>
      </w:r>
      <w:r>
        <w:rPr>
          <w:b/>
        </w:rPr>
        <w:t>grün</w:t>
      </w:r>
      <w:r>
        <w:t xml:space="preserve"> und der Betrag sofort verteilt.</w:t>
      </w:r>
    </w:p>
    <w:p w14:paraId="347EC0C1" w14:textId="6D98D44A" w:rsidR="00282103" w:rsidRDefault="00282103" w:rsidP="00282103">
      <w:r>
        <w:t xml:space="preserve">Ist der Vorsprung kleiner oder kam der Treffer nur über die tolerante Suche zustande, wird die Kategorie </w:t>
      </w:r>
      <w:r>
        <w:rPr>
          <w:b/>
        </w:rPr>
        <w:t>gelb</w:t>
      </w:r>
      <w:r>
        <w:t xml:space="preserve"> vorgeschlagen. Sie müssen sie bestätigen. Erst danach wird der Betrag verteilt.</w:t>
      </w:r>
    </w:p>
    <w:p w14:paraId="0F02C343" w14:textId="584BB7CA" w:rsidR="00282103" w:rsidRDefault="00282103" w:rsidP="00282103">
      <w:r>
        <w:t xml:space="preserve">Findet sich gar nichts, bleibt die Zelle </w:t>
      </w:r>
      <w:r>
        <w:rPr>
          <w:b/>
        </w:rPr>
        <w:t>rot</w:t>
      </w:r>
      <w:r>
        <w:t xml:space="preserve"> und Sie wählen die Kategorie selbst aus.</w:t>
      </w:r>
    </w:p>
    <w:p w14:paraId="27457C13" w14:textId="2FB5A02C" w:rsidR="00282103" w:rsidRDefault="00282103" w:rsidP="00282103">
      <w:pPr>
        <w:pStyle w:val="berschrift3"/>
      </w:pPr>
      <w:bookmarkStart w:id="38" w:name="_Toc240904524"/>
      <w:r>
        <w:t>Was Sie tun können, damit mehr grün wird</w:t>
      </w:r>
      <w:bookmarkEnd w:id="38"/>
    </w:p>
    <w:p w14:paraId="3EE2D2AA" w14:textId="29DC3B44" w:rsidR="00282103" w:rsidRDefault="00282103" w:rsidP="00282103">
      <w:r>
        <w:t>Die Erkennung lebt von den Schlüsselwörtern. Wenn eine Buchung regelmäßig gelb oder rot bleibt, schauen Sie sich den Verwendungszweck an und legen Sie dafür eine zusätzliche Zeile in der Kategorietabelle an. Ein einziges gut gewähltes Schlüsselwort erspart über das Jahr viele Handgriffe.</w:t>
      </w:r>
    </w:p>
    <w:p w14:paraId="5730C9C8" w14:textId="05B9DC5F" w:rsidR="00282103" w:rsidRDefault="00282103" w:rsidP="00282103">
      <w:r>
        <w:t>Ebenso hilfreich ist eine gepflegte Zuordnungstabelle: Sobald die Rolle bekannt ist, bekommt jede Regel 20 Punkte zusätzlich, und die Entscheidung wird deutlich eindeutiger.</w:t>
      </w:r>
    </w:p>
    <w:p w14:paraId="4D3131B2" w14:textId="734C4F87" w:rsidR="00282103" w:rsidRDefault="00282103">
      <w:r>
        <w:br w:type="page"/>
      </w:r>
    </w:p>
    <w:p w14:paraId="5193F463" w14:textId="34136E08" w:rsidR="00282103" w:rsidRDefault="00282103" w:rsidP="00282103">
      <w:pPr>
        <w:pStyle w:val="berschrift1"/>
      </w:pPr>
      <w:bookmarkStart w:id="39" w:name="_Toc240904525"/>
      <w:r>
        <w:lastRenderedPageBreak/>
        <w:t>7 Das Blatt Bankkonto</w:t>
      </w:r>
      <w:bookmarkEnd w:id="39"/>
    </w:p>
    <w:p w14:paraId="4ED73559" w14:textId="2B7A0F07" w:rsidR="00282103" w:rsidRDefault="00282103" w:rsidP="00282103">
      <w:pPr>
        <w:jc w:val="center"/>
      </w:pPr>
      <w:r>
        <w:rPr>
          <w:noProof/>
        </w:rPr>
        <w:drawing>
          <wp:inline distT="0" distB="0" distL="0" distR="0" wp14:anchorId="049F4BF9" wp14:editId="0A2DB843">
            <wp:extent cx="5975985" cy="3134995"/>
            <wp:effectExtent l="0" t="0" r="5715" b="825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5BE665D1" w14:textId="30DCECF3" w:rsidR="00282103" w:rsidRDefault="00282103" w:rsidP="00282103">
      <w:pPr>
        <w:jc w:val="center"/>
        <w:rPr>
          <w:sz w:val="22"/>
        </w:rPr>
      </w:pPr>
      <w:r>
        <w:rPr>
          <w:i/>
          <w:sz w:val="18"/>
        </w:rPr>
        <w:t>Blatt Bankkonto</w:t>
      </w:r>
    </w:p>
    <w:p w14:paraId="57DFEF26" w14:textId="3374BA40" w:rsidR="00282103" w:rsidRDefault="00282103" w:rsidP="00282103">
      <w:r>
        <w:t xml:space="preserve">Auf dem Blatt </w:t>
      </w:r>
      <w:r>
        <w:rPr>
          <w:b/>
        </w:rPr>
        <w:t>Bankkonto</w:t>
      </w:r>
      <w:r>
        <w:t xml:space="preserve"> landen alle Kontobewegungen. Die Kopfzeile steht in Zeile 29, die Buchungen beginnen in Zeile 30.</w:t>
      </w:r>
    </w:p>
    <w:p w14:paraId="1F68ACE0" w14:textId="0DBCE006" w:rsidR="00282103" w:rsidRDefault="00282103" w:rsidP="00282103">
      <w:pPr>
        <w:pStyle w:val="berschrift2"/>
      </w:pPr>
      <w:bookmarkStart w:id="40" w:name="_Toc240904526"/>
      <w:r>
        <w:t>7.1 Die Spalten</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60"/>
        <w:gridCol w:w="3777"/>
        <w:gridCol w:w="4464"/>
      </w:tblGrid>
      <w:tr w:rsidR="00282103" w:rsidRPr="00282103" w14:paraId="31D434E5" w14:textId="77777777" w:rsidTr="00282103">
        <w:tblPrEx>
          <w:tblCellMar>
            <w:top w:w="0" w:type="dxa"/>
            <w:bottom w:w="0" w:type="dxa"/>
          </w:tblCellMar>
        </w:tblPrEx>
        <w:trPr>
          <w:tblHeader/>
        </w:trPr>
        <w:tc>
          <w:tcPr>
            <w:tcW w:w="860" w:type="dxa"/>
            <w:shd w:val="clear" w:color="auto" w:fill="E6E6E6"/>
          </w:tcPr>
          <w:p w14:paraId="4AED3DCA" w14:textId="52F47B9B" w:rsidR="00282103" w:rsidRPr="00282103" w:rsidRDefault="00282103" w:rsidP="00282103">
            <w:pPr>
              <w:rPr>
                <w:b/>
                <w:sz w:val="20"/>
              </w:rPr>
            </w:pPr>
            <w:r>
              <w:rPr>
                <w:b/>
                <w:sz w:val="20"/>
              </w:rPr>
              <w:t>Spalte</w:t>
            </w:r>
          </w:p>
        </w:tc>
        <w:tc>
          <w:tcPr>
            <w:tcW w:w="2800" w:type="dxa"/>
            <w:shd w:val="clear" w:color="auto" w:fill="E6E6E6"/>
          </w:tcPr>
          <w:p w14:paraId="0A68454E" w14:textId="0836BEBB" w:rsidR="00282103" w:rsidRPr="00282103" w:rsidRDefault="00282103" w:rsidP="00282103">
            <w:pPr>
              <w:rPr>
                <w:b/>
                <w:sz w:val="20"/>
              </w:rPr>
            </w:pPr>
            <w:r>
              <w:rPr>
                <w:b/>
                <w:sz w:val="20"/>
              </w:rPr>
              <w:t>Feld</w:t>
            </w:r>
          </w:p>
        </w:tc>
        <w:tc>
          <w:tcPr>
            <w:tcW w:w="3310" w:type="dxa"/>
            <w:shd w:val="clear" w:color="auto" w:fill="E6E6E6"/>
          </w:tcPr>
          <w:p w14:paraId="5D37696C" w14:textId="373FC21C" w:rsidR="00282103" w:rsidRPr="00282103" w:rsidRDefault="00282103" w:rsidP="00282103">
            <w:pPr>
              <w:rPr>
                <w:b/>
                <w:sz w:val="20"/>
              </w:rPr>
            </w:pPr>
            <w:r>
              <w:rPr>
                <w:b/>
                <w:sz w:val="20"/>
              </w:rPr>
              <w:t>Eingabe</w:t>
            </w:r>
          </w:p>
        </w:tc>
      </w:tr>
      <w:tr w:rsidR="00282103" w:rsidRPr="00282103" w14:paraId="1C241FCA" w14:textId="77777777" w:rsidTr="00282103">
        <w:tblPrEx>
          <w:tblCellMar>
            <w:top w:w="0" w:type="dxa"/>
            <w:bottom w:w="0" w:type="dxa"/>
          </w:tblCellMar>
        </w:tblPrEx>
        <w:tc>
          <w:tcPr>
            <w:tcW w:w="860" w:type="dxa"/>
            <w:shd w:val="clear" w:color="auto" w:fill="auto"/>
          </w:tcPr>
          <w:p w14:paraId="34FDF4CE" w14:textId="24066C2A" w:rsidR="00282103" w:rsidRPr="00282103" w:rsidRDefault="00282103" w:rsidP="00282103">
            <w:pPr>
              <w:rPr>
                <w:sz w:val="20"/>
              </w:rPr>
            </w:pPr>
            <w:r>
              <w:rPr>
                <w:sz w:val="20"/>
              </w:rPr>
              <w:t>A</w:t>
            </w:r>
          </w:p>
        </w:tc>
        <w:tc>
          <w:tcPr>
            <w:tcW w:w="2800" w:type="dxa"/>
            <w:shd w:val="clear" w:color="auto" w:fill="auto"/>
          </w:tcPr>
          <w:p w14:paraId="0DA564D8" w14:textId="25703F62" w:rsidR="00282103" w:rsidRPr="00282103" w:rsidRDefault="00282103" w:rsidP="00282103">
            <w:pPr>
              <w:rPr>
                <w:sz w:val="20"/>
              </w:rPr>
            </w:pPr>
            <w:r>
              <w:rPr>
                <w:sz w:val="20"/>
              </w:rPr>
              <w:t>Datum</w:t>
            </w:r>
          </w:p>
        </w:tc>
        <w:tc>
          <w:tcPr>
            <w:tcW w:w="3310" w:type="dxa"/>
            <w:shd w:val="clear" w:color="auto" w:fill="auto"/>
          </w:tcPr>
          <w:p w14:paraId="1D1A7C6D" w14:textId="5E3C47F3" w:rsidR="00282103" w:rsidRPr="00282103" w:rsidRDefault="00282103" w:rsidP="00282103">
            <w:pPr>
              <w:rPr>
                <w:sz w:val="20"/>
              </w:rPr>
            </w:pPr>
            <w:r>
              <w:rPr>
                <w:sz w:val="20"/>
              </w:rPr>
              <w:t>automatisch aus der CSV-Datei</w:t>
            </w:r>
          </w:p>
        </w:tc>
      </w:tr>
      <w:tr w:rsidR="00282103" w:rsidRPr="00282103" w14:paraId="45FC75FA" w14:textId="77777777" w:rsidTr="00282103">
        <w:tblPrEx>
          <w:tblCellMar>
            <w:top w:w="0" w:type="dxa"/>
            <w:bottom w:w="0" w:type="dxa"/>
          </w:tblCellMar>
        </w:tblPrEx>
        <w:tc>
          <w:tcPr>
            <w:tcW w:w="860" w:type="dxa"/>
            <w:shd w:val="clear" w:color="auto" w:fill="auto"/>
          </w:tcPr>
          <w:p w14:paraId="30E45915" w14:textId="49A11BB4" w:rsidR="00282103" w:rsidRPr="00282103" w:rsidRDefault="00282103" w:rsidP="00282103">
            <w:pPr>
              <w:rPr>
                <w:sz w:val="20"/>
              </w:rPr>
            </w:pPr>
            <w:r>
              <w:rPr>
                <w:sz w:val="20"/>
              </w:rPr>
              <w:t>B</w:t>
            </w:r>
          </w:p>
        </w:tc>
        <w:tc>
          <w:tcPr>
            <w:tcW w:w="2800" w:type="dxa"/>
            <w:shd w:val="clear" w:color="auto" w:fill="auto"/>
          </w:tcPr>
          <w:p w14:paraId="433A4628" w14:textId="44B0ADD8" w:rsidR="00282103" w:rsidRPr="00282103" w:rsidRDefault="00282103" w:rsidP="00282103">
            <w:pPr>
              <w:rPr>
                <w:sz w:val="20"/>
              </w:rPr>
            </w:pPr>
            <w:r>
              <w:rPr>
                <w:sz w:val="20"/>
              </w:rPr>
              <w:t>Betrag</w:t>
            </w:r>
          </w:p>
        </w:tc>
        <w:tc>
          <w:tcPr>
            <w:tcW w:w="3310" w:type="dxa"/>
            <w:shd w:val="clear" w:color="auto" w:fill="auto"/>
          </w:tcPr>
          <w:p w14:paraId="2DA249F8" w14:textId="490A0F0F" w:rsidR="00282103" w:rsidRPr="00282103" w:rsidRDefault="00282103" w:rsidP="00282103">
            <w:pPr>
              <w:rPr>
                <w:sz w:val="20"/>
              </w:rPr>
            </w:pPr>
            <w:r>
              <w:rPr>
                <w:sz w:val="20"/>
              </w:rPr>
              <w:t>automatisch</w:t>
            </w:r>
          </w:p>
        </w:tc>
      </w:tr>
      <w:tr w:rsidR="00282103" w:rsidRPr="00282103" w14:paraId="4F0375F7" w14:textId="77777777" w:rsidTr="00282103">
        <w:tblPrEx>
          <w:tblCellMar>
            <w:top w:w="0" w:type="dxa"/>
            <w:bottom w:w="0" w:type="dxa"/>
          </w:tblCellMar>
        </w:tblPrEx>
        <w:tc>
          <w:tcPr>
            <w:tcW w:w="860" w:type="dxa"/>
            <w:shd w:val="clear" w:color="auto" w:fill="auto"/>
          </w:tcPr>
          <w:p w14:paraId="0146CB38" w14:textId="21F09941" w:rsidR="00282103" w:rsidRPr="00282103" w:rsidRDefault="00282103" w:rsidP="00282103">
            <w:pPr>
              <w:rPr>
                <w:sz w:val="20"/>
              </w:rPr>
            </w:pPr>
            <w:r>
              <w:rPr>
                <w:sz w:val="20"/>
              </w:rPr>
              <w:t>C</w:t>
            </w:r>
          </w:p>
        </w:tc>
        <w:tc>
          <w:tcPr>
            <w:tcW w:w="2800" w:type="dxa"/>
            <w:shd w:val="clear" w:color="auto" w:fill="auto"/>
          </w:tcPr>
          <w:p w14:paraId="13EEDD31" w14:textId="26340E2F" w:rsidR="00282103" w:rsidRPr="00282103" w:rsidRDefault="00282103" w:rsidP="00282103">
            <w:pPr>
              <w:rPr>
                <w:sz w:val="20"/>
              </w:rPr>
            </w:pPr>
            <w:r>
              <w:rPr>
                <w:sz w:val="20"/>
              </w:rPr>
              <w:t>Auftraggeber oder Empfänger</w:t>
            </w:r>
          </w:p>
        </w:tc>
        <w:tc>
          <w:tcPr>
            <w:tcW w:w="3310" w:type="dxa"/>
            <w:shd w:val="clear" w:color="auto" w:fill="auto"/>
          </w:tcPr>
          <w:p w14:paraId="4DA85CF8" w14:textId="3610E410" w:rsidR="00282103" w:rsidRPr="00282103" w:rsidRDefault="00282103" w:rsidP="00282103">
            <w:pPr>
              <w:rPr>
                <w:sz w:val="20"/>
              </w:rPr>
            </w:pPr>
            <w:r>
              <w:rPr>
                <w:sz w:val="20"/>
              </w:rPr>
              <w:t>automatisch</w:t>
            </w:r>
          </w:p>
        </w:tc>
      </w:tr>
      <w:tr w:rsidR="00282103" w:rsidRPr="00282103" w14:paraId="35796AEC" w14:textId="77777777" w:rsidTr="00282103">
        <w:tblPrEx>
          <w:tblCellMar>
            <w:top w:w="0" w:type="dxa"/>
            <w:bottom w:w="0" w:type="dxa"/>
          </w:tblCellMar>
        </w:tblPrEx>
        <w:tc>
          <w:tcPr>
            <w:tcW w:w="860" w:type="dxa"/>
            <w:shd w:val="clear" w:color="auto" w:fill="auto"/>
          </w:tcPr>
          <w:p w14:paraId="52D15B0C" w14:textId="4109FC20" w:rsidR="00282103" w:rsidRPr="00282103" w:rsidRDefault="00282103" w:rsidP="00282103">
            <w:pPr>
              <w:rPr>
                <w:sz w:val="20"/>
              </w:rPr>
            </w:pPr>
            <w:r>
              <w:rPr>
                <w:sz w:val="20"/>
              </w:rPr>
              <w:t>D</w:t>
            </w:r>
          </w:p>
        </w:tc>
        <w:tc>
          <w:tcPr>
            <w:tcW w:w="2800" w:type="dxa"/>
            <w:shd w:val="clear" w:color="auto" w:fill="auto"/>
          </w:tcPr>
          <w:p w14:paraId="449EBECA" w14:textId="371A27F3" w:rsidR="00282103" w:rsidRPr="00282103" w:rsidRDefault="00282103" w:rsidP="00282103">
            <w:pPr>
              <w:rPr>
                <w:sz w:val="20"/>
              </w:rPr>
            </w:pPr>
            <w:r>
              <w:rPr>
                <w:sz w:val="20"/>
              </w:rPr>
              <w:t>IBAN</w:t>
            </w:r>
          </w:p>
        </w:tc>
        <w:tc>
          <w:tcPr>
            <w:tcW w:w="3310" w:type="dxa"/>
            <w:shd w:val="clear" w:color="auto" w:fill="auto"/>
          </w:tcPr>
          <w:p w14:paraId="190A26A6" w14:textId="017B6455" w:rsidR="00282103" w:rsidRPr="00282103" w:rsidRDefault="00282103" w:rsidP="00282103">
            <w:pPr>
              <w:rPr>
                <w:sz w:val="20"/>
              </w:rPr>
            </w:pPr>
            <w:r>
              <w:rPr>
                <w:sz w:val="20"/>
              </w:rPr>
              <w:t>automatisch</w:t>
            </w:r>
          </w:p>
        </w:tc>
      </w:tr>
      <w:tr w:rsidR="00282103" w:rsidRPr="00282103" w14:paraId="246B3E00" w14:textId="77777777" w:rsidTr="00282103">
        <w:tblPrEx>
          <w:tblCellMar>
            <w:top w:w="0" w:type="dxa"/>
            <w:bottom w:w="0" w:type="dxa"/>
          </w:tblCellMar>
        </w:tblPrEx>
        <w:tc>
          <w:tcPr>
            <w:tcW w:w="860" w:type="dxa"/>
            <w:shd w:val="clear" w:color="auto" w:fill="auto"/>
          </w:tcPr>
          <w:p w14:paraId="0E07B78E" w14:textId="75C4B631" w:rsidR="00282103" w:rsidRPr="00282103" w:rsidRDefault="00282103" w:rsidP="00282103">
            <w:pPr>
              <w:rPr>
                <w:sz w:val="20"/>
              </w:rPr>
            </w:pPr>
            <w:r>
              <w:rPr>
                <w:sz w:val="20"/>
              </w:rPr>
              <w:t>E</w:t>
            </w:r>
          </w:p>
        </w:tc>
        <w:tc>
          <w:tcPr>
            <w:tcW w:w="2800" w:type="dxa"/>
            <w:shd w:val="clear" w:color="auto" w:fill="auto"/>
          </w:tcPr>
          <w:p w14:paraId="59197191" w14:textId="168E612D" w:rsidR="00282103" w:rsidRPr="00282103" w:rsidRDefault="00282103" w:rsidP="00282103">
            <w:pPr>
              <w:rPr>
                <w:sz w:val="20"/>
              </w:rPr>
            </w:pPr>
            <w:r>
              <w:rPr>
                <w:sz w:val="20"/>
              </w:rPr>
              <w:t>Verwendungszweck</w:t>
            </w:r>
          </w:p>
        </w:tc>
        <w:tc>
          <w:tcPr>
            <w:tcW w:w="3310" w:type="dxa"/>
            <w:shd w:val="clear" w:color="auto" w:fill="auto"/>
          </w:tcPr>
          <w:p w14:paraId="40269D3F" w14:textId="6F32C599" w:rsidR="00282103" w:rsidRPr="00282103" w:rsidRDefault="00282103" w:rsidP="00282103">
            <w:pPr>
              <w:rPr>
                <w:sz w:val="20"/>
              </w:rPr>
            </w:pPr>
            <w:r>
              <w:rPr>
                <w:sz w:val="20"/>
              </w:rPr>
              <w:t>automatisch</w:t>
            </w:r>
          </w:p>
        </w:tc>
      </w:tr>
      <w:tr w:rsidR="00282103" w:rsidRPr="00282103" w14:paraId="4CAF868A" w14:textId="77777777" w:rsidTr="00282103">
        <w:tblPrEx>
          <w:tblCellMar>
            <w:top w:w="0" w:type="dxa"/>
            <w:bottom w:w="0" w:type="dxa"/>
          </w:tblCellMar>
        </w:tblPrEx>
        <w:tc>
          <w:tcPr>
            <w:tcW w:w="860" w:type="dxa"/>
            <w:shd w:val="clear" w:color="auto" w:fill="auto"/>
          </w:tcPr>
          <w:p w14:paraId="41363DBF" w14:textId="09D37F03" w:rsidR="00282103" w:rsidRPr="00282103" w:rsidRDefault="00282103" w:rsidP="00282103">
            <w:pPr>
              <w:rPr>
                <w:sz w:val="20"/>
              </w:rPr>
            </w:pPr>
            <w:r>
              <w:rPr>
                <w:sz w:val="20"/>
              </w:rPr>
              <w:t>F</w:t>
            </w:r>
          </w:p>
        </w:tc>
        <w:tc>
          <w:tcPr>
            <w:tcW w:w="2800" w:type="dxa"/>
            <w:shd w:val="clear" w:color="auto" w:fill="auto"/>
          </w:tcPr>
          <w:p w14:paraId="58EBA79F" w14:textId="11BC5675" w:rsidR="00282103" w:rsidRPr="00282103" w:rsidRDefault="00282103" w:rsidP="00282103">
            <w:pPr>
              <w:rPr>
                <w:sz w:val="20"/>
              </w:rPr>
            </w:pPr>
            <w:r>
              <w:rPr>
                <w:sz w:val="20"/>
              </w:rPr>
              <w:t>Buchungsart</w:t>
            </w:r>
          </w:p>
        </w:tc>
        <w:tc>
          <w:tcPr>
            <w:tcW w:w="3310" w:type="dxa"/>
            <w:shd w:val="clear" w:color="auto" w:fill="auto"/>
          </w:tcPr>
          <w:p w14:paraId="638A536E" w14:textId="014D7B1C" w:rsidR="00282103" w:rsidRPr="00282103" w:rsidRDefault="00282103" w:rsidP="00282103">
            <w:pPr>
              <w:rPr>
                <w:sz w:val="20"/>
              </w:rPr>
            </w:pPr>
            <w:r>
              <w:rPr>
                <w:sz w:val="20"/>
              </w:rPr>
              <w:t>automatisch</w:t>
            </w:r>
          </w:p>
        </w:tc>
      </w:tr>
      <w:tr w:rsidR="00282103" w:rsidRPr="00282103" w14:paraId="6C9D0B07" w14:textId="77777777" w:rsidTr="00282103">
        <w:tblPrEx>
          <w:tblCellMar>
            <w:top w:w="0" w:type="dxa"/>
            <w:bottom w:w="0" w:type="dxa"/>
          </w:tblCellMar>
        </w:tblPrEx>
        <w:tc>
          <w:tcPr>
            <w:tcW w:w="860" w:type="dxa"/>
            <w:shd w:val="clear" w:color="auto" w:fill="auto"/>
          </w:tcPr>
          <w:p w14:paraId="04C94556" w14:textId="147881EB" w:rsidR="00282103" w:rsidRPr="00282103" w:rsidRDefault="00282103" w:rsidP="00282103">
            <w:pPr>
              <w:rPr>
                <w:sz w:val="20"/>
              </w:rPr>
            </w:pPr>
            <w:r>
              <w:rPr>
                <w:sz w:val="20"/>
              </w:rPr>
              <w:t>G</w:t>
            </w:r>
          </w:p>
        </w:tc>
        <w:tc>
          <w:tcPr>
            <w:tcW w:w="2800" w:type="dxa"/>
            <w:shd w:val="clear" w:color="auto" w:fill="auto"/>
          </w:tcPr>
          <w:p w14:paraId="3875A89E" w14:textId="6E1CD64F" w:rsidR="00282103" w:rsidRPr="00282103" w:rsidRDefault="00282103" w:rsidP="00282103">
            <w:pPr>
              <w:rPr>
                <w:sz w:val="20"/>
              </w:rPr>
            </w:pPr>
            <w:r>
              <w:rPr>
                <w:sz w:val="20"/>
              </w:rPr>
              <w:t>Im Auswertungsmonat</w:t>
            </w:r>
          </w:p>
        </w:tc>
        <w:tc>
          <w:tcPr>
            <w:tcW w:w="3310" w:type="dxa"/>
            <w:shd w:val="clear" w:color="auto" w:fill="auto"/>
          </w:tcPr>
          <w:p w14:paraId="14D28DF7" w14:textId="6356740B" w:rsidR="00282103" w:rsidRPr="00282103" w:rsidRDefault="00282103" w:rsidP="00282103">
            <w:pPr>
              <w:rPr>
                <w:sz w:val="20"/>
              </w:rPr>
            </w:pPr>
            <w:r>
              <w:rPr>
                <w:sz w:val="20"/>
              </w:rPr>
              <w:t>Formel</w:t>
            </w:r>
          </w:p>
        </w:tc>
      </w:tr>
      <w:tr w:rsidR="00282103" w:rsidRPr="00282103" w14:paraId="4F26EB38" w14:textId="77777777" w:rsidTr="00282103">
        <w:tblPrEx>
          <w:tblCellMar>
            <w:top w:w="0" w:type="dxa"/>
            <w:bottom w:w="0" w:type="dxa"/>
          </w:tblCellMar>
        </w:tblPrEx>
        <w:tc>
          <w:tcPr>
            <w:tcW w:w="860" w:type="dxa"/>
            <w:shd w:val="clear" w:color="auto" w:fill="auto"/>
          </w:tcPr>
          <w:p w14:paraId="5FBD04A0" w14:textId="06AEBC6A" w:rsidR="00282103" w:rsidRPr="00282103" w:rsidRDefault="00282103" w:rsidP="00282103">
            <w:pPr>
              <w:rPr>
                <w:sz w:val="20"/>
              </w:rPr>
            </w:pPr>
            <w:r>
              <w:rPr>
                <w:sz w:val="20"/>
              </w:rPr>
              <w:t>H</w:t>
            </w:r>
          </w:p>
        </w:tc>
        <w:tc>
          <w:tcPr>
            <w:tcW w:w="2800" w:type="dxa"/>
            <w:shd w:val="clear" w:color="auto" w:fill="auto"/>
          </w:tcPr>
          <w:p w14:paraId="71675C58" w14:textId="787EEFFE" w:rsidR="00282103" w:rsidRPr="00282103" w:rsidRDefault="00282103" w:rsidP="00282103">
            <w:pPr>
              <w:rPr>
                <w:sz w:val="20"/>
              </w:rPr>
            </w:pPr>
            <w:r>
              <w:rPr>
                <w:sz w:val="20"/>
              </w:rPr>
              <w:t>Kategorie</w:t>
            </w:r>
          </w:p>
        </w:tc>
        <w:tc>
          <w:tcPr>
            <w:tcW w:w="3310" w:type="dxa"/>
            <w:shd w:val="clear" w:color="auto" w:fill="auto"/>
          </w:tcPr>
          <w:p w14:paraId="254E7D3A" w14:textId="38C9DA09" w:rsidR="00282103" w:rsidRPr="00282103" w:rsidRDefault="00282103" w:rsidP="00282103">
            <w:pPr>
              <w:rPr>
                <w:sz w:val="20"/>
              </w:rPr>
            </w:pPr>
            <w:r>
              <w:rPr>
                <w:sz w:val="20"/>
              </w:rPr>
              <w:t>Auswahlliste, von Hand korrigierbar</w:t>
            </w:r>
          </w:p>
        </w:tc>
      </w:tr>
      <w:tr w:rsidR="00282103" w:rsidRPr="00282103" w14:paraId="3402981E" w14:textId="77777777" w:rsidTr="00282103">
        <w:tblPrEx>
          <w:tblCellMar>
            <w:top w:w="0" w:type="dxa"/>
            <w:bottom w:w="0" w:type="dxa"/>
          </w:tblCellMar>
        </w:tblPrEx>
        <w:tc>
          <w:tcPr>
            <w:tcW w:w="860" w:type="dxa"/>
            <w:shd w:val="clear" w:color="auto" w:fill="auto"/>
          </w:tcPr>
          <w:p w14:paraId="231A9252" w14:textId="32BE615D" w:rsidR="00282103" w:rsidRPr="00282103" w:rsidRDefault="00282103" w:rsidP="00282103">
            <w:pPr>
              <w:rPr>
                <w:sz w:val="20"/>
              </w:rPr>
            </w:pPr>
            <w:r>
              <w:rPr>
                <w:sz w:val="20"/>
              </w:rPr>
              <w:t>I</w:t>
            </w:r>
          </w:p>
        </w:tc>
        <w:tc>
          <w:tcPr>
            <w:tcW w:w="2800" w:type="dxa"/>
            <w:shd w:val="clear" w:color="auto" w:fill="auto"/>
          </w:tcPr>
          <w:p w14:paraId="4D6C187F" w14:textId="4CA9FB4F" w:rsidR="00282103" w:rsidRPr="00282103" w:rsidRDefault="00282103" w:rsidP="00282103">
            <w:pPr>
              <w:rPr>
                <w:sz w:val="20"/>
              </w:rPr>
            </w:pPr>
            <w:r>
              <w:rPr>
                <w:sz w:val="20"/>
              </w:rPr>
              <w:t>Monat/Periode</w:t>
            </w:r>
          </w:p>
        </w:tc>
        <w:tc>
          <w:tcPr>
            <w:tcW w:w="3310" w:type="dxa"/>
            <w:shd w:val="clear" w:color="auto" w:fill="auto"/>
          </w:tcPr>
          <w:p w14:paraId="46F4AFA1" w14:textId="301AED54" w:rsidR="00282103" w:rsidRPr="00282103" w:rsidRDefault="00282103" w:rsidP="00282103">
            <w:pPr>
              <w:rPr>
                <w:sz w:val="20"/>
              </w:rPr>
            </w:pPr>
            <w:r>
              <w:rPr>
                <w:sz w:val="20"/>
              </w:rPr>
              <w:t>Auswahlliste, von Hand korrigierbar</w:t>
            </w:r>
          </w:p>
        </w:tc>
      </w:tr>
      <w:tr w:rsidR="00282103" w:rsidRPr="00282103" w14:paraId="0C3FA16A" w14:textId="77777777" w:rsidTr="00282103">
        <w:tblPrEx>
          <w:tblCellMar>
            <w:top w:w="0" w:type="dxa"/>
            <w:bottom w:w="0" w:type="dxa"/>
          </w:tblCellMar>
        </w:tblPrEx>
        <w:tc>
          <w:tcPr>
            <w:tcW w:w="860" w:type="dxa"/>
            <w:shd w:val="clear" w:color="auto" w:fill="auto"/>
          </w:tcPr>
          <w:p w14:paraId="62928E90" w14:textId="140F6B03" w:rsidR="00282103" w:rsidRPr="00282103" w:rsidRDefault="00282103" w:rsidP="00282103">
            <w:pPr>
              <w:rPr>
                <w:sz w:val="20"/>
              </w:rPr>
            </w:pPr>
            <w:r>
              <w:rPr>
                <w:sz w:val="20"/>
              </w:rPr>
              <w:t>J</w:t>
            </w:r>
          </w:p>
        </w:tc>
        <w:tc>
          <w:tcPr>
            <w:tcW w:w="2800" w:type="dxa"/>
            <w:shd w:val="clear" w:color="auto" w:fill="auto"/>
          </w:tcPr>
          <w:p w14:paraId="2B741816" w14:textId="2E890E1C" w:rsidR="00282103" w:rsidRPr="00282103" w:rsidRDefault="00282103" w:rsidP="00282103">
            <w:pPr>
              <w:rPr>
                <w:sz w:val="20"/>
              </w:rPr>
            </w:pPr>
            <w:r>
              <w:rPr>
                <w:sz w:val="20"/>
              </w:rPr>
              <w:t>Interne Nummer</w:t>
            </w:r>
          </w:p>
        </w:tc>
        <w:tc>
          <w:tcPr>
            <w:tcW w:w="3310" w:type="dxa"/>
            <w:shd w:val="clear" w:color="auto" w:fill="auto"/>
          </w:tcPr>
          <w:p w14:paraId="1FCCBB71" w14:textId="5AEF0E9A" w:rsidR="00282103" w:rsidRPr="00282103" w:rsidRDefault="00282103" w:rsidP="00282103">
            <w:pPr>
              <w:rPr>
                <w:sz w:val="20"/>
              </w:rPr>
            </w:pPr>
            <w:r>
              <w:rPr>
                <w:sz w:val="20"/>
              </w:rPr>
              <w:t>vom Programm vergeben</w:t>
            </w:r>
          </w:p>
        </w:tc>
      </w:tr>
      <w:tr w:rsidR="00282103" w:rsidRPr="00282103" w14:paraId="4D59D787" w14:textId="77777777" w:rsidTr="00282103">
        <w:tblPrEx>
          <w:tblCellMar>
            <w:top w:w="0" w:type="dxa"/>
            <w:bottom w:w="0" w:type="dxa"/>
          </w:tblCellMar>
        </w:tblPrEx>
        <w:tc>
          <w:tcPr>
            <w:tcW w:w="860" w:type="dxa"/>
            <w:shd w:val="clear" w:color="auto" w:fill="auto"/>
          </w:tcPr>
          <w:p w14:paraId="00201E4D" w14:textId="20102042" w:rsidR="00282103" w:rsidRPr="00282103" w:rsidRDefault="00282103" w:rsidP="00282103">
            <w:pPr>
              <w:rPr>
                <w:sz w:val="20"/>
              </w:rPr>
            </w:pPr>
            <w:r>
              <w:rPr>
                <w:sz w:val="20"/>
              </w:rPr>
              <w:t>K</w:t>
            </w:r>
          </w:p>
        </w:tc>
        <w:tc>
          <w:tcPr>
            <w:tcW w:w="2800" w:type="dxa"/>
            <w:shd w:val="clear" w:color="auto" w:fill="auto"/>
          </w:tcPr>
          <w:p w14:paraId="6B372BB0" w14:textId="25B2568D" w:rsidR="00282103" w:rsidRPr="00282103" w:rsidRDefault="00282103" w:rsidP="00282103">
            <w:pPr>
              <w:rPr>
                <w:sz w:val="20"/>
              </w:rPr>
            </w:pPr>
            <w:r>
              <w:rPr>
                <w:sz w:val="20"/>
              </w:rPr>
              <w:t>Status</w:t>
            </w:r>
          </w:p>
        </w:tc>
        <w:tc>
          <w:tcPr>
            <w:tcW w:w="3310" w:type="dxa"/>
            <w:shd w:val="clear" w:color="auto" w:fill="auto"/>
          </w:tcPr>
          <w:p w14:paraId="3E93F63A" w14:textId="45AF1924" w:rsidR="00282103" w:rsidRPr="00282103" w:rsidRDefault="00282103" w:rsidP="00282103">
            <w:pPr>
              <w:rPr>
                <w:sz w:val="20"/>
              </w:rPr>
            </w:pPr>
            <w:r>
              <w:rPr>
                <w:sz w:val="20"/>
              </w:rPr>
              <w:t>automatisch</w:t>
            </w:r>
          </w:p>
        </w:tc>
      </w:tr>
      <w:tr w:rsidR="00282103" w:rsidRPr="00282103" w14:paraId="5B4E0650" w14:textId="77777777" w:rsidTr="00282103">
        <w:tblPrEx>
          <w:tblCellMar>
            <w:top w:w="0" w:type="dxa"/>
            <w:bottom w:w="0" w:type="dxa"/>
          </w:tblCellMar>
        </w:tblPrEx>
        <w:tc>
          <w:tcPr>
            <w:tcW w:w="860" w:type="dxa"/>
            <w:shd w:val="clear" w:color="auto" w:fill="auto"/>
          </w:tcPr>
          <w:p w14:paraId="0AAE2253" w14:textId="69646393" w:rsidR="00282103" w:rsidRPr="00282103" w:rsidRDefault="00282103" w:rsidP="00282103">
            <w:pPr>
              <w:rPr>
                <w:sz w:val="20"/>
              </w:rPr>
            </w:pPr>
            <w:r>
              <w:rPr>
                <w:sz w:val="20"/>
              </w:rPr>
              <w:t>L</w:t>
            </w:r>
          </w:p>
        </w:tc>
        <w:tc>
          <w:tcPr>
            <w:tcW w:w="2800" w:type="dxa"/>
            <w:shd w:val="clear" w:color="auto" w:fill="auto"/>
          </w:tcPr>
          <w:p w14:paraId="55677A2E" w14:textId="4B4CF503" w:rsidR="00282103" w:rsidRPr="00282103" w:rsidRDefault="00282103" w:rsidP="00282103">
            <w:pPr>
              <w:rPr>
                <w:sz w:val="20"/>
              </w:rPr>
            </w:pPr>
            <w:r>
              <w:rPr>
                <w:sz w:val="20"/>
              </w:rPr>
              <w:t>Bemerkung</w:t>
            </w:r>
          </w:p>
        </w:tc>
        <w:tc>
          <w:tcPr>
            <w:tcW w:w="3310" w:type="dxa"/>
            <w:shd w:val="clear" w:color="auto" w:fill="auto"/>
          </w:tcPr>
          <w:p w14:paraId="7DC7211B" w14:textId="62606288" w:rsidR="00282103" w:rsidRPr="00282103" w:rsidRDefault="00282103" w:rsidP="00282103">
            <w:pPr>
              <w:rPr>
                <w:sz w:val="20"/>
              </w:rPr>
            </w:pPr>
            <w:r>
              <w:rPr>
                <w:sz w:val="20"/>
              </w:rPr>
              <w:t>von Hand</w:t>
            </w:r>
          </w:p>
        </w:tc>
      </w:tr>
      <w:tr w:rsidR="00282103" w:rsidRPr="00282103" w14:paraId="0F37E612" w14:textId="77777777" w:rsidTr="00282103">
        <w:tblPrEx>
          <w:tblCellMar>
            <w:top w:w="0" w:type="dxa"/>
            <w:bottom w:w="0" w:type="dxa"/>
          </w:tblCellMar>
        </w:tblPrEx>
        <w:tc>
          <w:tcPr>
            <w:tcW w:w="860" w:type="dxa"/>
            <w:shd w:val="clear" w:color="auto" w:fill="auto"/>
          </w:tcPr>
          <w:p w14:paraId="5B550E7E" w14:textId="26B0F192" w:rsidR="00282103" w:rsidRPr="00282103" w:rsidRDefault="00282103" w:rsidP="00282103">
            <w:pPr>
              <w:rPr>
                <w:sz w:val="20"/>
              </w:rPr>
            </w:pPr>
            <w:r>
              <w:rPr>
                <w:sz w:val="20"/>
              </w:rPr>
              <w:t>M bis S</w:t>
            </w:r>
          </w:p>
        </w:tc>
        <w:tc>
          <w:tcPr>
            <w:tcW w:w="2800" w:type="dxa"/>
            <w:shd w:val="clear" w:color="auto" w:fill="auto"/>
          </w:tcPr>
          <w:p w14:paraId="6919D309" w14:textId="6D3032AC" w:rsidR="00282103" w:rsidRPr="00282103" w:rsidRDefault="00282103" w:rsidP="00282103">
            <w:pPr>
              <w:rPr>
                <w:sz w:val="20"/>
              </w:rPr>
            </w:pPr>
            <w:r>
              <w:rPr>
                <w:sz w:val="20"/>
              </w:rPr>
              <w:t>Einnahmen nach Kategorie</w:t>
            </w:r>
          </w:p>
        </w:tc>
        <w:tc>
          <w:tcPr>
            <w:tcW w:w="3310" w:type="dxa"/>
            <w:shd w:val="clear" w:color="auto" w:fill="auto"/>
          </w:tcPr>
          <w:p w14:paraId="1EC1E341" w14:textId="6D14D902" w:rsidR="00282103" w:rsidRPr="00282103" w:rsidRDefault="00282103" w:rsidP="00282103">
            <w:pPr>
              <w:rPr>
                <w:sz w:val="20"/>
              </w:rPr>
            </w:pPr>
            <w:r>
              <w:rPr>
                <w:sz w:val="20"/>
              </w:rPr>
              <w:t>automatisch verteilt</w:t>
            </w:r>
          </w:p>
        </w:tc>
      </w:tr>
      <w:tr w:rsidR="00282103" w:rsidRPr="00282103" w14:paraId="0EC91342" w14:textId="77777777" w:rsidTr="00282103">
        <w:tblPrEx>
          <w:tblCellMar>
            <w:top w:w="0" w:type="dxa"/>
            <w:bottom w:w="0" w:type="dxa"/>
          </w:tblCellMar>
        </w:tblPrEx>
        <w:tc>
          <w:tcPr>
            <w:tcW w:w="860" w:type="dxa"/>
            <w:shd w:val="clear" w:color="auto" w:fill="auto"/>
          </w:tcPr>
          <w:p w14:paraId="6E81EF84" w14:textId="53D60A8D" w:rsidR="00282103" w:rsidRPr="00282103" w:rsidRDefault="00282103" w:rsidP="00282103">
            <w:pPr>
              <w:rPr>
                <w:sz w:val="20"/>
              </w:rPr>
            </w:pPr>
            <w:r>
              <w:rPr>
                <w:sz w:val="20"/>
              </w:rPr>
              <w:t>T bis Z</w:t>
            </w:r>
          </w:p>
        </w:tc>
        <w:tc>
          <w:tcPr>
            <w:tcW w:w="2800" w:type="dxa"/>
            <w:shd w:val="clear" w:color="auto" w:fill="auto"/>
          </w:tcPr>
          <w:p w14:paraId="09CE96E3" w14:textId="555FA18E" w:rsidR="00282103" w:rsidRPr="00282103" w:rsidRDefault="00282103" w:rsidP="00282103">
            <w:pPr>
              <w:rPr>
                <w:sz w:val="20"/>
              </w:rPr>
            </w:pPr>
            <w:r>
              <w:rPr>
                <w:sz w:val="20"/>
              </w:rPr>
              <w:t>Ausgaben nach Kategorie</w:t>
            </w:r>
          </w:p>
        </w:tc>
        <w:tc>
          <w:tcPr>
            <w:tcW w:w="3310" w:type="dxa"/>
            <w:shd w:val="clear" w:color="auto" w:fill="auto"/>
          </w:tcPr>
          <w:p w14:paraId="557F46B9" w14:textId="50C5B8B9" w:rsidR="00282103" w:rsidRPr="00282103" w:rsidRDefault="00282103" w:rsidP="00282103">
            <w:pPr>
              <w:rPr>
                <w:sz w:val="20"/>
              </w:rPr>
            </w:pPr>
            <w:r>
              <w:rPr>
                <w:sz w:val="20"/>
              </w:rPr>
              <w:t>automatisch verteilt</w:t>
            </w:r>
          </w:p>
        </w:tc>
      </w:tr>
    </w:tbl>
    <w:p w14:paraId="507AFC8E" w14:textId="77777777" w:rsidR="00282103" w:rsidRDefault="00282103" w:rsidP="00282103"/>
    <w:p w14:paraId="2DD29914" w14:textId="034772E7" w:rsidR="00282103" w:rsidRDefault="00282103" w:rsidP="00282103">
      <w:r>
        <w:t>Die beiden Spalten, auf die es ankommt, sind H und I. Alles andere kommt entweder aus der Bank oder entsteht daraus.</w:t>
      </w:r>
    </w:p>
    <w:p w14:paraId="63F36813" w14:textId="0BEC9E1C" w:rsidR="00282103" w:rsidRDefault="00282103" w:rsidP="00282103">
      <w:pPr>
        <w:pStyle w:val="berschrift2"/>
      </w:pPr>
      <w:bookmarkStart w:id="41" w:name="_Toc240904527"/>
      <w:r>
        <w:t>7.2 Der CSV-Import</w:t>
      </w:r>
      <w:bookmarkEnd w:id="41"/>
    </w:p>
    <w:p w14:paraId="64B46E72" w14:textId="78FDF104" w:rsidR="00282103" w:rsidRDefault="00282103" w:rsidP="00282103">
      <w:pPr>
        <w:pStyle w:val="berschrift3"/>
      </w:pPr>
      <w:bookmarkStart w:id="42" w:name="_Toc240904528"/>
      <w:r>
        <w:t>Welche Datei das Programm erwartet</w:t>
      </w:r>
      <w:bookmarkEnd w:id="42"/>
    </w:p>
    <w:p w14:paraId="391C7AD2" w14:textId="14A08D94" w:rsidR="00282103" w:rsidRDefault="00282103" w:rsidP="00282103">
      <w:r>
        <w:t>Das Programm liest den Standardexport der Sparkasse: eine CSV-Datei mit Semikolon als Trennzeichen, UTF-8-Kodierung und einer Kopfzeile. Beträge stehen mit Komma als Dezimaltrennzeichen und gegebenenfalls mit dem Zusatz "EUR".</w:t>
      </w:r>
    </w:p>
    <w:p w14:paraId="11F646B3" w14:textId="3002EB37" w:rsidR="00282103" w:rsidRDefault="00282103" w:rsidP="00282103">
      <w:r>
        <w:t>Aus der Datei verwendet das Programm das Buchungsdatum, die Buchungsart, den Verwendungszweck, den Namen des Zahlungspartners, dessen IBAN und den Betrag.</w:t>
      </w:r>
    </w:p>
    <w:p w14:paraId="3DCD78B8" w14:textId="0E9CF10E" w:rsidR="00282103" w:rsidRDefault="00282103" w:rsidP="00282103">
      <w:r>
        <w:t>Sie müssen die Datei nicht vorbereiten. Laden Sie sie so herunter, wie das Online-Banking sie anbietet.</w:t>
      </w:r>
    </w:p>
    <w:p w14:paraId="49130DEC" w14:textId="7B09F5E4" w:rsidR="00282103" w:rsidRDefault="00282103" w:rsidP="00282103">
      <w:pPr>
        <w:pStyle w:val="berschrift3"/>
      </w:pPr>
      <w:bookmarkStart w:id="43" w:name="_Toc240904529"/>
      <w:r>
        <w:t>Der Ablauf</w:t>
      </w:r>
      <w:bookmarkEnd w:id="43"/>
    </w:p>
    <w:p w14:paraId="3973559B" w14:textId="00CE7FA9" w:rsidR="00282103" w:rsidRDefault="00282103" w:rsidP="00282103">
      <w:r>
        <w:t xml:space="preserve">Klicken Sie auf dem Blatt </w:t>
      </w:r>
      <w:r>
        <w:rPr>
          <w:b/>
        </w:rPr>
        <w:t>Bankkonto</w:t>
      </w:r>
      <w:r>
        <w:t xml:space="preserve"> auf die Schaltfläche für den Import und wählen Sie die CSV-Datei aus. Danach läuft der Import ohne weitere Eingriffe durch:</w:t>
      </w:r>
    </w:p>
    <w:p w14:paraId="71433EA7" w14:textId="3BC773F5" w:rsidR="00282103" w:rsidRDefault="00282103" w:rsidP="00282103">
      <w:pPr>
        <w:pStyle w:val="berschrift5"/>
      </w:pPr>
      <w:r>
        <w:t>Das Programm prüft, ob das Jahr in der Datei zum eingestellten Abrechnungsjahr passt, und fragt nach, wenn nicht.</w:t>
      </w:r>
    </w:p>
    <w:p w14:paraId="53739220" w14:textId="13B9A760" w:rsidR="00282103" w:rsidRDefault="00282103" w:rsidP="00282103">
      <w:pPr>
        <w:pStyle w:val="berschrift5"/>
      </w:pPr>
      <w:r>
        <w:t>Bereits vorhandene Buchungen werden erkannt und nicht doppelt eingelesen. Als Erkennungsmerkmal dienen Datum, Betrag, IBAN und Verwendungszweck zusammen.</w:t>
      </w:r>
    </w:p>
    <w:p w14:paraId="203E801E" w14:textId="6BDC9046" w:rsidR="00282103" w:rsidRDefault="00282103" w:rsidP="00282103">
      <w:pPr>
        <w:pStyle w:val="berschrift5"/>
      </w:pPr>
      <w:r>
        <w:t xml:space="preserve">Neue Bankverbindungen werden in die Zuordnungstabelle auf dem Blatt </w:t>
      </w:r>
      <w:r>
        <w:rPr>
          <w:b/>
        </w:rPr>
        <w:t>Daten</w:t>
      </w:r>
      <w:r>
        <w:t xml:space="preserve"> eingetragen.</w:t>
      </w:r>
    </w:p>
    <w:p w14:paraId="653A1749" w14:textId="009C47C1" w:rsidR="00282103" w:rsidRDefault="00282103" w:rsidP="00282103">
      <w:pPr>
        <w:pStyle w:val="berschrift5"/>
      </w:pPr>
      <w:r>
        <w:t>Die Kategoriefindung läuft über alle neuen Zeilen.</w:t>
      </w:r>
    </w:p>
    <w:p w14:paraId="7BE6A9EC" w14:textId="5B11AEF6" w:rsidR="00282103" w:rsidRDefault="00282103" w:rsidP="00282103">
      <w:pPr>
        <w:pStyle w:val="berschrift5"/>
      </w:pPr>
      <w:r>
        <w:t>Monat und Periode werden gesetzt.</w:t>
      </w:r>
    </w:p>
    <w:p w14:paraId="4193EEA9" w14:textId="6337B238" w:rsidR="00282103" w:rsidRDefault="00282103" w:rsidP="00282103">
      <w:pPr>
        <w:pStyle w:val="berschrift5"/>
      </w:pPr>
      <w:r>
        <w:t>Die Beträge werden in die Spalten M bis Z verteilt.</w:t>
      </w:r>
    </w:p>
    <w:p w14:paraId="6CCDBD1D" w14:textId="5744D7FF" w:rsidR="00282103" w:rsidRDefault="00282103" w:rsidP="00282103">
      <w:pPr>
        <w:pStyle w:val="berschrift5"/>
      </w:pPr>
      <w:r>
        <w:rPr>
          <w:b/>
        </w:rPr>
        <w:t>Zahlungsübersicht</w:t>
      </w:r>
      <w:r>
        <w:t xml:space="preserve"> und </w:t>
      </w:r>
      <w:r>
        <w:rPr>
          <w:b/>
        </w:rPr>
        <w:t>Dashboard</w:t>
      </w:r>
      <w:r>
        <w:t xml:space="preserve"> werden aktualisiert.</w:t>
      </w:r>
    </w:p>
    <w:p w14:paraId="523294B9" w14:textId="7980680D" w:rsidR="00282103" w:rsidRDefault="00282103" w:rsidP="00282103">
      <w:pPr>
        <w:pStyle w:val="berschrift3"/>
      </w:pPr>
      <w:bookmarkStart w:id="44" w:name="_Toc240904530"/>
      <w:r>
        <w:t>Die Meldungen am Ende</w:t>
      </w:r>
      <w:bookmarkEnd w:id="44"/>
    </w:p>
    <w:p w14:paraId="7240A68C" w14:textId="35424CBC" w:rsidR="00282103" w:rsidRDefault="00282103" w:rsidP="00282103">
      <w:r>
        <w:t>Erst wenn der gesamte Durchlauf fertig ist, meldet sich das Programm. Es sammelt alle offenen Punkte und zeigt sie in einer einzigen Mitteilung, statt Sie während des Laufs mehrfach zu unterbrechen.</w:t>
      </w:r>
    </w:p>
    <w:p w14:paraId="053AFF15" w14:textId="435882D9" w:rsidR="00282103" w:rsidRDefault="00282103" w:rsidP="00282103">
      <w:r>
        <w:t>Gibt es offene Punkte, springt der Cursor anschließend auf die erste Stelle, die Ihre Angabe braucht. Sie können sofort mit dem Ausfüllen beginnen.</w:t>
      </w:r>
    </w:p>
    <w:p w14:paraId="6DD4273B" w14:textId="7EF1F25F" w:rsidR="00282103" w:rsidRDefault="00282103" w:rsidP="00282103">
      <w:pPr>
        <w:spacing w:before="120" w:after="120"/>
        <w:ind w:left="340" w:right="340"/>
      </w:pPr>
      <w:r>
        <w:rPr>
          <w:i/>
        </w:rPr>
        <w:t>Der Import bricht nicht mehr ab, wenn Angaben fehlen. Er läuft immer vollständig durch. Fehlende Angaben werden gesammelt und am Ende gemeldet. Das war früher anders und ist der wichtigste Unterschied zu älteren Fassungen des Programms.</w:t>
      </w:r>
    </w:p>
    <w:p w14:paraId="5ABDF365" w14:textId="442F586F" w:rsidR="00282103" w:rsidRDefault="00282103" w:rsidP="00282103">
      <w:pPr>
        <w:pStyle w:val="berschrift3"/>
      </w:pPr>
      <w:bookmarkStart w:id="45" w:name="_Toc240904531"/>
      <w:r>
        <w:lastRenderedPageBreak/>
        <w:t>Einen Monat übersprungen</w:t>
      </w:r>
      <w:bookmarkEnd w:id="45"/>
    </w:p>
    <w:p w14:paraId="7D016226" w14:textId="391F35D4" w:rsidR="00282103" w:rsidRDefault="00282103" w:rsidP="00282103">
      <w:r>
        <w:t>Bevor die Daten eingetragen werden, prüft das Programm, ob zwischen dem ersten und dem letzten Monat mit Buchungen ein Monat ganz ohne Buchungen bliebe. Ist das der Fall, meldet es sich:</w:t>
      </w:r>
    </w:p>
    <w:p w14:paraId="089B24AF" w14:textId="42DAF5A9" w:rsidR="00282103" w:rsidRDefault="00282103" w:rsidP="00282103">
      <w:pPr>
        <w:spacing w:before="120" w:after="120"/>
        <w:ind w:left="340" w:right="340"/>
      </w:pPr>
      <w:r>
        <w:rPr>
          <w:i/>
        </w:rPr>
        <w:t>Zwischen den Kontoauszügen fehlt ein Monat.</w:t>
      </w:r>
    </w:p>
    <w:p w14:paraId="137319B4" w14:textId="432C8539" w:rsidR="00282103" w:rsidRDefault="00282103" w:rsidP="00282103">
      <w:r>
        <w:t>Der Grund für die Rückfrage: Ohne Buchungen für den fehlenden Monat sieht es in der Zahlungsübersicht so aus, als hätte in diesem Zeitraum niemand gezahlt. Sie haben die Wahl, jetzt trotzdem zu importieren oder abzubrechen und den fehlenden Auszug zuerst zu holen. Bei Abbruch wird nichts eingetragen.</w:t>
      </w:r>
    </w:p>
    <w:p w14:paraId="777F9B09" w14:textId="3C05F455" w:rsidR="00282103" w:rsidRDefault="00282103" w:rsidP="00282103">
      <w:r>
        <w:t>Wenn Sie einen Monat auslassen und später nachholen, funktioniert die Kategoriefindung für den nachgereichten Monat genauso wie für alle anderen. Manuelle Korrekturen, die Sie in anderen Monaten vorgenommen haben, bleiben dabei unangetastet: Das Programm überschreibt weder grün markierte Kategorien noch von Hand gesetzte Perioden.</w:t>
      </w:r>
    </w:p>
    <w:p w14:paraId="4EB4171B" w14:textId="6DE742E5" w:rsidR="00282103" w:rsidRDefault="00282103" w:rsidP="00282103">
      <w:pPr>
        <w:pStyle w:val="berschrift2"/>
      </w:pPr>
      <w:bookmarkStart w:id="46" w:name="_Toc240904532"/>
      <w:r>
        <w:t>7.3 Die Ampel in Spalte H</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9"/>
        <w:gridCol w:w="4629"/>
        <w:gridCol w:w="3863"/>
      </w:tblGrid>
      <w:tr w:rsidR="00282103" w:rsidRPr="00282103" w14:paraId="1741E44B" w14:textId="77777777" w:rsidTr="00282103">
        <w:tblPrEx>
          <w:tblCellMar>
            <w:top w:w="0" w:type="dxa"/>
            <w:bottom w:w="0" w:type="dxa"/>
          </w:tblCellMar>
        </w:tblPrEx>
        <w:trPr>
          <w:tblHeader/>
        </w:trPr>
        <w:tc>
          <w:tcPr>
            <w:tcW w:w="760" w:type="dxa"/>
            <w:shd w:val="clear" w:color="auto" w:fill="E6E6E6"/>
          </w:tcPr>
          <w:p w14:paraId="169BBD18" w14:textId="4C9995D6" w:rsidR="00282103" w:rsidRPr="00282103" w:rsidRDefault="00282103" w:rsidP="00282103">
            <w:pPr>
              <w:rPr>
                <w:b/>
                <w:sz w:val="20"/>
              </w:rPr>
            </w:pPr>
            <w:r>
              <w:rPr>
                <w:b/>
                <w:sz w:val="20"/>
              </w:rPr>
              <w:t>Farbe</w:t>
            </w:r>
          </w:p>
        </w:tc>
        <w:tc>
          <w:tcPr>
            <w:tcW w:w="3870" w:type="dxa"/>
            <w:shd w:val="clear" w:color="auto" w:fill="E6E6E6"/>
          </w:tcPr>
          <w:p w14:paraId="6FB1F8B7" w14:textId="3B16120D" w:rsidR="00282103" w:rsidRPr="00282103" w:rsidRDefault="00282103" w:rsidP="00282103">
            <w:pPr>
              <w:rPr>
                <w:b/>
                <w:sz w:val="20"/>
              </w:rPr>
            </w:pPr>
            <w:r>
              <w:rPr>
                <w:b/>
                <w:sz w:val="20"/>
              </w:rPr>
              <w:t>Bedeutung</w:t>
            </w:r>
          </w:p>
        </w:tc>
        <w:tc>
          <w:tcPr>
            <w:tcW w:w="3230" w:type="dxa"/>
            <w:shd w:val="clear" w:color="auto" w:fill="E6E6E6"/>
          </w:tcPr>
          <w:p w14:paraId="199F81C3" w14:textId="58BF585C" w:rsidR="00282103" w:rsidRPr="00282103" w:rsidRDefault="00282103" w:rsidP="00282103">
            <w:pPr>
              <w:rPr>
                <w:b/>
                <w:sz w:val="20"/>
              </w:rPr>
            </w:pPr>
            <w:r>
              <w:rPr>
                <w:b/>
                <w:sz w:val="20"/>
              </w:rPr>
              <w:t>Was zu tun ist</w:t>
            </w:r>
          </w:p>
        </w:tc>
      </w:tr>
      <w:tr w:rsidR="00282103" w:rsidRPr="00282103" w14:paraId="51D81DAA" w14:textId="77777777" w:rsidTr="00282103">
        <w:tblPrEx>
          <w:tblCellMar>
            <w:top w:w="0" w:type="dxa"/>
            <w:bottom w:w="0" w:type="dxa"/>
          </w:tblCellMar>
        </w:tblPrEx>
        <w:tc>
          <w:tcPr>
            <w:tcW w:w="760" w:type="dxa"/>
            <w:shd w:val="clear" w:color="auto" w:fill="auto"/>
          </w:tcPr>
          <w:p w14:paraId="55DFCB8A" w14:textId="3FADA0E2" w:rsidR="00282103" w:rsidRPr="00282103" w:rsidRDefault="00282103" w:rsidP="00282103">
            <w:pPr>
              <w:rPr>
                <w:sz w:val="20"/>
              </w:rPr>
            </w:pPr>
            <w:r>
              <w:rPr>
                <w:sz w:val="20"/>
              </w:rPr>
              <w:t>grün</w:t>
            </w:r>
          </w:p>
        </w:tc>
        <w:tc>
          <w:tcPr>
            <w:tcW w:w="3870" w:type="dxa"/>
            <w:shd w:val="clear" w:color="auto" w:fill="auto"/>
          </w:tcPr>
          <w:p w14:paraId="0590531D" w14:textId="0301C151" w:rsidR="00282103" w:rsidRPr="00282103" w:rsidRDefault="00282103" w:rsidP="00282103">
            <w:pPr>
              <w:rPr>
                <w:sz w:val="20"/>
              </w:rPr>
            </w:pPr>
            <w:r>
              <w:rPr>
                <w:sz w:val="20"/>
              </w:rPr>
              <w:t>eindeutig erkannt oder von Ihnen bestätigt</w:t>
            </w:r>
          </w:p>
        </w:tc>
        <w:tc>
          <w:tcPr>
            <w:tcW w:w="3230" w:type="dxa"/>
            <w:shd w:val="clear" w:color="auto" w:fill="auto"/>
          </w:tcPr>
          <w:p w14:paraId="0CD13B2E" w14:textId="7561F147" w:rsidR="00282103" w:rsidRPr="00282103" w:rsidRDefault="00282103" w:rsidP="00282103">
            <w:pPr>
              <w:rPr>
                <w:sz w:val="20"/>
              </w:rPr>
            </w:pPr>
            <w:r>
              <w:rPr>
                <w:sz w:val="20"/>
              </w:rPr>
              <w:t>nichts</w:t>
            </w:r>
          </w:p>
        </w:tc>
      </w:tr>
      <w:tr w:rsidR="00282103" w:rsidRPr="00282103" w14:paraId="1F15BF75" w14:textId="77777777" w:rsidTr="00282103">
        <w:tblPrEx>
          <w:tblCellMar>
            <w:top w:w="0" w:type="dxa"/>
            <w:bottom w:w="0" w:type="dxa"/>
          </w:tblCellMar>
        </w:tblPrEx>
        <w:tc>
          <w:tcPr>
            <w:tcW w:w="760" w:type="dxa"/>
            <w:shd w:val="clear" w:color="auto" w:fill="auto"/>
          </w:tcPr>
          <w:p w14:paraId="6AF6E74F" w14:textId="49721B1E" w:rsidR="00282103" w:rsidRPr="00282103" w:rsidRDefault="00282103" w:rsidP="00282103">
            <w:pPr>
              <w:rPr>
                <w:sz w:val="20"/>
              </w:rPr>
            </w:pPr>
            <w:r>
              <w:rPr>
                <w:sz w:val="20"/>
              </w:rPr>
              <w:t>gelb</w:t>
            </w:r>
          </w:p>
        </w:tc>
        <w:tc>
          <w:tcPr>
            <w:tcW w:w="3870" w:type="dxa"/>
            <w:shd w:val="clear" w:color="auto" w:fill="auto"/>
          </w:tcPr>
          <w:p w14:paraId="1D14B8C3" w14:textId="39873513" w:rsidR="00282103" w:rsidRPr="00282103" w:rsidRDefault="00282103" w:rsidP="00282103">
            <w:pPr>
              <w:rPr>
                <w:sz w:val="20"/>
              </w:rPr>
            </w:pPr>
            <w:r>
              <w:rPr>
                <w:sz w:val="20"/>
              </w:rPr>
              <w:t>Vorschlag, noch nicht sicher</w:t>
            </w:r>
          </w:p>
        </w:tc>
        <w:tc>
          <w:tcPr>
            <w:tcW w:w="3230" w:type="dxa"/>
            <w:shd w:val="clear" w:color="auto" w:fill="auto"/>
          </w:tcPr>
          <w:p w14:paraId="3F00DC71" w14:textId="130BF851" w:rsidR="00282103" w:rsidRPr="00282103" w:rsidRDefault="00282103" w:rsidP="00282103">
            <w:pPr>
              <w:rPr>
                <w:sz w:val="20"/>
              </w:rPr>
            </w:pPr>
            <w:r>
              <w:rPr>
                <w:sz w:val="20"/>
              </w:rPr>
              <w:t>prüfen und bestätigen oder ändern</w:t>
            </w:r>
          </w:p>
        </w:tc>
      </w:tr>
      <w:tr w:rsidR="00282103" w:rsidRPr="00282103" w14:paraId="51EB57F1" w14:textId="77777777" w:rsidTr="00282103">
        <w:tblPrEx>
          <w:tblCellMar>
            <w:top w:w="0" w:type="dxa"/>
            <w:bottom w:w="0" w:type="dxa"/>
          </w:tblCellMar>
        </w:tblPrEx>
        <w:tc>
          <w:tcPr>
            <w:tcW w:w="760" w:type="dxa"/>
            <w:shd w:val="clear" w:color="auto" w:fill="auto"/>
          </w:tcPr>
          <w:p w14:paraId="205EAE44" w14:textId="4D41E9CE" w:rsidR="00282103" w:rsidRPr="00282103" w:rsidRDefault="00282103" w:rsidP="00282103">
            <w:pPr>
              <w:rPr>
                <w:sz w:val="20"/>
              </w:rPr>
            </w:pPr>
            <w:r>
              <w:rPr>
                <w:sz w:val="20"/>
              </w:rPr>
              <w:t>rot</w:t>
            </w:r>
          </w:p>
        </w:tc>
        <w:tc>
          <w:tcPr>
            <w:tcW w:w="3870" w:type="dxa"/>
            <w:shd w:val="clear" w:color="auto" w:fill="auto"/>
          </w:tcPr>
          <w:p w14:paraId="6B503A78" w14:textId="74B36E62" w:rsidR="00282103" w:rsidRPr="00282103" w:rsidRDefault="00282103" w:rsidP="00282103">
            <w:pPr>
              <w:rPr>
                <w:sz w:val="20"/>
              </w:rPr>
            </w:pPr>
            <w:r>
              <w:rPr>
                <w:sz w:val="20"/>
              </w:rPr>
              <w:t>nicht erkannt</w:t>
            </w:r>
          </w:p>
        </w:tc>
        <w:tc>
          <w:tcPr>
            <w:tcW w:w="3230" w:type="dxa"/>
            <w:shd w:val="clear" w:color="auto" w:fill="auto"/>
          </w:tcPr>
          <w:p w14:paraId="7FE010A4" w14:textId="229E8AAF" w:rsidR="00282103" w:rsidRPr="00282103" w:rsidRDefault="00282103" w:rsidP="00282103">
            <w:pPr>
              <w:rPr>
                <w:sz w:val="20"/>
              </w:rPr>
            </w:pPr>
            <w:r>
              <w:rPr>
                <w:sz w:val="20"/>
              </w:rPr>
              <w:t>Kategorie auswählen</w:t>
            </w:r>
          </w:p>
        </w:tc>
      </w:tr>
    </w:tbl>
    <w:p w14:paraId="413B45EE" w14:textId="77777777" w:rsidR="00282103" w:rsidRDefault="00282103" w:rsidP="00282103"/>
    <w:p w14:paraId="6FF0F510" w14:textId="09F6691E" w:rsidR="00282103" w:rsidRDefault="00282103" w:rsidP="00282103">
      <w:r>
        <w:t>Grün bedeutet ausdrücklich auch "von Hand festgelegt". Eine grüne Zelle wird vom Programm nie wieder verändert. Wenn Sie also eine Kategorie einmal selbst gesetzt haben, bleibt sie so, auch wenn Sie später erneut importieren.</w:t>
      </w:r>
    </w:p>
    <w:p w14:paraId="120BD7D4" w14:textId="6B638E3E" w:rsidR="00282103" w:rsidRDefault="00282103" w:rsidP="00282103">
      <w:r>
        <w:t>Sobald Sie eine gelbe Kategorie bestätigen, wird der Betrag in die passende Spalte verteilt und die Zahlungsübersicht zieht nach.</w:t>
      </w:r>
    </w:p>
    <w:p w14:paraId="04A86C76" w14:textId="4C559EDE" w:rsidR="00282103" w:rsidRDefault="00282103" w:rsidP="00282103">
      <w:pPr>
        <w:pStyle w:val="berschrift2"/>
      </w:pPr>
      <w:bookmarkStart w:id="47" w:name="_Toc240904533"/>
      <w:r>
        <w:t>7.4 Monat und Periode in Spalte I</w:t>
      </w:r>
      <w:bookmarkEnd w:id="47"/>
    </w:p>
    <w:p w14:paraId="5A89BD33" w14:textId="712C44BC" w:rsidR="00282103" w:rsidRDefault="00282103" w:rsidP="00282103">
      <w:r>
        <w:t>Spalte I sagt, für welchen Zeitraum eine Zahlung gilt. Das ist nicht dasselbe wie das Buchungsdatum. Eine am 28. Januar eingehende Zahlung kann für den Januar gelten oder bereits für den Februar.</w:t>
      </w:r>
    </w:p>
    <w:p w14:paraId="5B8400F8" w14:textId="133882D6" w:rsidR="00282103" w:rsidRDefault="00282103" w:rsidP="00282103">
      <w:r>
        <w:t xml:space="preserve">Das Programm entscheidet anhand der Angaben aus der Tabelle </w:t>
      </w:r>
      <w:r>
        <w:rPr>
          <w:b/>
        </w:rPr>
        <w:t>Zahlungstermine</w:t>
      </w:r>
      <w:r>
        <w:t>: des Soll-Tags, der Vorlaufzeit und der Nachlaufzeit. Ist die Lage eindeutig, wird der Monat gesetzt. Ist sie es nicht, fragt das Programm nach.</w:t>
      </w:r>
    </w:p>
    <w:p w14:paraId="6EC923AD" w14:textId="356A87E1" w:rsidR="00282103" w:rsidRDefault="00282103" w:rsidP="00282103">
      <w:r>
        <w:t>Sie können den Wert jederzeit selbst ändern. Auch hier gilt: Was Sie von Hand setzen, bleibt stehen.</w:t>
      </w:r>
    </w:p>
    <w:p w14:paraId="30F74D10" w14:textId="1A543582" w:rsidR="00282103" w:rsidRDefault="00282103" w:rsidP="00282103">
      <w:pPr>
        <w:pStyle w:val="berschrift3"/>
      </w:pPr>
      <w:bookmarkStart w:id="48" w:name="_Toc240904534"/>
      <w:r>
        <w:lastRenderedPageBreak/>
        <w:t>Abschlagszahlungen zu festen Terminen</w:t>
      </w:r>
      <w:bookmarkEnd w:id="48"/>
    </w:p>
    <w:p w14:paraId="1FD3F397" w14:textId="7D6FBA10" w:rsidR="00282103" w:rsidRDefault="00282103" w:rsidP="00282103">
      <w:pPr>
        <w:rPr>
          <w:rFonts w:ascii="Aptos" w:hAnsi="Aptos"/>
        </w:rPr>
      </w:pPr>
      <w:r>
        <w:t xml:space="preserve">Trägt eine Kategorie in Spalte E der Zahlungstermine eine Monatsliste wie </w:t>
      </w:r>
      <w:r>
        <w:rPr>
          <w:rFonts w:ascii="Consolas" w:hAnsi="Consolas"/>
        </w:rPr>
        <w:t>03, 06, 09</w:t>
      </w:r>
      <w:r>
        <w:rPr>
          <w:rFonts w:ascii="Aptos" w:hAnsi="Aptos"/>
        </w:rPr>
        <w:t>, dann sind die Termine verabredet. Geht die Zahlung in einem dieser Monate ein, ist die Periode eindeutig, und das Programm fragt nicht nach. Eine Abschlagszahlung, die am 25. März eingeht, gilt für den März, auch wenn die Kategorie erst zum Monatsletzten fällig ist.</w:t>
      </w:r>
    </w:p>
    <w:p w14:paraId="78A09A17" w14:textId="444459FE" w:rsidR="00282103" w:rsidRDefault="00282103" w:rsidP="00282103">
      <w:r>
        <w:t>Nur Kategorien mit leerer Spalte E gelten in jedem Monat. Bei ihnen bleibt das Monatsende mehrdeutig, und es kann zu der Rückfrage im folgenden Abschnitt kommen.</w:t>
      </w:r>
    </w:p>
    <w:p w14:paraId="02B38150" w14:textId="3B749196" w:rsidR="00282103" w:rsidRDefault="00282103" w:rsidP="00282103">
      <w:pPr>
        <w:pStyle w:val="berschrift3"/>
      </w:pPr>
      <w:bookmarkStart w:id="49" w:name="_Toc240904535"/>
      <w:r>
        <w:t>Wenn Sie das Blatt mit offenen Angaben verlassen</w:t>
      </w:r>
      <w:bookmarkEnd w:id="49"/>
    </w:p>
    <w:p w14:paraId="1FA6FD54" w14:textId="6451328B" w:rsidR="00282103" w:rsidRDefault="00282103" w:rsidP="00282103">
      <w:r>
        <w:t>Sind noch Kategorien in Spalte H oder Monate in Spalte I offen und Sie wechseln auf ein anderes Blatt, meldet sich das Programm:</w:t>
      </w:r>
    </w:p>
    <w:p w14:paraId="7B891941" w14:textId="559AC5C7" w:rsidR="00282103" w:rsidRDefault="00282103" w:rsidP="00282103">
      <w:pPr>
        <w:spacing w:before="120" w:after="120"/>
        <w:ind w:left="340" w:right="340"/>
      </w:pPr>
      <w:r>
        <w:rPr>
          <w:i/>
        </w:rPr>
        <w:t>Bankkonto noch nicht vollständig</w:t>
      </w:r>
    </w:p>
    <w:p w14:paraId="451E46DE" w14:textId="3591884B" w:rsidR="00282103" w:rsidRDefault="00282103" w:rsidP="00282103">
      <w:r>
        <w:t>Der Wechsel wird nicht verhindert. Der Hinweis nennt die Zeile mit der ersten offenen Stelle und erscheint erst wieder, wenn Sie am Bankkonto etwas geändert haben.</w:t>
      </w:r>
    </w:p>
    <w:p w14:paraId="7CAFFA23" w14:textId="061C16B1" w:rsidR="00282103" w:rsidRDefault="00282103" w:rsidP="00282103">
      <w:pPr>
        <w:pStyle w:val="berschrift2"/>
      </w:pPr>
      <w:bookmarkStart w:id="50" w:name="_Toc240904536"/>
      <w:r>
        <w:t>7.5 Über-pünktliche Daueraufträge</w:t>
      </w:r>
      <w:bookmarkEnd w:id="50"/>
    </w:p>
    <w:p w14:paraId="3BDE2DF8" w14:textId="015332B6" w:rsidR="00282103" w:rsidRDefault="00282103" w:rsidP="00282103">
      <w:r>
        <w:t>Manche Mitglieder haben bei ihrer Bank einen Dauerauftrag eingerichtet, der am Monatsende für den Folgemonat zahlt. Für eine Kategorie, die ohnehin erst zum Monatsletzten fällig ist, lässt sich am Buchungsdatum allein nicht erkennen, ob die Zahlung für den laufenden oder den nächsten Monat gedacht ist.</w:t>
      </w:r>
    </w:p>
    <w:p w14:paraId="2C3D0B7F" w14:textId="3CEED30A" w:rsidR="00282103" w:rsidRDefault="00282103" w:rsidP="00282103">
      <w:r>
        <w:t>Solange Vorjahresdaten vorliegen, klärt sich das von selbst. Im ersten Jahr fehlen diese Daten aber. Deshalb fragt das Programm in diesem Fall einmalig nach:</w:t>
      </w:r>
    </w:p>
    <w:p w14:paraId="26D8D380" w14:textId="6736AAC4" w:rsidR="00282103" w:rsidRDefault="00282103" w:rsidP="00282103">
      <w:pPr>
        <w:spacing w:before="120" w:after="120"/>
        <w:ind w:left="340" w:right="340"/>
      </w:pPr>
      <w:r>
        <w:rPr>
          <w:i/>
        </w:rPr>
        <w:t>Zahlung am Monatsende, für welchen Monat gilt sie?</w:t>
      </w:r>
    </w:p>
    <w:p w14:paraId="7D5937D9" w14:textId="62C083EE" w:rsidR="00282103" w:rsidRDefault="00282103" w:rsidP="00282103">
      <w:r>
        <w:t>Sie bekommen dabei den Kontoinhaber, die Kategorie, den Betrag und das Eingangsdatum genannt und haben drei Möglichkeiten:</w:t>
      </w:r>
    </w:p>
    <w:p w14:paraId="17871B21" w14:textId="6C98846F" w:rsidR="00282103" w:rsidRDefault="00282103" w:rsidP="00282103">
      <w:pPr>
        <w:pStyle w:val="berschrift4"/>
      </w:pPr>
      <w:r>
        <w:rPr>
          <w:b/>
        </w:rPr>
        <w:t>Ja</w:t>
      </w:r>
      <w:r>
        <w:t>: Das Mitglied zahlt über-pünktlich. Alle Monatsend-Zahlungen dieses Mitglieds in dieser Kategorie werden um einen Monat weitergeschoben.</w:t>
      </w:r>
    </w:p>
    <w:p w14:paraId="31F12424" w14:textId="3B78A663" w:rsidR="00282103" w:rsidRDefault="00282103" w:rsidP="00282103">
      <w:pPr>
        <w:pStyle w:val="berschrift4"/>
      </w:pPr>
      <w:r>
        <w:rPr>
          <w:b/>
        </w:rPr>
        <w:t>Nein</w:t>
      </w:r>
      <w:r>
        <w:t>: Die Zahlung gilt für den laufenden Monat.</w:t>
      </w:r>
    </w:p>
    <w:p w14:paraId="2C6311B1" w14:textId="7D658AB4" w:rsidR="00282103" w:rsidRDefault="00282103" w:rsidP="00282103">
      <w:pPr>
        <w:pStyle w:val="berschrift4"/>
      </w:pPr>
      <w:r>
        <w:rPr>
          <w:b/>
        </w:rPr>
        <w:t>Abbrechen</w:t>
      </w:r>
      <w:r>
        <w:t>: Die übrigen Fälle werden übersprungen und beim nächsten Mal erneut gefragt.</w:t>
      </w:r>
    </w:p>
    <w:p w14:paraId="48153528" w14:textId="70A51E3D" w:rsidR="00282103" w:rsidRDefault="00282103" w:rsidP="00282103">
      <w:r>
        <w:t>Die Frage kommt je Mitglied und Kategorie nur einmal. Danach kennt das Programm das Muster und wendet es von allein an.</w:t>
      </w:r>
    </w:p>
    <w:p w14:paraId="73F27E6E" w14:textId="64D05748" w:rsidR="00282103" w:rsidRDefault="00282103" w:rsidP="00282103">
      <w:pPr>
        <w:spacing w:before="120" w:after="120"/>
        <w:ind w:left="340" w:right="340"/>
      </w:pPr>
      <w:r>
        <w:rPr>
          <w:i/>
        </w:rPr>
        <w:t>Diese Rückfrage klärt einen Fehler, der sich sonst durch das ganze Jahr zieht. Wird eine Ende Dezember geleistete Januarzahlung fälschlich dem Januar zugeordnet, fehlt scheinbar die Februarzahlung, obwohl sie Ende Januar eingegangen ist. Der Versatz setzt sich Monat für Monat fort. Beantworten Sie die Frage deshalb sorgfältig.</w:t>
      </w:r>
    </w:p>
    <w:p w14:paraId="565D27B6" w14:textId="4EC95E83" w:rsidR="00282103" w:rsidRDefault="00282103" w:rsidP="00282103">
      <w:pPr>
        <w:pStyle w:val="berschrift2"/>
      </w:pPr>
      <w:bookmarkStart w:id="51" w:name="_Toc240904537"/>
      <w:r>
        <w:lastRenderedPageBreak/>
        <w:t>7.6 Zahlungen aus dem Vorjahr</w:t>
      </w:r>
      <w:bookmarkEnd w:id="51"/>
    </w:p>
    <w:p w14:paraId="71CC3DB3" w14:textId="4367DF4F" w:rsidR="00282103" w:rsidRDefault="00282103" w:rsidP="00282103">
      <w:r>
        <w:t>Fehlt im Januar eine Zahlung, kann sie innerhalb der Vorlaufzeit bereits im Dezember des Vorjahres geleistet worden sein. Liegen für Oktober bis Dezember keine Daten vor, kann das Programm das nicht nachsehen und fragt Sie.</w:t>
      </w:r>
    </w:p>
    <w:p w14:paraId="188D5C47" w14:textId="305CA2A4" w:rsidR="00282103" w:rsidRDefault="00282103" w:rsidP="00282103">
      <w:r>
        <w:t>Die Frage nennt das Mitglied, die Kategorie, den Betrag und den Zeitraum. Bestätigen Sie die Zahlung, werden Sie anschließend nach dem genauen Zahlungsdatum und dem Betrag gefragt. Aus diesen Angaben kann sich auch ein Guthaben ergeben, wenn mehr gezahlt wurde als fällig war.</w:t>
      </w:r>
    </w:p>
    <w:p w14:paraId="3E1F34BB" w14:textId="4E36BDC7" w:rsidR="00282103" w:rsidRDefault="00282103" w:rsidP="00282103">
      <w:pPr>
        <w:pStyle w:val="berschrift2"/>
      </w:pPr>
      <w:bookmarkStart w:id="52" w:name="_Toc240904538"/>
      <w:r>
        <w:t>7.7 Eine Zahlung einem anderen Mitglied zuordnen</w:t>
      </w:r>
      <w:bookmarkEnd w:id="52"/>
    </w:p>
    <w:p w14:paraId="26165A15" w14:textId="5D4B7FD3" w:rsidR="00282103" w:rsidRDefault="00282103" w:rsidP="00282103">
      <w:r>
        <w:t>Manchmal zahlt jemand anderes als das Mitglied selbst. Der Nachbar überweist für eine fremde Parzelle mit. Im Todesfall begleicht ein Angehöriger die Endabrechnung von seinem eigenen Konto. In beiden Fällen passt die IBAN nicht zum Mitglied, und das Programm kann die Zahlung nicht von allein zuordnen.</w:t>
      </w:r>
    </w:p>
    <w:p w14:paraId="559EFA39" w14:textId="026B9654" w:rsidR="00282103" w:rsidRDefault="00282103" w:rsidP="00282103">
      <w:r>
        <w:t xml:space="preserve">Dafür gibt es auf dem Blatt </w:t>
      </w:r>
      <w:r>
        <w:rPr>
          <w:b/>
        </w:rPr>
        <w:t>Bankkonto</w:t>
      </w:r>
      <w:r>
        <w:t xml:space="preserve"> rechts im Bedienfeld zwei Schaltflächen.</w:t>
      </w:r>
    </w:p>
    <w:p w14:paraId="701F0796" w14:textId="7172FAE7" w:rsidR="00282103" w:rsidRDefault="00282103" w:rsidP="00282103">
      <w:pPr>
        <w:pStyle w:val="berschrift3"/>
      </w:pPr>
      <w:bookmarkStart w:id="53" w:name="_Toc240904539"/>
      <w:r>
        <w:t>"Zahlung zuordnen"</w:t>
      </w:r>
      <w:bookmarkEnd w:id="53"/>
    </w:p>
    <w:p w14:paraId="068DBF53" w14:textId="06F194A5" w:rsidR="00282103" w:rsidRDefault="00282103" w:rsidP="00282103">
      <w:pPr>
        <w:pStyle w:val="berschrift5"/>
      </w:pPr>
      <w:r>
        <w:t>Markieren Sie eine beliebige Zelle in der Zeile der betreffenden Buchung.</w:t>
      </w:r>
    </w:p>
    <w:p w14:paraId="3E6A77D7" w14:textId="15843AAA" w:rsidR="00282103" w:rsidRDefault="00282103" w:rsidP="00282103">
      <w:pPr>
        <w:pStyle w:val="berschrift5"/>
      </w:pPr>
      <w:r>
        <w:t>Klicken Sie auf "Zahlung zuordnen".</w:t>
      </w:r>
    </w:p>
    <w:p w14:paraId="6EF4B38F" w14:textId="3C995ADA" w:rsidR="00282103" w:rsidRDefault="00282103" w:rsidP="00282103">
      <w:pPr>
        <w:pStyle w:val="berschrift5"/>
      </w:pPr>
      <w:r>
        <w:t>Das Programm zeigt Ihnen Datum, Betrag, Zahler und Verwendungszweck zur Kontrolle.</w:t>
      </w:r>
    </w:p>
    <w:p w14:paraId="2E5D23E0" w14:textId="46360631" w:rsidR="00282103" w:rsidRDefault="00282103" w:rsidP="00282103">
      <w:pPr>
        <w:pStyle w:val="berschrift5"/>
      </w:pPr>
      <w:r>
        <w:t>Geben Sie einen Teil des Namens des Mitglieds ein, dem die Zahlung gutgeschrieben werden soll. Bei mehreren Übereinstimmungen erhalten Sie eine nummerierte Auswahl.</w:t>
      </w:r>
    </w:p>
    <w:p w14:paraId="6CC251F2" w14:textId="75CEB2D6" w:rsidR="00282103" w:rsidRDefault="00282103" w:rsidP="00282103">
      <w:pPr>
        <w:pStyle w:val="berschrift5"/>
      </w:pPr>
      <w:r>
        <w:t>Tragen Sie optional eine Begründung ein, zum Beispiel "Erbfall, Zahlung durch Tochter".</w:t>
      </w:r>
    </w:p>
    <w:p w14:paraId="119C06BC" w14:textId="29BB0981" w:rsidR="00282103" w:rsidRDefault="00282103" w:rsidP="00282103">
      <w:r>
        <w:t>Die Zahlung zählt ab sofort für das ausgewählte Mitglied. In der Spalte Bemerkung erscheint ein entsprechender Vermerk, damit die Zuordnung nachvollziehbar bleibt.</w:t>
      </w:r>
    </w:p>
    <w:p w14:paraId="49E9F791" w14:textId="2FCB54E9" w:rsidR="00282103" w:rsidRDefault="00282103" w:rsidP="00282103">
      <w:pPr>
        <w:pStyle w:val="berschrift3"/>
      </w:pPr>
      <w:bookmarkStart w:id="54" w:name="_Toc240904540"/>
      <w:r>
        <w:t>"Zuordnungen"</w:t>
      </w:r>
      <w:bookmarkEnd w:id="54"/>
    </w:p>
    <w:p w14:paraId="617437A4" w14:textId="428777C7" w:rsidR="00282103" w:rsidRDefault="00282103" w:rsidP="00282103">
      <w:r>
        <w:t>Diese Schaltfläche listet alle bestehenden Sonderzuordnungen auf. Sie können eine davon über ihre Nummer wieder aufheben.</w:t>
      </w:r>
    </w:p>
    <w:p w14:paraId="57745378" w14:textId="24B31742" w:rsidR="00282103" w:rsidRDefault="00282103" w:rsidP="00282103">
      <w:pPr>
        <w:spacing w:before="120" w:after="120"/>
        <w:ind w:left="340" w:right="340"/>
      </w:pPr>
      <w:r>
        <w:rPr>
          <w:i/>
        </w:rPr>
        <w:t>Eine Sonderzuordnung überschreibt die IBAN-Erkennung nur für diese eine Buchung. Alle anderen Zahlungen desselben Zahlers bleiben unberührt. Die Zuordnung ist dauerhaft gespeichert und übersteht auch einen erneuten Import.</w:t>
      </w:r>
    </w:p>
    <w:p w14:paraId="0303C7E3" w14:textId="43180A5C" w:rsidR="00282103" w:rsidRDefault="00282103" w:rsidP="00282103">
      <w:r>
        <w:t>Nach einer Änderung sollten Sie die Zahlungsübersicht neu aufbauen lassen, damit das Ergebnis dort ankommt. Das Programm bietet das von sich aus an.</w:t>
      </w:r>
    </w:p>
    <w:p w14:paraId="49E4D346" w14:textId="6A8A0EAD" w:rsidR="00282103" w:rsidRDefault="00282103">
      <w:r>
        <w:br w:type="page"/>
      </w:r>
    </w:p>
    <w:p w14:paraId="4D61F26A" w14:textId="419DB81B" w:rsidR="00282103" w:rsidRDefault="00282103" w:rsidP="00282103">
      <w:pPr>
        <w:pStyle w:val="berschrift1"/>
      </w:pPr>
      <w:bookmarkStart w:id="55" w:name="_Toc240904541"/>
      <w:r>
        <w:lastRenderedPageBreak/>
        <w:t>8 Die Zahlungsübersicht</w:t>
      </w:r>
      <w:bookmarkEnd w:id="55"/>
    </w:p>
    <w:p w14:paraId="2F02E5D7" w14:textId="127E4ED0" w:rsidR="00282103" w:rsidRDefault="00282103" w:rsidP="00282103">
      <w:pPr>
        <w:jc w:val="center"/>
      </w:pPr>
      <w:r>
        <w:rPr>
          <w:noProof/>
        </w:rPr>
        <w:drawing>
          <wp:inline distT="0" distB="0" distL="0" distR="0" wp14:anchorId="12A2423B" wp14:editId="07DAD0B1">
            <wp:extent cx="5975985" cy="3134995"/>
            <wp:effectExtent l="0" t="0" r="5715" b="825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30045710" w14:textId="318CCF1D" w:rsidR="00282103" w:rsidRDefault="00282103" w:rsidP="00282103">
      <w:pPr>
        <w:jc w:val="center"/>
        <w:rPr>
          <w:sz w:val="22"/>
        </w:rPr>
      </w:pPr>
      <w:r>
        <w:rPr>
          <w:i/>
          <w:sz w:val="18"/>
        </w:rPr>
        <w:t>Zahlungsübersicht</w:t>
      </w:r>
    </w:p>
    <w:p w14:paraId="4A16D1D5" w14:textId="27C53E51" w:rsidR="00282103" w:rsidRDefault="00282103" w:rsidP="00282103">
      <w:r>
        <w:t xml:space="preserve">Die </w:t>
      </w:r>
      <w:r>
        <w:rPr>
          <w:b/>
        </w:rPr>
        <w:t>Zahlungsübersicht</w:t>
      </w:r>
      <w:r>
        <w:t xml:space="preserve"> ist das Kontrollblatt. Sie vergleicht für jede Kombination aus Mitglied, Monat und Kategorie den Soll-Betrag mit dem tatsächlich Gezahlten.</w:t>
      </w:r>
    </w:p>
    <w:p w14:paraId="418DCE32" w14:textId="782C38DD" w:rsidR="00282103" w:rsidRDefault="00282103" w:rsidP="00282103">
      <w:pPr>
        <w:pStyle w:val="berschrift2"/>
      </w:pPr>
      <w:bookmarkStart w:id="56" w:name="_Toc240904542"/>
      <w:r>
        <w:t>8.1 Die Spalten</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78"/>
        <w:gridCol w:w="1590"/>
        <w:gridCol w:w="6733"/>
      </w:tblGrid>
      <w:tr w:rsidR="00282103" w:rsidRPr="00282103" w14:paraId="655AE105" w14:textId="77777777" w:rsidTr="00282103">
        <w:tblPrEx>
          <w:tblCellMar>
            <w:top w:w="0" w:type="dxa"/>
            <w:bottom w:w="0" w:type="dxa"/>
          </w:tblCellMar>
        </w:tblPrEx>
        <w:trPr>
          <w:tblHeader/>
        </w:trPr>
        <w:tc>
          <w:tcPr>
            <w:tcW w:w="840" w:type="dxa"/>
            <w:shd w:val="clear" w:color="auto" w:fill="E6E6E6"/>
          </w:tcPr>
          <w:p w14:paraId="3D6B041C" w14:textId="379CA19A" w:rsidR="00282103" w:rsidRPr="00282103" w:rsidRDefault="00282103" w:rsidP="00282103">
            <w:pPr>
              <w:rPr>
                <w:b/>
                <w:sz w:val="20"/>
              </w:rPr>
            </w:pPr>
            <w:r>
              <w:rPr>
                <w:b/>
                <w:sz w:val="20"/>
              </w:rPr>
              <w:t>Spalte</w:t>
            </w:r>
          </w:p>
        </w:tc>
        <w:tc>
          <w:tcPr>
            <w:tcW w:w="1240" w:type="dxa"/>
            <w:shd w:val="clear" w:color="auto" w:fill="E6E6E6"/>
          </w:tcPr>
          <w:p w14:paraId="4D89773E" w14:textId="0EF073B4" w:rsidR="00282103" w:rsidRPr="00282103" w:rsidRDefault="00282103" w:rsidP="00282103">
            <w:pPr>
              <w:rPr>
                <w:b/>
                <w:sz w:val="20"/>
              </w:rPr>
            </w:pPr>
            <w:r>
              <w:rPr>
                <w:b/>
                <w:sz w:val="20"/>
              </w:rPr>
              <w:t>Feld</w:t>
            </w:r>
          </w:p>
        </w:tc>
        <w:tc>
          <w:tcPr>
            <w:tcW w:w="5250" w:type="dxa"/>
            <w:shd w:val="clear" w:color="auto" w:fill="E6E6E6"/>
          </w:tcPr>
          <w:p w14:paraId="2DB073E5" w14:textId="3993834D" w:rsidR="00282103" w:rsidRPr="00282103" w:rsidRDefault="00282103" w:rsidP="00282103">
            <w:pPr>
              <w:rPr>
                <w:b/>
                <w:sz w:val="20"/>
              </w:rPr>
            </w:pPr>
            <w:r>
              <w:rPr>
                <w:b/>
                <w:sz w:val="20"/>
              </w:rPr>
              <w:t>Eingabe</w:t>
            </w:r>
          </w:p>
        </w:tc>
      </w:tr>
      <w:tr w:rsidR="00282103" w:rsidRPr="00282103" w14:paraId="1B562679" w14:textId="77777777" w:rsidTr="00282103">
        <w:tblPrEx>
          <w:tblCellMar>
            <w:top w:w="0" w:type="dxa"/>
            <w:bottom w:w="0" w:type="dxa"/>
          </w:tblCellMar>
        </w:tblPrEx>
        <w:tc>
          <w:tcPr>
            <w:tcW w:w="840" w:type="dxa"/>
            <w:shd w:val="clear" w:color="auto" w:fill="auto"/>
          </w:tcPr>
          <w:p w14:paraId="6A776BEF" w14:textId="6B2102AD" w:rsidR="00282103" w:rsidRPr="00282103" w:rsidRDefault="00282103" w:rsidP="00282103">
            <w:pPr>
              <w:rPr>
                <w:sz w:val="20"/>
              </w:rPr>
            </w:pPr>
            <w:r>
              <w:rPr>
                <w:sz w:val="20"/>
              </w:rPr>
              <w:t>A</w:t>
            </w:r>
          </w:p>
        </w:tc>
        <w:tc>
          <w:tcPr>
            <w:tcW w:w="1240" w:type="dxa"/>
            <w:shd w:val="clear" w:color="auto" w:fill="auto"/>
          </w:tcPr>
          <w:p w14:paraId="027497FB" w14:textId="6C70A1A7" w:rsidR="00282103" w:rsidRPr="00282103" w:rsidRDefault="00282103" w:rsidP="00282103">
            <w:pPr>
              <w:rPr>
                <w:sz w:val="20"/>
              </w:rPr>
            </w:pPr>
            <w:r>
              <w:rPr>
                <w:sz w:val="20"/>
              </w:rPr>
              <w:t>Parzelle</w:t>
            </w:r>
          </w:p>
        </w:tc>
        <w:tc>
          <w:tcPr>
            <w:tcW w:w="5250" w:type="dxa"/>
            <w:shd w:val="clear" w:color="auto" w:fill="auto"/>
          </w:tcPr>
          <w:p w14:paraId="4DF717BA" w14:textId="37F678C8" w:rsidR="00282103" w:rsidRPr="00282103" w:rsidRDefault="00282103" w:rsidP="00282103">
            <w:pPr>
              <w:rPr>
                <w:sz w:val="20"/>
              </w:rPr>
            </w:pPr>
            <w:r>
              <w:rPr>
                <w:sz w:val="20"/>
              </w:rPr>
              <w:t>automatisch</w:t>
            </w:r>
          </w:p>
        </w:tc>
      </w:tr>
      <w:tr w:rsidR="00282103" w:rsidRPr="00282103" w14:paraId="5F602599" w14:textId="77777777" w:rsidTr="00282103">
        <w:tblPrEx>
          <w:tblCellMar>
            <w:top w:w="0" w:type="dxa"/>
            <w:bottom w:w="0" w:type="dxa"/>
          </w:tblCellMar>
        </w:tblPrEx>
        <w:tc>
          <w:tcPr>
            <w:tcW w:w="840" w:type="dxa"/>
            <w:shd w:val="clear" w:color="auto" w:fill="auto"/>
          </w:tcPr>
          <w:p w14:paraId="530EA9A7" w14:textId="058466E7" w:rsidR="00282103" w:rsidRPr="00282103" w:rsidRDefault="00282103" w:rsidP="00282103">
            <w:pPr>
              <w:rPr>
                <w:sz w:val="20"/>
              </w:rPr>
            </w:pPr>
            <w:r>
              <w:rPr>
                <w:sz w:val="20"/>
              </w:rPr>
              <w:t>B</w:t>
            </w:r>
          </w:p>
        </w:tc>
        <w:tc>
          <w:tcPr>
            <w:tcW w:w="1240" w:type="dxa"/>
            <w:shd w:val="clear" w:color="auto" w:fill="auto"/>
          </w:tcPr>
          <w:p w14:paraId="748F4042" w14:textId="436C6204" w:rsidR="00282103" w:rsidRPr="00282103" w:rsidRDefault="00282103" w:rsidP="00282103">
            <w:pPr>
              <w:rPr>
                <w:sz w:val="20"/>
              </w:rPr>
            </w:pPr>
            <w:r>
              <w:rPr>
                <w:sz w:val="20"/>
              </w:rPr>
              <w:t>Mitglied</w:t>
            </w:r>
          </w:p>
        </w:tc>
        <w:tc>
          <w:tcPr>
            <w:tcW w:w="5250" w:type="dxa"/>
            <w:shd w:val="clear" w:color="auto" w:fill="auto"/>
          </w:tcPr>
          <w:p w14:paraId="36A126F4" w14:textId="2FF912D7" w:rsidR="00282103" w:rsidRPr="00282103" w:rsidRDefault="00282103" w:rsidP="00282103">
            <w:pPr>
              <w:rPr>
                <w:sz w:val="20"/>
              </w:rPr>
            </w:pPr>
            <w:r>
              <w:rPr>
                <w:sz w:val="20"/>
              </w:rPr>
              <w:t>automatisch</w:t>
            </w:r>
          </w:p>
        </w:tc>
      </w:tr>
      <w:tr w:rsidR="00282103" w:rsidRPr="00282103" w14:paraId="0327E722" w14:textId="77777777" w:rsidTr="00282103">
        <w:tblPrEx>
          <w:tblCellMar>
            <w:top w:w="0" w:type="dxa"/>
            <w:bottom w:w="0" w:type="dxa"/>
          </w:tblCellMar>
        </w:tblPrEx>
        <w:tc>
          <w:tcPr>
            <w:tcW w:w="840" w:type="dxa"/>
            <w:shd w:val="clear" w:color="auto" w:fill="auto"/>
          </w:tcPr>
          <w:p w14:paraId="068F38F3" w14:textId="01547E5A" w:rsidR="00282103" w:rsidRPr="00282103" w:rsidRDefault="00282103" w:rsidP="00282103">
            <w:pPr>
              <w:rPr>
                <w:sz w:val="20"/>
              </w:rPr>
            </w:pPr>
            <w:r>
              <w:rPr>
                <w:sz w:val="20"/>
              </w:rPr>
              <w:t>C</w:t>
            </w:r>
          </w:p>
        </w:tc>
        <w:tc>
          <w:tcPr>
            <w:tcW w:w="1240" w:type="dxa"/>
            <w:shd w:val="clear" w:color="auto" w:fill="auto"/>
          </w:tcPr>
          <w:p w14:paraId="3F887800" w14:textId="217FF7AC" w:rsidR="00282103" w:rsidRPr="00282103" w:rsidRDefault="00282103" w:rsidP="00282103">
            <w:pPr>
              <w:rPr>
                <w:sz w:val="20"/>
              </w:rPr>
            </w:pPr>
            <w:r>
              <w:rPr>
                <w:sz w:val="20"/>
              </w:rPr>
              <w:t>Monat</w:t>
            </w:r>
          </w:p>
        </w:tc>
        <w:tc>
          <w:tcPr>
            <w:tcW w:w="5250" w:type="dxa"/>
            <w:shd w:val="clear" w:color="auto" w:fill="auto"/>
          </w:tcPr>
          <w:p w14:paraId="71707AE7" w14:textId="454D4512" w:rsidR="00282103" w:rsidRPr="00282103" w:rsidRDefault="00282103" w:rsidP="00282103">
            <w:pPr>
              <w:rPr>
                <w:sz w:val="20"/>
              </w:rPr>
            </w:pPr>
            <w:r>
              <w:rPr>
                <w:sz w:val="20"/>
              </w:rPr>
              <w:t>automatisch aus Spalte I des Blattes Bankkonto</w:t>
            </w:r>
          </w:p>
        </w:tc>
      </w:tr>
      <w:tr w:rsidR="00282103" w:rsidRPr="00282103" w14:paraId="2C45A53A" w14:textId="77777777" w:rsidTr="00282103">
        <w:tblPrEx>
          <w:tblCellMar>
            <w:top w:w="0" w:type="dxa"/>
            <w:bottom w:w="0" w:type="dxa"/>
          </w:tblCellMar>
        </w:tblPrEx>
        <w:tc>
          <w:tcPr>
            <w:tcW w:w="840" w:type="dxa"/>
            <w:shd w:val="clear" w:color="auto" w:fill="auto"/>
          </w:tcPr>
          <w:p w14:paraId="2CDAB687" w14:textId="405FA2BC" w:rsidR="00282103" w:rsidRPr="00282103" w:rsidRDefault="00282103" w:rsidP="00282103">
            <w:pPr>
              <w:rPr>
                <w:sz w:val="20"/>
              </w:rPr>
            </w:pPr>
            <w:r>
              <w:rPr>
                <w:sz w:val="20"/>
              </w:rPr>
              <w:t>D</w:t>
            </w:r>
          </w:p>
        </w:tc>
        <w:tc>
          <w:tcPr>
            <w:tcW w:w="1240" w:type="dxa"/>
            <w:shd w:val="clear" w:color="auto" w:fill="auto"/>
          </w:tcPr>
          <w:p w14:paraId="5D993535" w14:textId="2FF2EAB4" w:rsidR="00282103" w:rsidRPr="00282103" w:rsidRDefault="00282103" w:rsidP="00282103">
            <w:pPr>
              <w:rPr>
                <w:sz w:val="20"/>
              </w:rPr>
            </w:pPr>
            <w:r>
              <w:rPr>
                <w:sz w:val="20"/>
              </w:rPr>
              <w:t>Kategorie</w:t>
            </w:r>
          </w:p>
        </w:tc>
        <w:tc>
          <w:tcPr>
            <w:tcW w:w="5250" w:type="dxa"/>
            <w:shd w:val="clear" w:color="auto" w:fill="auto"/>
          </w:tcPr>
          <w:p w14:paraId="599B0CC4" w14:textId="1522BE28" w:rsidR="00282103" w:rsidRPr="00282103" w:rsidRDefault="00282103" w:rsidP="00282103">
            <w:pPr>
              <w:rPr>
                <w:sz w:val="20"/>
              </w:rPr>
            </w:pPr>
            <w:r>
              <w:rPr>
                <w:sz w:val="20"/>
              </w:rPr>
              <w:t>automatisch</w:t>
            </w:r>
          </w:p>
        </w:tc>
      </w:tr>
      <w:tr w:rsidR="00282103" w:rsidRPr="00282103" w14:paraId="0AB02163" w14:textId="77777777" w:rsidTr="00282103">
        <w:tblPrEx>
          <w:tblCellMar>
            <w:top w:w="0" w:type="dxa"/>
            <w:bottom w:w="0" w:type="dxa"/>
          </w:tblCellMar>
        </w:tblPrEx>
        <w:tc>
          <w:tcPr>
            <w:tcW w:w="840" w:type="dxa"/>
            <w:shd w:val="clear" w:color="auto" w:fill="auto"/>
          </w:tcPr>
          <w:p w14:paraId="06E07CBD" w14:textId="70E5B1EF" w:rsidR="00282103" w:rsidRPr="00282103" w:rsidRDefault="00282103" w:rsidP="00282103">
            <w:pPr>
              <w:rPr>
                <w:sz w:val="20"/>
              </w:rPr>
            </w:pPr>
            <w:r>
              <w:rPr>
                <w:sz w:val="20"/>
              </w:rPr>
              <w:t>E</w:t>
            </w:r>
          </w:p>
        </w:tc>
        <w:tc>
          <w:tcPr>
            <w:tcW w:w="1240" w:type="dxa"/>
            <w:shd w:val="clear" w:color="auto" w:fill="auto"/>
          </w:tcPr>
          <w:p w14:paraId="6D1E09E4" w14:textId="36E820E0" w:rsidR="00282103" w:rsidRPr="00282103" w:rsidRDefault="00282103" w:rsidP="00282103">
            <w:pPr>
              <w:rPr>
                <w:sz w:val="20"/>
              </w:rPr>
            </w:pPr>
            <w:r>
              <w:rPr>
                <w:sz w:val="20"/>
              </w:rPr>
              <w:t>Soll</w:t>
            </w:r>
          </w:p>
        </w:tc>
        <w:tc>
          <w:tcPr>
            <w:tcW w:w="5250" w:type="dxa"/>
            <w:shd w:val="clear" w:color="auto" w:fill="auto"/>
          </w:tcPr>
          <w:p w14:paraId="346E689D" w14:textId="0241FF61" w:rsidR="00282103" w:rsidRPr="00282103" w:rsidRDefault="00282103" w:rsidP="00282103">
            <w:pPr>
              <w:rPr>
                <w:sz w:val="20"/>
              </w:rPr>
            </w:pPr>
            <w:r>
              <w:rPr>
                <w:sz w:val="20"/>
              </w:rPr>
              <w:t>meist automatisch; bei veränderlichen Beträgen von Hand</w:t>
            </w:r>
          </w:p>
        </w:tc>
      </w:tr>
      <w:tr w:rsidR="00282103" w:rsidRPr="00282103" w14:paraId="2FC3ACAD" w14:textId="77777777" w:rsidTr="00282103">
        <w:tblPrEx>
          <w:tblCellMar>
            <w:top w:w="0" w:type="dxa"/>
            <w:bottom w:w="0" w:type="dxa"/>
          </w:tblCellMar>
        </w:tblPrEx>
        <w:tc>
          <w:tcPr>
            <w:tcW w:w="840" w:type="dxa"/>
            <w:shd w:val="clear" w:color="auto" w:fill="auto"/>
          </w:tcPr>
          <w:p w14:paraId="21FD77FB" w14:textId="38EEE316" w:rsidR="00282103" w:rsidRPr="00282103" w:rsidRDefault="00282103" w:rsidP="00282103">
            <w:pPr>
              <w:rPr>
                <w:sz w:val="20"/>
              </w:rPr>
            </w:pPr>
            <w:r>
              <w:rPr>
                <w:sz w:val="20"/>
              </w:rPr>
              <w:t>F</w:t>
            </w:r>
          </w:p>
        </w:tc>
        <w:tc>
          <w:tcPr>
            <w:tcW w:w="1240" w:type="dxa"/>
            <w:shd w:val="clear" w:color="auto" w:fill="auto"/>
          </w:tcPr>
          <w:p w14:paraId="13F0A7AF" w14:textId="3F8A9B56" w:rsidR="00282103" w:rsidRPr="00282103" w:rsidRDefault="00282103" w:rsidP="00282103">
            <w:pPr>
              <w:rPr>
                <w:sz w:val="20"/>
              </w:rPr>
            </w:pPr>
            <w:r>
              <w:rPr>
                <w:sz w:val="20"/>
              </w:rPr>
              <w:t>Ist</w:t>
            </w:r>
          </w:p>
        </w:tc>
        <w:tc>
          <w:tcPr>
            <w:tcW w:w="5250" w:type="dxa"/>
            <w:shd w:val="clear" w:color="auto" w:fill="auto"/>
          </w:tcPr>
          <w:p w14:paraId="125DB3B4" w14:textId="437602A4" w:rsidR="00282103" w:rsidRPr="00282103" w:rsidRDefault="00282103" w:rsidP="00282103">
            <w:pPr>
              <w:rPr>
                <w:sz w:val="20"/>
              </w:rPr>
            </w:pPr>
            <w:r>
              <w:rPr>
                <w:sz w:val="20"/>
              </w:rPr>
              <w:t>von Hand korrigierbar</w:t>
            </w:r>
          </w:p>
        </w:tc>
      </w:tr>
      <w:tr w:rsidR="00282103" w:rsidRPr="00282103" w14:paraId="1AE7C105" w14:textId="77777777" w:rsidTr="00282103">
        <w:tblPrEx>
          <w:tblCellMar>
            <w:top w:w="0" w:type="dxa"/>
            <w:bottom w:w="0" w:type="dxa"/>
          </w:tblCellMar>
        </w:tblPrEx>
        <w:tc>
          <w:tcPr>
            <w:tcW w:w="840" w:type="dxa"/>
            <w:shd w:val="clear" w:color="auto" w:fill="auto"/>
          </w:tcPr>
          <w:p w14:paraId="00C429BD" w14:textId="21502399" w:rsidR="00282103" w:rsidRPr="00282103" w:rsidRDefault="00282103" w:rsidP="00282103">
            <w:pPr>
              <w:rPr>
                <w:sz w:val="20"/>
              </w:rPr>
            </w:pPr>
            <w:r>
              <w:rPr>
                <w:sz w:val="20"/>
              </w:rPr>
              <w:t>G</w:t>
            </w:r>
          </w:p>
        </w:tc>
        <w:tc>
          <w:tcPr>
            <w:tcW w:w="1240" w:type="dxa"/>
            <w:shd w:val="clear" w:color="auto" w:fill="auto"/>
          </w:tcPr>
          <w:p w14:paraId="0081F6AE" w14:textId="1A726C24" w:rsidR="00282103" w:rsidRPr="00282103" w:rsidRDefault="00282103" w:rsidP="00282103">
            <w:pPr>
              <w:rPr>
                <w:sz w:val="20"/>
              </w:rPr>
            </w:pPr>
            <w:r>
              <w:rPr>
                <w:sz w:val="20"/>
              </w:rPr>
              <w:t>Status</w:t>
            </w:r>
          </w:p>
        </w:tc>
        <w:tc>
          <w:tcPr>
            <w:tcW w:w="5250" w:type="dxa"/>
            <w:shd w:val="clear" w:color="auto" w:fill="auto"/>
          </w:tcPr>
          <w:p w14:paraId="14E11B7A" w14:textId="32AB6676" w:rsidR="00282103" w:rsidRPr="00282103" w:rsidRDefault="00282103" w:rsidP="00282103">
            <w:pPr>
              <w:rPr>
                <w:sz w:val="20"/>
              </w:rPr>
            </w:pPr>
            <w:r>
              <w:rPr>
                <w:sz w:val="20"/>
              </w:rPr>
              <w:t>Ampel, von Hand überschreibbar</w:t>
            </w:r>
          </w:p>
        </w:tc>
      </w:tr>
      <w:tr w:rsidR="00282103" w:rsidRPr="00282103" w14:paraId="64258B67" w14:textId="77777777" w:rsidTr="00282103">
        <w:tblPrEx>
          <w:tblCellMar>
            <w:top w:w="0" w:type="dxa"/>
            <w:bottom w:w="0" w:type="dxa"/>
          </w:tblCellMar>
        </w:tblPrEx>
        <w:tc>
          <w:tcPr>
            <w:tcW w:w="840" w:type="dxa"/>
            <w:shd w:val="clear" w:color="auto" w:fill="auto"/>
          </w:tcPr>
          <w:p w14:paraId="47E48FA8" w14:textId="74869E59" w:rsidR="00282103" w:rsidRPr="00282103" w:rsidRDefault="00282103" w:rsidP="00282103">
            <w:pPr>
              <w:rPr>
                <w:sz w:val="20"/>
              </w:rPr>
            </w:pPr>
            <w:r>
              <w:rPr>
                <w:sz w:val="20"/>
              </w:rPr>
              <w:t>H</w:t>
            </w:r>
          </w:p>
        </w:tc>
        <w:tc>
          <w:tcPr>
            <w:tcW w:w="1240" w:type="dxa"/>
            <w:shd w:val="clear" w:color="auto" w:fill="auto"/>
          </w:tcPr>
          <w:p w14:paraId="2667F005" w14:textId="6B75A23B" w:rsidR="00282103" w:rsidRPr="00282103" w:rsidRDefault="00282103" w:rsidP="00282103">
            <w:pPr>
              <w:rPr>
                <w:sz w:val="20"/>
              </w:rPr>
            </w:pPr>
            <w:r>
              <w:rPr>
                <w:sz w:val="20"/>
              </w:rPr>
              <w:t>Bemerkung</w:t>
            </w:r>
          </w:p>
        </w:tc>
        <w:tc>
          <w:tcPr>
            <w:tcW w:w="5250" w:type="dxa"/>
            <w:shd w:val="clear" w:color="auto" w:fill="auto"/>
          </w:tcPr>
          <w:p w14:paraId="7C6FB2A6" w14:textId="1ADDB2D6" w:rsidR="00282103" w:rsidRPr="00282103" w:rsidRDefault="00282103" w:rsidP="00282103">
            <w:pPr>
              <w:rPr>
                <w:sz w:val="20"/>
              </w:rPr>
            </w:pPr>
            <w:r>
              <w:rPr>
                <w:sz w:val="20"/>
              </w:rPr>
              <w:t>von Hand</w:t>
            </w:r>
          </w:p>
        </w:tc>
      </w:tr>
      <w:tr w:rsidR="00282103" w:rsidRPr="00282103" w14:paraId="11CB1977" w14:textId="77777777" w:rsidTr="00282103">
        <w:tblPrEx>
          <w:tblCellMar>
            <w:top w:w="0" w:type="dxa"/>
            <w:bottom w:w="0" w:type="dxa"/>
          </w:tblCellMar>
        </w:tblPrEx>
        <w:tc>
          <w:tcPr>
            <w:tcW w:w="840" w:type="dxa"/>
            <w:shd w:val="clear" w:color="auto" w:fill="auto"/>
          </w:tcPr>
          <w:p w14:paraId="0F61ED6D" w14:textId="462289E4" w:rsidR="00282103" w:rsidRPr="00282103" w:rsidRDefault="00282103" w:rsidP="00282103">
            <w:pPr>
              <w:rPr>
                <w:sz w:val="20"/>
              </w:rPr>
            </w:pPr>
            <w:r>
              <w:rPr>
                <w:sz w:val="20"/>
              </w:rPr>
              <w:t>I</w:t>
            </w:r>
          </w:p>
        </w:tc>
        <w:tc>
          <w:tcPr>
            <w:tcW w:w="1240" w:type="dxa"/>
            <w:shd w:val="clear" w:color="auto" w:fill="auto"/>
          </w:tcPr>
          <w:p w14:paraId="3ADE1D81" w14:textId="3610DAFA" w:rsidR="00282103" w:rsidRPr="00282103" w:rsidRDefault="00282103" w:rsidP="00282103">
            <w:pPr>
              <w:rPr>
                <w:sz w:val="20"/>
              </w:rPr>
            </w:pPr>
            <w:r>
              <w:rPr>
                <w:sz w:val="20"/>
              </w:rPr>
              <w:t>Guthaben</w:t>
            </w:r>
          </w:p>
        </w:tc>
        <w:tc>
          <w:tcPr>
            <w:tcW w:w="5250" w:type="dxa"/>
            <w:shd w:val="clear" w:color="auto" w:fill="auto"/>
          </w:tcPr>
          <w:p w14:paraId="761EAC76" w14:textId="3FAD78EB" w:rsidR="00282103" w:rsidRPr="00282103" w:rsidRDefault="00282103" w:rsidP="00282103">
            <w:pPr>
              <w:rPr>
                <w:sz w:val="20"/>
              </w:rPr>
            </w:pPr>
            <w:r>
              <w:rPr>
                <w:sz w:val="20"/>
              </w:rPr>
              <w:t>automatisch</w:t>
            </w:r>
          </w:p>
        </w:tc>
      </w:tr>
    </w:tbl>
    <w:p w14:paraId="1C1C62E2" w14:textId="77777777" w:rsidR="00282103" w:rsidRDefault="00282103" w:rsidP="00282103"/>
    <w:p w14:paraId="37DC22C8" w14:textId="132F169F" w:rsidR="00282103" w:rsidRDefault="00282103" w:rsidP="00282103">
      <w:pPr>
        <w:pStyle w:val="berschrift3"/>
      </w:pPr>
      <w:bookmarkStart w:id="57" w:name="_Toc240904543"/>
      <w:r>
        <w:t>Spalte C Monat</w:t>
      </w:r>
      <w:bookmarkEnd w:id="57"/>
    </w:p>
    <w:p w14:paraId="1F287784" w14:textId="6272110A" w:rsidR="00282103" w:rsidRDefault="00282103" w:rsidP="00282103">
      <w:r>
        <w:t xml:space="preserve">Der Monat kommt immer aus Spalte I des Blattes </w:t>
      </w:r>
      <w:r>
        <w:rPr>
          <w:b/>
        </w:rPr>
        <w:t>Bankkonto</w:t>
      </w:r>
      <w:r>
        <w:t xml:space="preserve">. Das Bankkonto ist die maßgebliche Quelle. Wenn in der Zahlungsübersicht ein Monat nicht stimmt, ändern Sie ihn nicht hier, sondern auf dem Blatt </w:t>
      </w:r>
      <w:r>
        <w:rPr>
          <w:b/>
        </w:rPr>
        <w:t>Bankkonto</w:t>
      </w:r>
      <w:r>
        <w:t>.</w:t>
      </w:r>
    </w:p>
    <w:p w14:paraId="417F6371" w14:textId="33E10120" w:rsidR="00282103" w:rsidRDefault="00282103" w:rsidP="00282103">
      <w:r>
        <w:lastRenderedPageBreak/>
        <w:t>Damit das auch dann gilt, wenn Sie eine Periode ändern, während noch andere Zuordnungen offen sind, merkt sich das Programm bei jedem Aufbau den Stand des Bankkontos. Weicht er ab, sobald Sie die Zahlungsübersicht öffnen, wird sie zuerst neu aufgebaut. Das kann einen Moment dauern und geschieht ohne weitere Meldung.</w:t>
      </w:r>
    </w:p>
    <w:p w14:paraId="26F3A656" w14:textId="6C40F7E6" w:rsidR="00282103" w:rsidRDefault="00282103" w:rsidP="00282103">
      <w:pPr>
        <w:pStyle w:val="berschrift3"/>
      </w:pPr>
      <w:bookmarkStart w:id="58" w:name="_Toc240904544"/>
      <w:r>
        <w:t>Spalte E Soll</w:t>
      </w:r>
      <w:bookmarkEnd w:id="58"/>
    </w:p>
    <w:p w14:paraId="4155DD81" w14:textId="57525BCD" w:rsidR="00282103" w:rsidRDefault="00282103" w:rsidP="00282103">
      <w:r>
        <w:t xml:space="preserve">Hat eine Kategorie in der Tabelle </w:t>
      </w:r>
      <w:r>
        <w:rPr>
          <w:b/>
        </w:rPr>
        <w:t>Zahlungstermine</w:t>
      </w:r>
      <w:r>
        <w:t xml:space="preserve"> einen festen Betrag, wird er hier eingesetzt und ist gesperrt. Bei Kategorien ohne festen Betrag bleibt die Zelle leer und hellgelb hinterlegt. Diese Zellen sind für Sie zum Ausfüllen gedacht.</w:t>
      </w:r>
    </w:p>
    <w:p w14:paraId="36512AA1" w14:textId="62DD28B2" w:rsidR="00282103" w:rsidRDefault="00282103" w:rsidP="00282103">
      <w:pPr>
        <w:pStyle w:val="berschrift3"/>
      </w:pPr>
      <w:bookmarkStart w:id="59" w:name="_Toc240904545"/>
      <w:r>
        <w:t>Spalte F Ist</w:t>
      </w:r>
      <w:bookmarkEnd w:id="59"/>
    </w:p>
    <w:p w14:paraId="15AE8F7A" w14:textId="18EA0549" w:rsidR="00282103" w:rsidRDefault="00282103" w:rsidP="00282103">
      <w:r>
        <w:t xml:space="preserve">Normalerweise füllt das Programm diese Spalte aus den Buchungen des Blattes </w:t>
      </w:r>
      <w:r>
        <w:rPr>
          <w:b/>
        </w:rPr>
        <w:t>Bankkonto</w:t>
      </w:r>
      <w:r>
        <w:t>. Sie können den Wert überschreiben, wenn Sie einen Sonderfall abbilden müssen.</w:t>
      </w:r>
    </w:p>
    <w:p w14:paraId="07A91272" w14:textId="7C356638" w:rsidR="00282103" w:rsidRDefault="00282103" w:rsidP="00282103">
      <w:pPr>
        <w:pStyle w:val="berschrift3"/>
      </w:pPr>
      <w:bookmarkStart w:id="60" w:name="_Toc240904546"/>
      <w:r>
        <w:t>Wenn Sie das Blatt mit leeren Feldern verlassen</w:t>
      </w:r>
      <w:bookmarkEnd w:id="60"/>
    </w:p>
    <w:p w14:paraId="28F7ADAF" w14:textId="40CECE5E" w:rsidR="00282103" w:rsidRDefault="00282103" w:rsidP="00282103">
      <w:r>
        <w:t>Fehlen noch Beträge in Spalte E oder Spalte F und Sie wechseln auf ein anderes Blatt, meldet sich das Programm:</w:t>
      </w:r>
    </w:p>
    <w:p w14:paraId="35A08FF2" w14:textId="6BBF085C" w:rsidR="00282103" w:rsidRDefault="00282103" w:rsidP="00282103">
      <w:pPr>
        <w:spacing w:before="120" w:after="120"/>
        <w:ind w:left="340" w:right="340"/>
      </w:pPr>
      <w:r>
        <w:rPr>
          <w:i/>
        </w:rPr>
        <w:t>Zahlungsübersicht noch nicht vollständig</w:t>
      </w:r>
    </w:p>
    <w:p w14:paraId="0467DDCF" w14:textId="1FB50067" w:rsidR="00282103" w:rsidRDefault="00282103" w:rsidP="00282103">
      <w:r>
        <w:t>Die Meldung nennt, wie viele Zeilen betroffen sind und wo die erste offene Stelle steht; danach springt der Cursor dorthin. Der Wechsel wird nicht verhindert, und der Hinweis erscheint erst wieder nach einer Änderung an der Übersicht.</w:t>
      </w:r>
    </w:p>
    <w:p w14:paraId="2B958E91" w14:textId="238B1889" w:rsidR="00282103" w:rsidRDefault="00282103" w:rsidP="00282103">
      <w:pPr>
        <w:pStyle w:val="berschrift2"/>
      </w:pPr>
      <w:bookmarkStart w:id="61" w:name="_Toc240904547"/>
      <w:r>
        <w:t>8.2 Die Sortierung</w:t>
      </w:r>
      <w:bookmarkEnd w:id="61"/>
    </w:p>
    <w:p w14:paraId="66F51CC1" w14:textId="50AB7688" w:rsidR="00282103" w:rsidRDefault="00282103" w:rsidP="00282103">
      <w:r>
        <w:t xml:space="preserve">Die Übersicht wird nach jedem Aufbau in dieser Reihenfolge sortiert: zuerst nach </w:t>
      </w:r>
      <w:r>
        <w:rPr>
          <w:b/>
        </w:rPr>
        <w:t>Parzelle</w:t>
      </w:r>
      <w:r>
        <w:t xml:space="preserve">, dann nach </w:t>
      </w:r>
      <w:r>
        <w:rPr>
          <w:b/>
        </w:rPr>
        <w:t>Monat</w:t>
      </w:r>
      <w:r>
        <w:t xml:space="preserve">, dann nach </w:t>
      </w:r>
      <w:r>
        <w:rPr>
          <w:b/>
        </w:rPr>
        <w:t>Name</w:t>
      </w:r>
      <w:r>
        <w:t xml:space="preserve">, zuletzt nach </w:t>
      </w:r>
      <w:r>
        <w:rPr>
          <w:b/>
        </w:rPr>
        <w:t>Kategorie</w:t>
      </w:r>
      <w:r>
        <w:t>.</w:t>
      </w:r>
    </w:p>
    <w:p w14:paraId="5F3D4E4D" w14:textId="4DF1D576" w:rsidR="00282103" w:rsidRDefault="00282103" w:rsidP="00282103">
      <w:r>
        <w:t>Der Monat wird dabei zeitlich sortiert, nicht alphabetisch. Sonst stünde April vor Januar.</w:t>
      </w:r>
    </w:p>
    <w:p w14:paraId="247CA2D8" w14:textId="5C7FF77B" w:rsidR="00282103" w:rsidRDefault="00282103" w:rsidP="00282103">
      <w:pPr>
        <w:pStyle w:val="berschrift2"/>
      </w:pPr>
      <w:bookmarkStart w:id="62" w:name="_Toc240904548"/>
      <w:r>
        <w:t>8.3 Ehrenmitglieder</w:t>
      </w:r>
      <w:bookmarkEnd w:id="62"/>
    </w:p>
    <w:p w14:paraId="01602B0C" w14:textId="6160268D" w:rsidR="00282103" w:rsidRDefault="00282103" w:rsidP="00282103">
      <w:r>
        <w:t>Ein Ehrenmitglied ist vom Mitgliedsbeitrag befreit. Es verschwindet deshalb aber nicht aus der Übersicht, sondern wird weiterhin geführt: mit Soll und Ist von 0,00, dem Status GRÜN und der Bemerkung</w:t>
      </w:r>
    </w:p>
    <w:p w14:paraId="4F0F6719" w14:textId="1CF316E1" w:rsidR="00282103" w:rsidRDefault="00282103" w:rsidP="00282103">
      <w:pPr>
        <w:spacing w:before="120" w:after="120"/>
        <w:ind w:left="340" w:right="340"/>
      </w:pPr>
      <w:r>
        <w:rPr>
          <w:i/>
        </w:rPr>
        <w:t>Ehrenmitglied vom Mitgliedsbeitrag befreit</w:t>
      </w:r>
    </w:p>
    <w:p w14:paraId="7F328381" w14:textId="4FEBF282" w:rsidR="00282103" w:rsidRDefault="00282103" w:rsidP="00282103">
      <w:r>
        <w:t>So sind alle Mitglieder vollständig aufgelistet, und Sie sehen auf einen Blick, dass hier kein Beitrag fehlt, sondern keiner geschuldet wird.</w:t>
      </w:r>
    </w:p>
    <w:p w14:paraId="44B2E5B0" w14:textId="1E227B43" w:rsidR="00282103" w:rsidRDefault="00282103" w:rsidP="00282103">
      <w:pPr>
        <w:pStyle w:val="berschrift2"/>
      </w:pPr>
      <w:bookmarkStart w:id="63" w:name="_Toc240904549"/>
      <w:r>
        <w:t>8.4 Die Ampel in Spalte G</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75"/>
        <w:gridCol w:w="7526"/>
      </w:tblGrid>
      <w:tr w:rsidR="00282103" w:rsidRPr="00282103" w14:paraId="23F55DB5" w14:textId="77777777" w:rsidTr="00282103">
        <w:tblPrEx>
          <w:tblCellMar>
            <w:top w:w="0" w:type="dxa"/>
            <w:bottom w:w="0" w:type="dxa"/>
          </w:tblCellMar>
        </w:tblPrEx>
        <w:trPr>
          <w:tblHeader/>
        </w:trPr>
        <w:tc>
          <w:tcPr>
            <w:tcW w:w="790" w:type="dxa"/>
            <w:shd w:val="clear" w:color="auto" w:fill="E6E6E6"/>
          </w:tcPr>
          <w:p w14:paraId="5BC672BA" w14:textId="55E264FA" w:rsidR="00282103" w:rsidRPr="00282103" w:rsidRDefault="00282103" w:rsidP="00282103">
            <w:pPr>
              <w:rPr>
                <w:b/>
                <w:sz w:val="20"/>
              </w:rPr>
            </w:pPr>
            <w:r>
              <w:rPr>
                <w:b/>
                <w:sz w:val="20"/>
              </w:rPr>
              <w:t>Farbe</w:t>
            </w:r>
          </w:p>
        </w:tc>
        <w:tc>
          <w:tcPr>
            <w:tcW w:w="3170" w:type="dxa"/>
            <w:shd w:val="clear" w:color="auto" w:fill="E6E6E6"/>
          </w:tcPr>
          <w:p w14:paraId="672C2787" w14:textId="6948A149" w:rsidR="00282103" w:rsidRPr="00282103" w:rsidRDefault="00282103" w:rsidP="00282103">
            <w:pPr>
              <w:rPr>
                <w:b/>
                <w:sz w:val="20"/>
              </w:rPr>
            </w:pPr>
            <w:r>
              <w:rPr>
                <w:b/>
                <w:sz w:val="20"/>
              </w:rPr>
              <w:t>Bedeutung</w:t>
            </w:r>
          </w:p>
        </w:tc>
      </w:tr>
      <w:tr w:rsidR="00282103" w:rsidRPr="00282103" w14:paraId="03CABBB8" w14:textId="77777777" w:rsidTr="00282103">
        <w:tblPrEx>
          <w:tblCellMar>
            <w:top w:w="0" w:type="dxa"/>
            <w:bottom w:w="0" w:type="dxa"/>
          </w:tblCellMar>
        </w:tblPrEx>
        <w:tc>
          <w:tcPr>
            <w:tcW w:w="790" w:type="dxa"/>
            <w:shd w:val="clear" w:color="auto" w:fill="auto"/>
          </w:tcPr>
          <w:p w14:paraId="17189F4E" w14:textId="22605EE3" w:rsidR="00282103" w:rsidRPr="00282103" w:rsidRDefault="00282103" w:rsidP="00282103">
            <w:pPr>
              <w:rPr>
                <w:sz w:val="20"/>
              </w:rPr>
            </w:pPr>
            <w:r>
              <w:rPr>
                <w:sz w:val="20"/>
              </w:rPr>
              <w:t>GRÜN</w:t>
            </w:r>
          </w:p>
        </w:tc>
        <w:tc>
          <w:tcPr>
            <w:tcW w:w="3170" w:type="dxa"/>
            <w:shd w:val="clear" w:color="auto" w:fill="auto"/>
          </w:tcPr>
          <w:p w14:paraId="26A42FCE" w14:textId="6624FD7C" w:rsidR="00282103" w:rsidRPr="00282103" w:rsidRDefault="00282103" w:rsidP="00282103">
            <w:pPr>
              <w:rPr>
                <w:sz w:val="20"/>
              </w:rPr>
            </w:pPr>
            <w:r>
              <w:rPr>
                <w:sz w:val="20"/>
              </w:rPr>
              <w:t>vollständig und rechtzeitig bezahlt</w:t>
            </w:r>
          </w:p>
        </w:tc>
      </w:tr>
      <w:tr w:rsidR="00282103" w:rsidRPr="00282103" w14:paraId="155AA2CB" w14:textId="77777777" w:rsidTr="00282103">
        <w:tblPrEx>
          <w:tblCellMar>
            <w:top w:w="0" w:type="dxa"/>
            <w:bottom w:w="0" w:type="dxa"/>
          </w:tblCellMar>
        </w:tblPrEx>
        <w:tc>
          <w:tcPr>
            <w:tcW w:w="790" w:type="dxa"/>
            <w:shd w:val="clear" w:color="auto" w:fill="auto"/>
          </w:tcPr>
          <w:p w14:paraId="13903912" w14:textId="341D61C7" w:rsidR="00282103" w:rsidRPr="00282103" w:rsidRDefault="00282103" w:rsidP="00282103">
            <w:pPr>
              <w:rPr>
                <w:sz w:val="20"/>
              </w:rPr>
            </w:pPr>
            <w:r>
              <w:rPr>
                <w:sz w:val="20"/>
              </w:rPr>
              <w:lastRenderedPageBreak/>
              <w:t>GELB</w:t>
            </w:r>
          </w:p>
        </w:tc>
        <w:tc>
          <w:tcPr>
            <w:tcW w:w="3170" w:type="dxa"/>
            <w:shd w:val="clear" w:color="auto" w:fill="auto"/>
          </w:tcPr>
          <w:p w14:paraId="1EEA15FF" w14:textId="663CE010" w:rsidR="00282103" w:rsidRPr="00282103" w:rsidRDefault="00282103" w:rsidP="00282103">
            <w:pPr>
              <w:rPr>
                <w:sz w:val="20"/>
              </w:rPr>
            </w:pPr>
            <w:r>
              <w:rPr>
                <w:sz w:val="20"/>
              </w:rPr>
              <w:t>teilweise bezahlt oder verspätet</w:t>
            </w:r>
          </w:p>
        </w:tc>
      </w:tr>
      <w:tr w:rsidR="00282103" w:rsidRPr="00282103" w14:paraId="14BA9B3E" w14:textId="77777777" w:rsidTr="00282103">
        <w:tblPrEx>
          <w:tblCellMar>
            <w:top w:w="0" w:type="dxa"/>
            <w:bottom w:w="0" w:type="dxa"/>
          </w:tblCellMar>
        </w:tblPrEx>
        <w:tc>
          <w:tcPr>
            <w:tcW w:w="790" w:type="dxa"/>
            <w:shd w:val="clear" w:color="auto" w:fill="auto"/>
          </w:tcPr>
          <w:p w14:paraId="51240057" w14:textId="486CBEAC" w:rsidR="00282103" w:rsidRPr="00282103" w:rsidRDefault="00282103" w:rsidP="00282103">
            <w:pPr>
              <w:rPr>
                <w:sz w:val="20"/>
              </w:rPr>
            </w:pPr>
            <w:r>
              <w:rPr>
                <w:sz w:val="20"/>
              </w:rPr>
              <w:t>ROT</w:t>
            </w:r>
          </w:p>
        </w:tc>
        <w:tc>
          <w:tcPr>
            <w:tcW w:w="3170" w:type="dxa"/>
            <w:shd w:val="clear" w:color="auto" w:fill="auto"/>
          </w:tcPr>
          <w:p w14:paraId="6D2DE517" w14:textId="0EDBA5CD" w:rsidR="00282103" w:rsidRPr="00282103" w:rsidRDefault="00282103" w:rsidP="00282103">
            <w:pPr>
              <w:rPr>
                <w:sz w:val="20"/>
              </w:rPr>
            </w:pPr>
            <w:r>
              <w:rPr>
                <w:sz w:val="20"/>
              </w:rPr>
              <w:t>nicht bezahlt</w:t>
            </w:r>
          </w:p>
        </w:tc>
      </w:tr>
    </w:tbl>
    <w:p w14:paraId="39AB4E11" w14:textId="77777777" w:rsidR="00282103" w:rsidRDefault="00282103" w:rsidP="00282103"/>
    <w:p w14:paraId="5D1585CE" w14:textId="11780F81" w:rsidR="00282103" w:rsidRDefault="00282103" w:rsidP="00282103">
      <w:r>
        <w:t xml:space="preserve">Ein grüner Status wird nur gesetzt, wenn er auch belegt ist: entweder durch einen Betrag aus dem Blatt </w:t>
      </w:r>
      <w:r>
        <w:rPr>
          <w:b/>
        </w:rPr>
        <w:t>Bankkonto</w:t>
      </w:r>
      <w:r>
        <w:t xml:space="preserve"> oder durch eine ausdrücklich bestätigte Vorjahreszahlung. Eine frühere Eingabe ohne Beleg wird nicht mehr blind übernommen. In solchen Fällen erscheint in Spalte H der Hinweis "Frühere Angabe ohne Nachweis - Zahlung nicht belegt".</w:t>
      </w:r>
    </w:p>
    <w:p w14:paraId="415AB4C1" w14:textId="4FD51E0A" w:rsidR="00282103" w:rsidRDefault="00282103" w:rsidP="00282103">
      <w:pPr>
        <w:pStyle w:val="berschrift2"/>
      </w:pPr>
      <w:bookmarkStart w:id="64" w:name="_Toc240904550"/>
      <w:r>
        <w:t>8.5 Säumnisgebühren</w:t>
      </w:r>
      <w:bookmarkEnd w:id="64"/>
    </w:p>
    <w:p w14:paraId="777BDCD5" w14:textId="50DA4DA4" w:rsidR="00282103" w:rsidRDefault="00282103" w:rsidP="00282103">
      <w:r>
        <w:t xml:space="preserve">Ist eine Zahlung verspätet und in der Tabelle </w:t>
      </w:r>
      <w:r>
        <w:rPr>
          <w:b/>
        </w:rPr>
        <w:t>Zahlungstermine</w:t>
      </w:r>
      <w:r>
        <w:t xml:space="preserve"> eine Säumnisgebühr hinterlegt, wird das in der Bemerkung vermerkt. Mit der Schaltfläche "Säumnisgebühr quittieren" bestätigen Sie für die markierte Zeile, dass die Gebühr erhoben wurde.</w:t>
      </w:r>
    </w:p>
    <w:p w14:paraId="20EED3DA" w14:textId="05422465" w:rsidR="00282103" w:rsidRDefault="00282103" w:rsidP="00282103">
      <w:pPr>
        <w:pStyle w:val="berschrift2"/>
      </w:pPr>
      <w:bookmarkStart w:id="65" w:name="_Toc240904551"/>
      <w:r>
        <w:t>8.6 Guthaben</w:t>
      </w:r>
      <w:bookmarkEnd w:id="65"/>
    </w:p>
    <w:p w14:paraId="68F49417" w14:textId="09E22B19" w:rsidR="00282103" w:rsidRDefault="00282103" w:rsidP="00282103">
      <w:r>
        <w:t>Zahlt ein Mitglied mehr als fällig, entsteht ein Guthaben. Es erscheint in Spalte I.</w:t>
      </w:r>
    </w:p>
    <w:p w14:paraId="3254ACE2" w14:textId="7579155E" w:rsidR="00282103" w:rsidRDefault="00282103" w:rsidP="00282103">
      <w:r>
        <w:t>Ein Guthaben gehört dem Mitglied, nicht der Kategorie. Es kann deshalb zwischen Kategorien verschoben oder aufgeteilt werden. Das gilt auch für die Betriebskostenabrechnung, die Pacht und die Endabrechnung.</w:t>
      </w:r>
    </w:p>
    <w:p w14:paraId="42ED7EDB" w14:textId="432205B2" w:rsidR="00282103" w:rsidRDefault="00282103" w:rsidP="00282103">
      <w:r>
        <w:t xml:space="preserve">Bleibt eine Zahlung offen und ist Guthaben vorhanden, fragt das Programm, ob es verrechnet werden soll. Alle Vorschläge erscheinen dabei in </w:t>
      </w:r>
      <w:r>
        <w:rPr>
          <w:b/>
        </w:rPr>
        <w:t>einem</w:t>
      </w:r>
      <w:r>
        <w:t xml:space="preserve"> Fenster, nicht nacheinander. Ihre Antwort wird gespeichert, auch ein Nein: Dieselbe Position wird kein zweites Mal vorgeschlagen.</w:t>
      </w:r>
    </w:p>
    <w:p w14:paraId="6539BC5C" w14:textId="6CA34CC6" w:rsidR="00282103" w:rsidRDefault="00282103" w:rsidP="00282103">
      <w:r>
        <w:t xml:space="preserve">Deckt das Guthaben den offenen Betrag vollständig, entsteht </w:t>
      </w:r>
      <w:r>
        <w:rPr>
          <w:b/>
        </w:rPr>
        <w:t>keine Säumnisgebühr</w:t>
      </w:r>
      <w:r>
        <w:t>. Eine bereits vermerkte Gebühr wird in diesem Fall wieder entfernt. Nur wenn das Guthaben nicht ausreicht, bleibt die Gebühr bestehen.</w:t>
      </w:r>
    </w:p>
    <w:p w14:paraId="59906A2C" w14:textId="1445EEA8" w:rsidR="00282103" w:rsidRDefault="00282103" w:rsidP="00282103">
      <w:pPr>
        <w:pStyle w:val="berschrift3"/>
      </w:pPr>
      <w:bookmarkStart w:id="66" w:name="_Toc240904552"/>
      <w:r>
        <w:t>Abgleich mit der Auszahlung</w:t>
      </w:r>
      <w:bookmarkEnd w:id="66"/>
    </w:p>
    <w:p w14:paraId="36363A16" w14:textId="35103680" w:rsidR="00282103" w:rsidRDefault="00282103" w:rsidP="00282103">
      <w:r>
        <w:t>Wird ein Guthaben ausgezahlt, muss die Auszahlung dem Guthaben entsprechen. Das Programm summiert deshalb das gesamte Guthaben eines Mitglieds über alle Kategorien und vergleicht es mit den Buchungen der Kategorie "Auszahlung Guthaben" für dieses Mitglied.</w:t>
      </w:r>
    </w:p>
    <w:p w14:paraId="20CA7D32" w14:textId="1331AF06" w:rsidR="00282103" w:rsidRDefault="00282103" w:rsidP="00282103">
      <w:r>
        <w:t>Weicht beides um mehr als einen Cent voneinander ab, erhalten Sie einen Hinweis und in Spalte H einen Vermerk. Prüfen Sie dann, ob die Auszahlung vollständig war und ob sie der richtigen Kategorie zugeordnet wurde.</w:t>
      </w:r>
    </w:p>
    <w:p w14:paraId="461E8DE6" w14:textId="1D369808" w:rsidR="00282103" w:rsidRDefault="00282103" w:rsidP="00282103">
      <w:pPr>
        <w:pStyle w:val="berschrift2"/>
      </w:pPr>
      <w:bookmarkStart w:id="67" w:name="_Toc240904553"/>
      <w:r>
        <w:lastRenderedPageBreak/>
        <w:t>8.7 Eine gespeicherte Entscheidung zurücknehmen</w:t>
      </w:r>
      <w:bookmarkEnd w:id="67"/>
    </w:p>
    <w:p w14:paraId="2A3E0F47" w14:textId="29DCDC7A" w:rsidR="00282103" w:rsidRDefault="00282103" w:rsidP="00282103">
      <w:r>
        <w:t>Einmal getroffene Entscheidungen, etwa die Bestätigung einer Vorjahreszahlung, werden dauerhaft gespeichert und bei jedem Neuaufbau der Übersicht wieder angewendet. Das ist gewollt, denn sonst müssten Sie dieselbe Frage immer wieder beantworten.</w:t>
      </w:r>
    </w:p>
    <w:p w14:paraId="24D5D17C" w14:textId="50C3A2B2" w:rsidR="00282103" w:rsidRDefault="00282103" w:rsidP="00282103">
      <w:r>
        <w:t>Haben Sie sich vertan, lässt sich eine solche Entscheidung zurücknehmen. Markieren Sie die betroffenen Zeilen in der Zahlungsübersicht und rufen Sie die Funktion "Gespeicherte Entscheidung zurücknehmen" auf. Die gespeicherten Angaben werden gelöscht und die Übersicht neu berechnet.</w:t>
      </w:r>
    </w:p>
    <w:p w14:paraId="0D463E85" w14:textId="5AD93461" w:rsidR="00282103" w:rsidRDefault="00282103" w:rsidP="00282103">
      <w:pPr>
        <w:pStyle w:val="berschrift2"/>
      </w:pPr>
      <w:bookmarkStart w:id="68" w:name="_Toc240904554"/>
      <w:r>
        <w:t>8.8 Austritt, Todesfall und Erbfall</w:t>
      </w:r>
      <w:bookmarkEnd w:id="68"/>
    </w:p>
    <w:p w14:paraId="026027E5" w14:textId="3DE73CA1" w:rsidR="00282103" w:rsidRDefault="00282103" w:rsidP="00282103">
      <w:r>
        <w:t>Ein Mitglied verschwindet nicht schlagartig aus der Zahlungsübersicht, sobald die Pacht endet. Das wäre unpraktisch, denn gerade dann sind oft noch Beträge offen.</w:t>
      </w:r>
    </w:p>
    <w:p w14:paraId="0BB4DF3A" w14:textId="34E46D64" w:rsidR="00282103" w:rsidRDefault="00282103" w:rsidP="00282103">
      <w:pPr>
        <w:pStyle w:val="berschrift3"/>
      </w:pPr>
      <w:bookmarkStart w:id="69" w:name="_Toc240904555"/>
      <w:r>
        <w:t>Im Jahr des Austritts</w:t>
      </w:r>
      <w:bookmarkEnd w:id="69"/>
    </w:p>
    <w:p w14:paraId="14847945" w14:textId="541C511E" w:rsidR="00282103" w:rsidRDefault="00282103" w:rsidP="00282103">
      <w:r>
        <w:t xml:space="preserve">Bis zum Austrittsmonat gilt die gewohnte Beitragspflicht. Für die Monate danach entstehen keine laufenden Beiträge mehr; es bleiben nur noch die Schlusspositionen stehen, also </w:t>
      </w:r>
      <w:r>
        <w:rPr>
          <w:b/>
        </w:rPr>
        <w:t>Endabrechnung</w:t>
      </w:r>
      <w:r>
        <w:t xml:space="preserve">, </w:t>
      </w:r>
      <w:r>
        <w:rPr>
          <w:b/>
        </w:rPr>
        <w:t>Betriebskostenabrechnung</w:t>
      </w:r>
      <w:r>
        <w:t xml:space="preserve"> und die </w:t>
      </w:r>
      <w:r>
        <w:rPr>
          <w:b/>
        </w:rPr>
        <w:t>Auszahlung eines Guthabens</w:t>
      </w:r>
      <w:r>
        <w:t>.</w:t>
      </w:r>
    </w:p>
    <w:p w14:paraId="648EB555" w14:textId="51CF5745" w:rsidR="00282103" w:rsidRDefault="00282103" w:rsidP="00282103">
      <w:r>
        <w:t>Alle Zeilen des Mitglieds aus diesem Jahr bleiben sichtbar, auch wenn alles bezahlt ist. Die Zahlungen gehören zur Jahresabrechnung und sollen nachvollziehbar bleiben.</w:t>
      </w:r>
    </w:p>
    <w:p w14:paraId="1A04C900" w14:textId="449FD0FA" w:rsidR="00282103" w:rsidRDefault="00282103" w:rsidP="00282103">
      <w:pPr>
        <w:pStyle w:val="berschrift3"/>
      </w:pPr>
      <w:bookmarkStart w:id="70" w:name="_Toc240904556"/>
      <w:r>
        <w:t>In den Jahren danach</w:t>
      </w:r>
      <w:bookmarkEnd w:id="70"/>
    </w:p>
    <w:p w14:paraId="0365B8EA" w14:textId="70739849" w:rsidR="00282103" w:rsidRDefault="00282103" w:rsidP="00282103">
      <w:r>
        <w:t>Ist ein Mitglied bereits vor dem Abrechnungsjahr ausgeschieden, erscheinen nur noch die Schlusspositionen. Und zwar so lange, wie das Mitglied entweder noch etwas schuldet oder noch ein Guthaben zu bekommen hat.</w:t>
      </w:r>
    </w:p>
    <w:p w14:paraId="083ECC82" w14:textId="6C385E68" w:rsidR="00282103" w:rsidRDefault="00282103" w:rsidP="00282103">
      <w:r>
        <w:t>Sobald alles ausgeglichen ist, verschwindet das Mitglied vollständig aus der Übersicht. Das geschieht beim nächsten Neuaufbau von selbst, Sie müssen nichts unternehmen.</w:t>
      </w:r>
    </w:p>
    <w:p w14:paraId="67D0E185" w14:textId="53689650" w:rsidR="00282103" w:rsidRDefault="00282103" w:rsidP="00282103">
      <w:r>
        <w:t>Maßgeblich ist dabei das Mitglied als Ganzes, nicht die einzelne Zeile. Ist auch nur eine Position offen, bleibt der komplette Block sichtbar, damit der Zusammenhang erhalten bleibt.</w:t>
      </w:r>
    </w:p>
    <w:p w14:paraId="43085A3E" w14:textId="327AD3F7" w:rsidR="00282103" w:rsidRDefault="00282103" w:rsidP="00282103">
      <w:pPr>
        <w:pStyle w:val="berschrift3"/>
      </w:pPr>
      <w:bookmarkStart w:id="71" w:name="_Toc240904557"/>
      <w:r>
        <w:t>Der Todesfall</w:t>
      </w:r>
      <w:bookmarkEnd w:id="71"/>
    </w:p>
    <w:p w14:paraId="201F4865" w14:textId="6B290CED" w:rsidR="00282103" w:rsidRDefault="00282103" w:rsidP="00282103">
      <w:r>
        <w:t>Verstirbt ein Mitglied, sind es meist die Angehörigen, die die Endabrechnung begleichen, und zwar vom eigenen Konto. Die Zahlung lässt sich deshalb nicht über die IBAN zuordnen.</w:t>
      </w:r>
    </w:p>
    <w:p w14:paraId="11EE582D" w14:textId="7FB96241" w:rsidR="00282103" w:rsidRDefault="00282103" w:rsidP="00282103">
      <w:r>
        <w:t>Gehen Sie so vor:</w:t>
      </w:r>
    </w:p>
    <w:p w14:paraId="132EA3AA" w14:textId="7F49601C" w:rsidR="00282103" w:rsidRDefault="00282103" w:rsidP="00282103">
      <w:pPr>
        <w:pStyle w:val="berschrift5"/>
      </w:pPr>
      <w:r>
        <w:lastRenderedPageBreak/>
        <w:t>Tragen Sie in der Mitgliederliste in Spalte Q das Pachtende ein.</w:t>
      </w:r>
    </w:p>
    <w:p w14:paraId="3917CC13" w14:textId="6C05C0E6" w:rsidR="00282103" w:rsidRDefault="00282103" w:rsidP="00282103">
      <w:pPr>
        <w:pStyle w:val="berschrift5"/>
      </w:pPr>
      <w:r>
        <w:t xml:space="preserve">Setzen Sie in der Zuordnungstabelle auf dem Blatt </w:t>
      </w:r>
      <w:r>
        <w:rPr>
          <w:b/>
        </w:rPr>
        <w:t>Daten</w:t>
      </w:r>
      <w:r>
        <w:t xml:space="preserve"> die Zuordnungsrolle auf "Ehemaliges Mitglied".</w:t>
      </w:r>
    </w:p>
    <w:p w14:paraId="52EC068A" w14:textId="43C3AF4E" w:rsidR="00282103" w:rsidRDefault="00282103" w:rsidP="00282103">
      <w:pPr>
        <w:pStyle w:val="berschrift5"/>
      </w:pPr>
      <w:r>
        <w:t>Importieren Sie den Kontoauszug wie gewohnt.</w:t>
      </w:r>
    </w:p>
    <w:p w14:paraId="5323721C" w14:textId="11DD6F6C" w:rsidR="00282103" w:rsidRDefault="00282103" w:rsidP="00282103">
      <w:pPr>
        <w:pStyle w:val="berschrift5"/>
      </w:pPr>
      <w:r>
        <w:t>Ordnen Sie die Zahlung des Angehörigen über die Schaltfläche "Zahlung zuordnen" dem verstorbenen Mitglied zu, siehe Abschnitt 7.7. Tragen Sie als Begründung zum Beispiel "Erbfall" ein.</w:t>
      </w:r>
    </w:p>
    <w:p w14:paraId="0FDF05DB" w14:textId="79F04FE3" w:rsidR="00282103" w:rsidRDefault="00282103" w:rsidP="00282103">
      <w:r>
        <w:t>Die Zahlung zählt danach für das verstorbene Mitglied. Sobald Endabrechnung und Betriebskosten ausgeglichen sind und kein Guthaben mehr offen ist, wird das Mitglied automatisch ausgeblendet.</w:t>
      </w:r>
    </w:p>
    <w:p w14:paraId="0E35D3E9" w14:textId="5266C902" w:rsidR="00282103" w:rsidRDefault="00282103" w:rsidP="00282103">
      <w:pPr>
        <w:spacing w:before="120" w:after="120"/>
        <w:ind w:left="340" w:right="340"/>
      </w:pPr>
      <w:r>
        <w:rPr>
          <w:i/>
        </w:rPr>
        <w:t xml:space="preserve">Bleibt nach zwei Jahren noch etwas offen, blendet das Programm das Mitglied ebenfalls aus. Eine Forderung, die so lange nicht beglichen wurde, gehört in die </w:t>
      </w:r>
      <w:r>
        <w:rPr>
          <w:b/>
          <w:i/>
        </w:rPr>
        <w:t>Mitgliederhistorie</w:t>
      </w:r>
      <w:r>
        <w:rPr>
          <w:i/>
        </w:rPr>
        <w:t xml:space="preserve"> und nicht mehr in die laufende Jahresübersicht.</w:t>
      </w:r>
    </w:p>
    <w:p w14:paraId="6FAE9F72" w14:textId="1927DCAA" w:rsidR="00282103" w:rsidRDefault="00282103">
      <w:r>
        <w:br w:type="page"/>
      </w:r>
    </w:p>
    <w:p w14:paraId="2949302A" w14:textId="77C97CE4" w:rsidR="00282103" w:rsidRDefault="00282103" w:rsidP="00282103">
      <w:pPr>
        <w:pStyle w:val="berschrift1"/>
      </w:pPr>
      <w:bookmarkStart w:id="72" w:name="_Toc240904558"/>
      <w:r>
        <w:lastRenderedPageBreak/>
        <w:t>9 Das Dashboard Mitgliederzahlungen</w:t>
      </w:r>
      <w:bookmarkEnd w:id="72"/>
    </w:p>
    <w:p w14:paraId="4DFD77E5" w14:textId="1FDAC4D1" w:rsidR="00282103" w:rsidRDefault="00282103" w:rsidP="00282103">
      <w:pPr>
        <w:jc w:val="center"/>
      </w:pPr>
      <w:r>
        <w:rPr>
          <w:noProof/>
        </w:rPr>
        <w:drawing>
          <wp:inline distT="0" distB="0" distL="0" distR="0" wp14:anchorId="26BD3E93" wp14:editId="5F43C5E7">
            <wp:extent cx="5975985" cy="3134995"/>
            <wp:effectExtent l="0" t="0" r="5715" b="825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59E6478C" w14:textId="7253B640" w:rsidR="00282103" w:rsidRDefault="00282103" w:rsidP="00282103">
      <w:pPr>
        <w:jc w:val="center"/>
        <w:rPr>
          <w:sz w:val="22"/>
        </w:rPr>
      </w:pPr>
      <w:r>
        <w:rPr>
          <w:i/>
          <w:sz w:val="18"/>
        </w:rPr>
        <w:t>Dashboard Mitgliederzahlungen</w:t>
      </w:r>
    </w:p>
    <w:p w14:paraId="24BB9895" w14:textId="4BD95F00" w:rsidR="00282103" w:rsidRDefault="00282103" w:rsidP="00282103">
      <w:r>
        <w:t>Das Dashboard verdichtet die Zahlungsübersicht zu einer Matrix. Oben stehen Kennzahlen, darunter eine Tabelle mit den Mitgliedern in den Zeilen und den Monaten in den Spalten.</w:t>
      </w:r>
    </w:p>
    <w:p w14:paraId="40413CC3" w14:textId="188B40E7" w:rsidR="00282103" w:rsidRDefault="00282103" w:rsidP="00282103">
      <w:r>
        <w:t xml:space="preserve">Das Dashboard enthält keine eigenen Eingabefelder. Es wird nach jedem Import und nach jeder Änderung an einer Kategorie oder Zuordnungsrolle neu aufgebaut. Alles, was Sie hier sehen, ändern Sie an der Quelle, also auf dem Blatt </w:t>
      </w:r>
      <w:r>
        <w:rPr>
          <w:b/>
        </w:rPr>
        <w:t>Bankkonto</w:t>
      </w:r>
      <w:r>
        <w:t xml:space="preserve"> oder in der </w:t>
      </w:r>
      <w:r>
        <w:rPr>
          <w:b/>
        </w:rPr>
        <w:t>Zahlungsübersicht</w:t>
      </w:r>
      <w:r>
        <w:t>.</w:t>
      </w:r>
    </w:p>
    <w:p w14:paraId="589F168E" w14:textId="6A312FFB" w:rsidR="00282103" w:rsidRDefault="00282103" w:rsidP="00282103">
      <w:r>
        <w:t>Unter der Matrix folgen drei Tabellen:</w:t>
      </w:r>
    </w:p>
    <w:p w14:paraId="40B61C4B" w14:textId="2B137DFA" w:rsidR="00282103" w:rsidRDefault="00282103" w:rsidP="00282103">
      <w:r>
        <w:rPr>
          <w:b/>
        </w:rPr>
        <w:t>Verzugsdetails</w:t>
      </w:r>
      <w:r>
        <w:t xml:space="preserve"> listen jede offene oder verspätete Position mit Mitglied, Parzelle, Monat, Kategorie und Betrag. Die letzte Spalte J trägt die Bemerkung. Lange Bemerkungen werden umbrochen, die Zeile wächst mit, und die farbige Markierung umfasst den gesamten Text.</w:t>
      </w:r>
    </w:p>
    <w:p w14:paraId="6B4B2C6E" w14:textId="6257672E" w:rsidR="00282103" w:rsidRDefault="00282103" w:rsidP="00282103">
      <w:r>
        <w:rPr>
          <w:b/>
        </w:rPr>
        <w:t>Säumnisgebühren</w:t>
      </w:r>
      <w:r>
        <w:t xml:space="preserve"> zeigen, für welche Position eine Gebühr angefallen ist.</w:t>
      </w:r>
    </w:p>
    <w:p w14:paraId="7B0F3FA2" w14:textId="7D19EB52" w:rsidR="00282103" w:rsidRDefault="00282103" w:rsidP="00282103">
      <w:r>
        <w:rPr>
          <w:b/>
        </w:rPr>
        <w:t>Guthaben</w:t>
      </w:r>
      <w:r>
        <w:t xml:space="preserve"> führt jedes bestehende Guthaben mit Parzelle, Mitglied, Monat, Kategorie, Soll, geleisteter Zahlung, ursprünglich entstandenem Guthaben und aktuellem Restguthaben. Die Tabelle gibt damit jederzeit den Stand aus Bankkonto und Zahlungsübersicht wieder: ob ein Guthaben aufgebraucht ist, ob ein Rest bleibt oder ob trotz verbrauchtem Guthaben noch Schulden offen sind. Unten steht die Summe aller Restguthaben.</w:t>
      </w:r>
    </w:p>
    <w:p w14:paraId="650B2A47" w14:textId="7861CE64" w:rsidR="00282103" w:rsidRDefault="00282103">
      <w:r>
        <w:br w:type="page"/>
      </w:r>
    </w:p>
    <w:p w14:paraId="5B37C20B" w14:textId="051C199C" w:rsidR="00282103" w:rsidRDefault="00282103" w:rsidP="00282103">
      <w:pPr>
        <w:pStyle w:val="berschrift1"/>
      </w:pPr>
      <w:bookmarkStart w:id="73" w:name="_Toc240904559"/>
      <w:r>
        <w:lastRenderedPageBreak/>
        <w:t>10 Die Vereinskasse</w:t>
      </w:r>
      <w:bookmarkEnd w:id="73"/>
    </w:p>
    <w:p w14:paraId="3988158A" w14:textId="3DD514DD" w:rsidR="00282103" w:rsidRDefault="00282103" w:rsidP="00282103">
      <w:pPr>
        <w:jc w:val="center"/>
      </w:pPr>
      <w:r>
        <w:rPr>
          <w:noProof/>
        </w:rPr>
        <w:drawing>
          <wp:inline distT="0" distB="0" distL="0" distR="0" wp14:anchorId="328E3874" wp14:editId="415E5037">
            <wp:extent cx="5975985" cy="3134995"/>
            <wp:effectExtent l="0" t="0" r="5715" b="825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362BC2AC" w14:textId="47D80259" w:rsidR="00282103" w:rsidRDefault="00282103" w:rsidP="00282103">
      <w:pPr>
        <w:jc w:val="center"/>
        <w:rPr>
          <w:sz w:val="22"/>
        </w:rPr>
      </w:pPr>
      <w:r>
        <w:rPr>
          <w:i/>
          <w:sz w:val="18"/>
        </w:rPr>
        <w:t>Vereinskasse</w:t>
      </w:r>
    </w:p>
    <w:p w14:paraId="34D92208" w14:textId="0FB1CBD3" w:rsidR="00282103" w:rsidRDefault="00282103" w:rsidP="00282103">
      <w:r>
        <w:t xml:space="preserve">Die </w:t>
      </w:r>
      <w:r>
        <w:rPr>
          <w:b/>
        </w:rPr>
        <w:t>Vereinskasse</w:t>
      </w:r>
      <w:r>
        <w:t xml:space="preserve"> führt die Barkasse. Anders als das Blatt </w:t>
      </w:r>
      <w:r>
        <w:rPr>
          <w:b/>
        </w:rPr>
        <w:t>Bankkonto</w:t>
      </w:r>
      <w:r>
        <w:t xml:space="preserve"> wird sie von Hand gefüllt, denn Bargeld hat keinen Kontoauszug.</w:t>
      </w:r>
    </w:p>
    <w:p w14:paraId="1A55DF13" w14:textId="6B5B9DE9" w:rsidR="00282103" w:rsidRDefault="00282103" w:rsidP="00282103">
      <w:r>
        <w:t>Die Kopfzeile steht in Zeile 26, die Buchungen beginnen in Zeile 27.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04"/>
        <w:gridCol w:w="6097"/>
      </w:tblGrid>
      <w:tr w:rsidR="00282103" w:rsidRPr="00282103" w14:paraId="0512EA86" w14:textId="77777777" w:rsidTr="00282103">
        <w:tblPrEx>
          <w:tblCellMar>
            <w:top w:w="0" w:type="dxa"/>
            <w:bottom w:w="0" w:type="dxa"/>
          </w:tblCellMar>
        </w:tblPrEx>
        <w:trPr>
          <w:tblHeader/>
        </w:trPr>
        <w:tc>
          <w:tcPr>
            <w:tcW w:w="840" w:type="dxa"/>
            <w:shd w:val="clear" w:color="auto" w:fill="E6E6E6"/>
          </w:tcPr>
          <w:p w14:paraId="70D7A1A7" w14:textId="099CA3EE" w:rsidR="00282103" w:rsidRPr="00282103" w:rsidRDefault="00282103" w:rsidP="00282103">
            <w:pPr>
              <w:rPr>
                <w:b/>
                <w:sz w:val="20"/>
              </w:rPr>
            </w:pPr>
            <w:r>
              <w:rPr>
                <w:b/>
                <w:sz w:val="20"/>
              </w:rPr>
              <w:t>Spalte</w:t>
            </w:r>
          </w:p>
        </w:tc>
        <w:tc>
          <w:tcPr>
            <w:tcW w:w="1550" w:type="dxa"/>
            <w:shd w:val="clear" w:color="auto" w:fill="E6E6E6"/>
          </w:tcPr>
          <w:p w14:paraId="1B6176AF" w14:textId="594999CE" w:rsidR="00282103" w:rsidRPr="00282103" w:rsidRDefault="00282103" w:rsidP="00282103">
            <w:pPr>
              <w:rPr>
                <w:b/>
                <w:sz w:val="20"/>
              </w:rPr>
            </w:pPr>
            <w:r>
              <w:rPr>
                <w:b/>
                <w:sz w:val="20"/>
              </w:rPr>
              <w:t>Feld</w:t>
            </w:r>
          </w:p>
        </w:tc>
      </w:tr>
      <w:tr w:rsidR="00282103" w:rsidRPr="00282103" w14:paraId="7F17F003" w14:textId="77777777" w:rsidTr="00282103">
        <w:tblPrEx>
          <w:tblCellMar>
            <w:top w:w="0" w:type="dxa"/>
            <w:bottom w:w="0" w:type="dxa"/>
          </w:tblCellMar>
        </w:tblPrEx>
        <w:tc>
          <w:tcPr>
            <w:tcW w:w="840" w:type="dxa"/>
            <w:shd w:val="clear" w:color="auto" w:fill="auto"/>
          </w:tcPr>
          <w:p w14:paraId="41BBCD14" w14:textId="779E6473" w:rsidR="00282103" w:rsidRPr="00282103" w:rsidRDefault="00282103" w:rsidP="00282103">
            <w:pPr>
              <w:rPr>
                <w:sz w:val="20"/>
              </w:rPr>
            </w:pPr>
            <w:r>
              <w:rPr>
                <w:sz w:val="20"/>
              </w:rPr>
              <w:t>B</w:t>
            </w:r>
          </w:p>
        </w:tc>
        <w:tc>
          <w:tcPr>
            <w:tcW w:w="1550" w:type="dxa"/>
            <w:shd w:val="clear" w:color="auto" w:fill="auto"/>
          </w:tcPr>
          <w:p w14:paraId="5CB74D28" w14:textId="12809035" w:rsidR="00282103" w:rsidRPr="00282103" w:rsidRDefault="00282103" w:rsidP="00282103">
            <w:pPr>
              <w:rPr>
                <w:sz w:val="20"/>
              </w:rPr>
            </w:pPr>
            <w:r>
              <w:rPr>
                <w:sz w:val="20"/>
              </w:rPr>
              <w:t>Datum</w:t>
            </w:r>
          </w:p>
        </w:tc>
      </w:tr>
      <w:tr w:rsidR="00282103" w:rsidRPr="00282103" w14:paraId="37728D42" w14:textId="77777777" w:rsidTr="00282103">
        <w:tblPrEx>
          <w:tblCellMar>
            <w:top w:w="0" w:type="dxa"/>
            <w:bottom w:w="0" w:type="dxa"/>
          </w:tblCellMar>
        </w:tblPrEx>
        <w:tc>
          <w:tcPr>
            <w:tcW w:w="840" w:type="dxa"/>
            <w:shd w:val="clear" w:color="auto" w:fill="auto"/>
          </w:tcPr>
          <w:p w14:paraId="545FA64A" w14:textId="6929019D" w:rsidR="00282103" w:rsidRPr="00282103" w:rsidRDefault="00282103" w:rsidP="00282103">
            <w:pPr>
              <w:rPr>
                <w:sz w:val="20"/>
              </w:rPr>
            </w:pPr>
            <w:r>
              <w:rPr>
                <w:sz w:val="20"/>
              </w:rPr>
              <w:t>C</w:t>
            </w:r>
          </w:p>
        </w:tc>
        <w:tc>
          <w:tcPr>
            <w:tcW w:w="1550" w:type="dxa"/>
            <w:shd w:val="clear" w:color="auto" w:fill="auto"/>
          </w:tcPr>
          <w:p w14:paraId="747B40D1" w14:textId="652FE55C" w:rsidR="00282103" w:rsidRPr="00282103" w:rsidRDefault="00282103" w:rsidP="00282103">
            <w:pPr>
              <w:rPr>
                <w:sz w:val="20"/>
              </w:rPr>
            </w:pPr>
            <w:r>
              <w:rPr>
                <w:sz w:val="20"/>
              </w:rPr>
              <w:t>Beschreibung</w:t>
            </w:r>
          </w:p>
        </w:tc>
      </w:tr>
      <w:tr w:rsidR="00282103" w:rsidRPr="00282103" w14:paraId="70F354D8" w14:textId="77777777" w:rsidTr="00282103">
        <w:tblPrEx>
          <w:tblCellMar>
            <w:top w:w="0" w:type="dxa"/>
            <w:bottom w:w="0" w:type="dxa"/>
          </w:tblCellMar>
        </w:tblPrEx>
        <w:tc>
          <w:tcPr>
            <w:tcW w:w="840" w:type="dxa"/>
            <w:shd w:val="clear" w:color="auto" w:fill="auto"/>
          </w:tcPr>
          <w:p w14:paraId="40A1F637" w14:textId="797EE7E4" w:rsidR="00282103" w:rsidRPr="00282103" w:rsidRDefault="00282103" w:rsidP="00282103">
            <w:pPr>
              <w:rPr>
                <w:sz w:val="20"/>
              </w:rPr>
            </w:pPr>
            <w:r>
              <w:rPr>
                <w:sz w:val="20"/>
              </w:rPr>
              <w:t>D</w:t>
            </w:r>
          </w:p>
        </w:tc>
        <w:tc>
          <w:tcPr>
            <w:tcW w:w="1550" w:type="dxa"/>
            <w:shd w:val="clear" w:color="auto" w:fill="auto"/>
          </w:tcPr>
          <w:p w14:paraId="206F82A2" w14:textId="1492FE22" w:rsidR="00282103" w:rsidRPr="00282103" w:rsidRDefault="00282103" w:rsidP="00282103">
            <w:pPr>
              <w:rPr>
                <w:sz w:val="20"/>
              </w:rPr>
            </w:pPr>
            <w:r>
              <w:rPr>
                <w:sz w:val="20"/>
              </w:rPr>
              <w:t>Name</w:t>
            </w:r>
          </w:p>
        </w:tc>
      </w:tr>
      <w:tr w:rsidR="00282103" w:rsidRPr="00282103" w14:paraId="346AD93E" w14:textId="77777777" w:rsidTr="00282103">
        <w:tblPrEx>
          <w:tblCellMar>
            <w:top w:w="0" w:type="dxa"/>
            <w:bottom w:w="0" w:type="dxa"/>
          </w:tblCellMar>
        </w:tblPrEx>
        <w:tc>
          <w:tcPr>
            <w:tcW w:w="840" w:type="dxa"/>
            <w:shd w:val="clear" w:color="auto" w:fill="auto"/>
          </w:tcPr>
          <w:p w14:paraId="420AD40F" w14:textId="662C0BD5" w:rsidR="00282103" w:rsidRPr="00282103" w:rsidRDefault="00282103" w:rsidP="00282103">
            <w:pPr>
              <w:rPr>
                <w:sz w:val="20"/>
              </w:rPr>
            </w:pPr>
            <w:r>
              <w:rPr>
                <w:sz w:val="20"/>
              </w:rPr>
              <w:t>E</w:t>
            </w:r>
          </w:p>
        </w:tc>
        <w:tc>
          <w:tcPr>
            <w:tcW w:w="1550" w:type="dxa"/>
            <w:shd w:val="clear" w:color="auto" w:fill="auto"/>
          </w:tcPr>
          <w:p w14:paraId="34762B60" w14:textId="42CECE09" w:rsidR="00282103" w:rsidRPr="00282103" w:rsidRDefault="00282103" w:rsidP="00282103">
            <w:pPr>
              <w:rPr>
                <w:sz w:val="20"/>
              </w:rPr>
            </w:pPr>
            <w:r>
              <w:rPr>
                <w:sz w:val="20"/>
              </w:rPr>
              <w:t>Betrag</w:t>
            </w:r>
          </w:p>
        </w:tc>
      </w:tr>
      <w:tr w:rsidR="00282103" w:rsidRPr="00282103" w14:paraId="16E9277D" w14:textId="77777777" w:rsidTr="00282103">
        <w:tblPrEx>
          <w:tblCellMar>
            <w:top w:w="0" w:type="dxa"/>
            <w:bottom w:w="0" w:type="dxa"/>
          </w:tblCellMar>
        </w:tblPrEx>
        <w:tc>
          <w:tcPr>
            <w:tcW w:w="840" w:type="dxa"/>
            <w:shd w:val="clear" w:color="auto" w:fill="auto"/>
          </w:tcPr>
          <w:p w14:paraId="021CF16D" w14:textId="12C2F914" w:rsidR="00282103" w:rsidRPr="00282103" w:rsidRDefault="00282103" w:rsidP="00282103">
            <w:pPr>
              <w:rPr>
                <w:sz w:val="20"/>
              </w:rPr>
            </w:pPr>
            <w:r>
              <w:rPr>
                <w:sz w:val="20"/>
              </w:rPr>
              <w:t>F</w:t>
            </w:r>
          </w:p>
        </w:tc>
        <w:tc>
          <w:tcPr>
            <w:tcW w:w="1550" w:type="dxa"/>
            <w:shd w:val="clear" w:color="auto" w:fill="auto"/>
          </w:tcPr>
          <w:p w14:paraId="2B66842B" w14:textId="5CDA2485" w:rsidR="00282103" w:rsidRPr="00282103" w:rsidRDefault="00282103" w:rsidP="00282103">
            <w:pPr>
              <w:rPr>
                <w:sz w:val="20"/>
              </w:rPr>
            </w:pPr>
            <w:r>
              <w:rPr>
                <w:sz w:val="20"/>
              </w:rPr>
              <w:t>Interne Nr. (KA)</w:t>
            </w:r>
          </w:p>
        </w:tc>
      </w:tr>
    </w:tbl>
    <w:p w14:paraId="294DFBD3" w14:textId="77777777" w:rsidR="00282103" w:rsidRDefault="00282103" w:rsidP="00282103"/>
    <w:p w14:paraId="23633DC2" w14:textId="3144F998" w:rsidR="00282103" w:rsidRDefault="00282103" w:rsidP="00282103">
      <w:r>
        <w:t>Positive Beträge sind Einnahmen, negative Beträge sind Ausgaben. Der Kassenbestand wird oben im Blatt fortlaufend berechnet und beim Jahreswechsel als Anfangsbestand ins neue Jahr übernommen.</w:t>
      </w:r>
    </w:p>
    <w:p w14:paraId="20790AEE" w14:textId="5EA50328" w:rsidR="00282103" w:rsidRDefault="00282103" w:rsidP="00282103">
      <w:pPr>
        <w:pStyle w:val="berschrift2"/>
      </w:pPr>
      <w:bookmarkStart w:id="74" w:name="_Toc240904560"/>
      <w:r>
        <w:t>10.1 Bargeld vom Konto in die Kasse</w:t>
      </w:r>
      <w:bookmarkEnd w:id="74"/>
    </w:p>
    <w:p w14:paraId="2039799D" w14:textId="365E632C" w:rsidR="00282103" w:rsidRDefault="00282103" w:rsidP="00282103">
      <w:r>
        <w:t xml:space="preserve">Heben Sie Geld vom Vereinskonto ab, um die Barkasse aufzufüllen, dann ist das keine Ausgabe des Vereins. Das Geld wechselt nur den Ort. Deshalb bekommt eine solche Buchung </w:t>
      </w:r>
      <w:r>
        <w:rPr>
          <w:b/>
        </w:rPr>
        <w:t>keine BK-Nummer</w:t>
      </w:r>
      <w:r>
        <w:t>.</w:t>
      </w:r>
    </w:p>
    <w:p w14:paraId="0C1647CA" w14:textId="075F3C2B" w:rsidR="00282103" w:rsidRDefault="00282103" w:rsidP="00282103">
      <w:r>
        <w:t xml:space="preserve">Sobald die Buchung auf dem Blatt </w:t>
      </w:r>
      <w:r>
        <w:rPr>
          <w:b/>
        </w:rPr>
        <w:t>Bankkonto</w:t>
      </w:r>
      <w:r>
        <w:t xml:space="preserve"> die Kategorie *Bargeldauszahlung* trägt, legt das Programm von selbst den passenden Eintrag in der Vereinskasse an und vergibt auf </w:t>
      </w:r>
      <w:r>
        <w:lastRenderedPageBreak/>
        <w:t xml:space="preserve">beiden Blättern </w:t>
      </w:r>
      <w:r>
        <w:rPr>
          <w:b/>
        </w:rPr>
        <w:t>dieselbe KA-Nummer</w:t>
      </w:r>
      <w:r>
        <w:t>. Diese eine Nummer ist der Querverweis: Wer die Abhebung auf dem Bankkonto sieht, findet unter derselben Nummer den Eingang in der Kasse.</w:t>
      </w:r>
    </w:p>
    <w:p w14:paraId="275B4952" w14:textId="7418A93A" w:rsidR="00282103" w:rsidRDefault="00282103" w:rsidP="00282103">
      <w:r>
        <w:t>Die Beschreibung in der Vereinskasse lautet dann zum Beispiel:</w:t>
      </w:r>
    </w:p>
    <w:p w14:paraId="19021F90" w14:textId="01819030" w:rsidR="00282103" w:rsidRDefault="00282103" w:rsidP="00282103">
      <w:pPr>
        <w:spacing w:before="120" w:after="120"/>
        <w:ind w:left="340" w:right="340"/>
      </w:pPr>
      <w:r>
        <w:rPr>
          <w:i/>
        </w:rPr>
        <w:t>Bargeldauszahlung an Vereinskasse vom 22.05.2024</w:t>
      </w:r>
    </w:p>
    <w:p w14:paraId="2A856F9B" w14:textId="5C175B9B" w:rsidR="00282103" w:rsidRDefault="00282103" w:rsidP="00282103">
      <w:r>
        <w:t>Die laufenden BK-Nummern der übrigen Ausgaben bleiben davon unberührt und zählen lückenlos weiter.</w:t>
      </w:r>
    </w:p>
    <w:p w14:paraId="4859E48C" w14:textId="3BA1B01E" w:rsidR="00282103" w:rsidRDefault="00282103">
      <w:r>
        <w:br w:type="page"/>
      </w:r>
    </w:p>
    <w:p w14:paraId="44EE3FE5" w14:textId="03161B99" w:rsidR="00282103" w:rsidRDefault="00282103" w:rsidP="00282103">
      <w:pPr>
        <w:pStyle w:val="berschrift1"/>
      </w:pPr>
      <w:bookmarkStart w:id="75" w:name="_Toc240904561"/>
      <w:r>
        <w:lastRenderedPageBreak/>
        <w:t>11 Strom und Wasser</w:t>
      </w:r>
      <w:bookmarkEnd w:id="75"/>
    </w:p>
    <w:p w14:paraId="2242575F" w14:textId="3D258B4F" w:rsidR="00282103" w:rsidRDefault="00282103" w:rsidP="00282103">
      <w:pPr>
        <w:jc w:val="center"/>
      </w:pPr>
      <w:r>
        <w:rPr>
          <w:noProof/>
        </w:rPr>
        <w:drawing>
          <wp:inline distT="0" distB="0" distL="0" distR="0" wp14:anchorId="645E2C50" wp14:editId="241612CA">
            <wp:extent cx="5975985" cy="3134995"/>
            <wp:effectExtent l="0" t="0" r="5715" b="825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69B67DE7" w14:textId="1908EAF3" w:rsidR="00282103" w:rsidRDefault="00282103" w:rsidP="00282103">
      <w:pPr>
        <w:jc w:val="center"/>
        <w:rPr>
          <w:sz w:val="22"/>
        </w:rPr>
      </w:pPr>
      <w:r>
        <w:rPr>
          <w:i/>
          <w:sz w:val="18"/>
        </w:rPr>
        <w:t>Stromzähler</w:t>
      </w:r>
    </w:p>
    <w:p w14:paraId="1BE28054" w14:textId="51B44543" w:rsidR="00282103" w:rsidRDefault="00282103" w:rsidP="00282103">
      <w:pPr>
        <w:jc w:val="center"/>
      </w:pPr>
      <w:r>
        <w:rPr>
          <w:noProof/>
        </w:rPr>
        <w:drawing>
          <wp:inline distT="0" distB="0" distL="0" distR="0" wp14:anchorId="0BD20BE3" wp14:editId="0319C91E">
            <wp:extent cx="5975985" cy="3134995"/>
            <wp:effectExtent l="0" t="0" r="5715" b="825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6CAC7815" w14:textId="2F87B178" w:rsidR="00282103" w:rsidRDefault="00282103" w:rsidP="00282103">
      <w:pPr>
        <w:jc w:val="center"/>
        <w:rPr>
          <w:sz w:val="22"/>
        </w:rPr>
      </w:pPr>
      <w:r>
        <w:rPr>
          <w:i/>
          <w:sz w:val="18"/>
        </w:rPr>
        <w:t>Wasserzähler</w:t>
      </w:r>
    </w:p>
    <w:p w14:paraId="161D59E6" w14:textId="403686E0" w:rsidR="00282103" w:rsidRDefault="00282103" w:rsidP="00282103">
      <w:r>
        <w:t xml:space="preserve">Die Blätter </w:t>
      </w:r>
      <w:r>
        <w:rPr>
          <w:b/>
        </w:rPr>
        <w:t>Strom</w:t>
      </w:r>
      <w:r>
        <w:t xml:space="preserve"> und </w:t>
      </w:r>
      <w:r>
        <w:rPr>
          <w:b/>
        </w:rPr>
        <w:t>Wasser</w:t>
      </w:r>
      <w:r>
        <w:t xml:space="preserve"> führen die Zählerstände je Parzelle. Beide sind gleich aufgebaut.</w:t>
      </w:r>
    </w:p>
    <w:p w14:paraId="05127ED6" w14:textId="31989123" w:rsidR="00282103" w:rsidRDefault="00282103" w:rsidP="00282103">
      <w:pPr>
        <w:pStyle w:val="berschrift2"/>
      </w:pPr>
      <w:bookmarkStart w:id="76" w:name="_Toc240904562"/>
      <w:r>
        <w:t>11.1 Zählerstände eintragen</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65"/>
        <w:gridCol w:w="4513"/>
        <w:gridCol w:w="2923"/>
      </w:tblGrid>
      <w:tr w:rsidR="00282103" w:rsidRPr="00282103" w14:paraId="667FA893" w14:textId="77777777" w:rsidTr="00282103">
        <w:tblPrEx>
          <w:tblCellMar>
            <w:top w:w="0" w:type="dxa"/>
            <w:bottom w:w="0" w:type="dxa"/>
          </w:tblCellMar>
        </w:tblPrEx>
        <w:trPr>
          <w:tblHeader/>
        </w:trPr>
        <w:tc>
          <w:tcPr>
            <w:tcW w:w="840" w:type="dxa"/>
            <w:shd w:val="clear" w:color="auto" w:fill="E6E6E6"/>
          </w:tcPr>
          <w:p w14:paraId="64556CEA" w14:textId="2CAE2D39" w:rsidR="00282103" w:rsidRPr="00282103" w:rsidRDefault="00282103" w:rsidP="00282103">
            <w:pPr>
              <w:rPr>
                <w:b/>
                <w:sz w:val="20"/>
              </w:rPr>
            </w:pPr>
            <w:r>
              <w:rPr>
                <w:b/>
                <w:sz w:val="20"/>
              </w:rPr>
              <w:t>Spalte</w:t>
            </w:r>
          </w:p>
        </w:tc>
        <w:tc>
          <w:tcPr>
            <w:tcW w:w="1930" w:type="dxa"/>
            <w:shd w:val="clear" w:color="auto" w:fill="E6E6E6"/>
          </w:tcPr>
          <w:p w14:paraId="3C403DED" w14:textId="3109B7DA" w:rsidR="00282103" w:rsidRPr="00282103" w:rsidRDefault="00282103" w:rsidP="00282103">
            <w:pPr>
              <w:rPr>
                <w:b/>
                <w:sz w:val="20"/>
              </w:rPr>
            </w:pPr>
            <w:r>
              <w:rPr>
                <w:b/>
                <w:sz w:val="20"/>
              </w:rPr>
              <w:t>Feld</w:t>
            </w:r>
          </w:p>
        </w:tc>
        <w:tc>
          <w:tcPr>
            <w:tcW w:w="1250" w:type="dxa"/>
            <w:shd w:val="clear" w:color="auto" w:fill="E6E6E6"/>
          </w:tcPr>
          <w:p w14:paraId="07947CAD" w14:textId="5CDEFF5C" w:rsidR="00282103" w:rsidRPr="00282103" w:rsidRDefault="00282103" w:rsidP="00282103">
            <w:pPr>
              <w:rPr>
                <w:b/>
                <w:sz w:val="20"/>
              </w:rPr>
            </w:pPr>
            <w:r>
              <w:rPr>
                <w:b/>
                <w:sz w:val="20"/>
              </w:rPr>
              <w:t>Eingabe</w:t>
            </w:r>
          </w:p>
        </w:tc>
      </w:tr>
      <w:tr w:rsidR="00282103" w:rsidRPr="00282103" w14:paraId="5D5B5302" w14:textId="77777777" w:rsidTr="00282103">
        <w:tblPrEx>
          <w:tblCellMar>
            <w:top w:w="0" w:type="dxa"/>
            <w:bottom w:w="0" w:type="dxa"/>
          </w:tblCellMar>
        </w:tblPrEx>
        <w:tc>
          <w:tcPr>
            <w:tcW w:w="840" w:type="dxa"/>
            <w:shd w:val="clear" w:color="auto" w:fill="auto"/>
          </w:tcPr>
          <w:p w14:paraId="4A73044A" w14:textId="71F74C1A" w:rsidR="00282103" w:rsidRPr="00282103" w:rsidRDefault="00282103" w:rsidP="00282103">
            <w:pPr>
              <w:rPr>
                <w:sz w:val="20"/>
              </w:rPr>
            </w:pPr>
            <w:r>
              <w:rPr>
                <w:sz w:val="20"/>
              </w:rPr>
              <w:t>A</w:t>
            </w:r>
          </w:p>
        </w:tc>
        <w:tc>
          <w:tcPr>
            <w:tcW w:w="1930" w:type="dxa"/>
            <w:shd w:val="clear" w:color="auto" w:fill="auto"/>
          </w:tcPr>
          <w:p w14:paraId="39787282" w14:textId="372F7FED" w:rsidR="00282103" w:rsidRPr="00282103" w:rsidRDefault="00282103" w:rsidP="00282103">
            <w:pPr>
              <w:rPr>
                <w:sz w:val="20"/>
              </w:rPr>
            </w:pPr>
            <w:r>
              <w:rPr>
                <w:sz w:val="20"/>
              </w:rPr>
              <w:t>Parzelle oder Gerät</w:t>
            </w:r>
          </w:p>
        </w:tc>
        <w:tc>
          <w:tcPr>
            <w:tcW w:w="1250" w:type="dxa"/>
            <w:shd w:val="clear" w:color="auto" w:fill="auto"/>
          </w:tcPr>
          <w:p w14:paraId="5CCDC715" w14:textId="344B71F4" w:rsidR="00282103" w:rsidRPr="00282103" w:rsidRDefault="00282103" w:rsidP="00282103">
            <w:pPr>
              <w:rPr>
                <w:sz w:val="20"/>
              </w:rPr>
            </w:pPr>
            <w:r>
              <w:rPr>
                <w:sz w:val="20"/>
              </w:rPr>
              <w:t>vorgegeben</w:t>
            </w:r>
          </w:p>
        </w:tc>
      </w:tr>
      <w:tr w:rsidR="00282103" w:rsidRPr="00282103" w14:paraId="51724ABB" w14:textId="77777777" w:rsidTr="00282103">
        <w:tblPrEx>
          <w:tblCellMar>
            <w:top w:w="0" w:type="dxa"/>
            <w:bottom w:w="0" w:type="dxa"/>
          </w:tblCellMar>
        </w:tblPrEx>
        <w:tc>
          <w:tcPr>
            <w:tcW w:w="840" w:type="dxa"/>
            <w:shd w:val="clear" w:color="auto" w:fill="auto"/>
          </w:tcPr>
          <w:p w14:paraId="138C6087" w14:textId="4D5F62B9" w:rsidR="00282103" w:rsidRPr="00282103" w:rsidRDefault="00282103" w:rsidP="00282103">
            <w:pPr>
              <w:rPr>
                <w:sz w:val="20"/>
              </w:rPr>
            </w:pPr>
            <w:r>
              <w:rPr>
                <w:sz w:val="20"/>
              </w:rPr>
              <w:lastRenderedPageBreak/>
              <w:t>B</w:t>
            </w:r>
          </w:p>
        </w:tc>
        <w:tc>
          <w:tcPr>
            <w:tcW w:w="1930" w:type="dxa"/>
            <w:shd w:val="clear" w:color="auto" w:fill="auto"/>
          </w:tcPr>
          <w:p w14:paraId="0B5FC4A2" w14:textId="5F5B3F2D" w:rsidR="00282103" w:rsidRPr="00282103" w:rsidRDefault="00282103" w:rsidP="00282103">
            <w:pPr>
              <w:rPr>
                <w:sz w:val="20"/>
              </w:rPr>
            </w:pPr>
            <w:r>
              <w:rPr>
                <w:sz w:val="20"/>
              </w:rPr>
              <w:t>Zählerstand Anfang</w:t>
            </w:r>
          </w:p>
        </w:tc>
        <w:tc>
          <w:tcPr>
            <w:tcW w:w="1250" w:type="dxa"/>
            <w:shd w:val="clear" w:color="auto" w:fill="auto"/>
          </w:tcPr>
          <w:p w14:paraId="7407270E" w14:textId="4A9397BC" w:rsidR="00282103" w:rsidRPr="00282103" w:rsidRDefault="00282103" w:rsidP="00282103">
            <w:pPr>
              <w:rPr>
                <w:sz w:val="20"/>
              </w:rPr>
            </w:pPr>
            <w:r>
              <w:rPr>
                <w:sz w:val="20"/>
              </w:rPr>
              <w:t>von Hand</w:t>
            </w:r>
          </w:p>
        </w:tc>
      </w:tr>
      <w:tr w:rsidR="00282103" w:rsidRPr="00282103" w14:paraId="73AC7F0C" w14:textId="77777777" w:rsidTr="00282103">
        <w:tblPrEx>
          <w:tblCellMar>
            <w:top w:w="0" w:type="dxa"/>
            <w:bottom w:w="0" w:type="dxa"/>
          </w:tblCellMar>
        </w:tblPrEx>
        <w:tc>
          <w:tcPr>
            <w:tcW w:w="840" w:type="dxa"/>
            <w:shd w:val="clear" w:color="auto" w:fill="auto"/>
          </w:tcPr>
          <w:p w14:paraId="28A9D182" w14:textId="1B30E0D7" w:rsidR="00282103" w:rsidRPr="00282103" w:rsidRDefault="00282103" w:rsidP="00282103">
            <w:pPr>
              <w:rPr>
                <w:sz w:val="20"/>
              </w:rPr>
            </w:pPr>
            <w:r>
              <w:rPr>
                <w:sz w:val="20"/>
              </w:rPr>
              <w:t>C</w:t>
            </w:r>
          </w:p>
        </w:tc>
        <w:tc>
          <w:tcPr>
            <w:tcW w:w="1930" w:type="dxa"/>
            <w:shd w:val="clear" w:color="auto" w:fill="auto"/>
          </w:tcPr>
          <w:p w14:paraId="15D73F72" w14:textId="3D2E4DE8" w:rsidR="00282103" w:rsidRPr="00282103" w:rsidRDefault="00282103" w:rsidP="00282103">
            <w:pPr>
              <w:rPr>
                <w:sz w:val="20"/>
              </w:rPr>
            </w:pPr>
            <w:r>
              <w:rPr>
                <w:sz w:val="20"/>
              </w:rPr>
              <w:t>Zählerstand Ende</w:t>
            </w:r>
          </w:p>
        </w:tc>
        <w:tc>
          <w:tcPr>
            <w:tcW w:w="1250" w:type="dxa"/>
            <w:shd w:val="clear" w:color="auto" w:fill="auto"/>
          </w:tcPr>
          <w:p w14:paraId="7DA9BC5F" w14:textId="346F80CB" w:rsidR="00282103" w:rsidRPr="00282103" w:rsidRDefault="00282103" w:rsidP="00282103">
            <w:pPr>
              <w:rPr>
                <w:sz w:val="20"/>
              </w:rPr>
            </w:pPr>
            <w:r>
              <w:rPr>
                <w:sz w:val="20"/>
              </w:rPr>
              <w:t>von Hand</w:t>
            </w:r>
          </w:p>
        </w:tc>
      </w:tr>
      <w:tr w:rsidR="00282103" w:rsidRPr="00282103" w14:paraId="336410CC" w14:textId="77777777" w:rsidTr="00282103">
        <w:tblPrEx>
          <w:tblCellMar>
            <w:top w:w="0" w:type="dxa"/>
            <w:bottom w:w="0" w:type="dxa"/>
          </w:tblCellMar>
        </w:tblPrEx>
        <w:tc>
          <w:tcPr>
            <w:tcW w:w="840" w:type="dxa"/>
            <w:shd w:val="clear" w:color="auto" w:fill="auto"/>
          </w:tcPr>
          <w:p w14:paraId="3B92D6FC" w14:textId="34ACB879" w:rsidR="00282103" w:rsidRPr="00282103" w:rsidRDefault="00282103" w:rsidP="00282103">
            <w:pPr>
              <w:rPr>
                <w:sz w:val="20"/>
              </w:rPr>
            </w:pPr>
            <w:r>
              <w:rPr>
                <w:sz w:val="20"/>
              </w:rPr>
              <w:t>D</w:t>
            </w:r>
          </w:p>
        </w:tc>
        <w:tc>
          <w:tcPr>
            <w:tcW w:w="1930" w:type="dxa"/>
            <w:shd w:val="clear" w:color="auto" w:fill="auto"/>
          </w:tcPr>
          <w:p w14:paraId="0B4E637B" w14:textId="612DD3CB" w:rsidR="00282103" w:rsidRPr="00282103" w:rsidRDefault="00282103" w:rsidP="00282103">
            <w:pPr>
              <w:rPr>
                <w:sz w:val="20"/>
              </w:rPr>
            </w:pPr>
            <w:r>
              <w:rPr>
                <w:sz w:val="20"/>
              </w:rPr>
              <w:t>Verbrauch</w:t>
            </w:r>
          </w:p>
        </w:tc>
        <w:tc>
          <w:tcPr>
            <w:tcW w:w="1250" w:type="dxa"/>
            <w:shd w:val="clear" w:color="auto" w:fill="auto"/>
          </w:tcPr>
          <w:p w14:paraId="594B28AB" w14:textId="36230AC8" w:rsidR="00282103" w:rsidRPr="00282103" w:rsidRDefault="00282103" w:rsidP="00282103">
            <w:pPr>
              <w:rPr>
                <w:sz w:val="20"/>
              </w:rPr>
            </w:pPr>
            <w:r>
              <w:rPr>
                <w:sz w:val="20"/>
              </w:rPr>
              <w:t>berechnet</w:t>
            </w:r>
          </w:p>
        </w:tc>
      </w:tr>
      <w:tr w:rsidR="00282103" w:rsidRPr="00282103" w14:paraId="3BEA7598" w14:textId="77777777" w:rsidTr="00282103">
        <w:tblPrEx>
          <w:tblCellMar>
            <w:top w:w="0" w:type="dxa"/>
            <w:bottom w:w="0" w:type="dxa"/>
          </w:tblCellMar>
        </w:tblPrEx>
        <w:tc>
          <w:tcPr>
            <w:tcW w:w="840" w:type="dxa"/>
            <w:shd w:val="clear" w:color="auto" w:fill="auto"/>
          </w:tcPr>
          <w:p w14:paraId="20E5326F" w14:textId="7961740B" w:rsidR="00282103" w:rsidRPr="00282103" w:rsidRDefault="00282103" w:rsidP="00282103">
            <w:pPr>
              <w:rPr>
                <w:sz w:val="20"/>
              </w:rPr>
            </w:pPr>
            <w:r>
              <w:rPr>
                <w:sz w:val="20"/>
              </w:rPr>
              <w:t>E</w:t>
            </w:r>
          </w:p>
        </w:tc>
        <w:tc>
          <w:tcPr>
            <w:tcW w:w="1930" w:type="dxa"/>
            <w:shd w:val="clear" w:color="auto" w:fill="auto"/>
          </w:tcPr>
          <w:p w14:paraId="13CC9B60" w14:textId="2AADBE96" w:rsidR="00282103" w:rsidRPr="00282103" w:rsidRDefault="00282103" w:rsidP="00282103">
            <w:pPr>
              <w:rPr>
                <w:sz w:val="20"/>
              </w:rPr>
            </w:pPr>
            <w:r>
              <w:rPr>
                <w:sz w:val="20"/>
              </w:rPr>
              <w:t>Bemerkung</w:t>
            </w:r>
          </w:p>
        </w:tc>
        <w:tc>
          <w:tcPr>
            <w:tcW w:w="1250" w:type="dxa"/>
            <w:shd w:val="clear" w:color="auto" w:fill="auto"/>
          </w:tcPr>
          <w:p w14:paraId="2B717D8E" w14:textId="66754C3E" w:rsidR="00282103" w:rsidRPr="00282103" w:rsidRDefault="00282103" w:rsidP="00282103">
            <w:pPr>
              <w:rPr>
                <w:sz w:val="20"/>
              </w:rPr>
            </w:pPr>
            <w:r>
              <w:rPr>
                <w:sz w:val="20"/>
              </w:rPr>
              <w:t>von Hand</w:t>
            </w:r>
          </w:p>
        </w:tc>
      </w:tr>
    </w:tbl>
    <w:p w14:paraId="63E4E134" w14:textId="77777777" w:rsidR="00282103" w:rsidRDefault="00282103" w:rsidP="00282103"/>
    <w:p w14:paraId="7E5E772A" w14:textId="090E8125" w:rsidR="00282103" w:rsidRDefault="00282103" w:rsidP="00282103">
      <w:r>
        <w:t>Der Verbrauch ergibt sich aus der Differenz zwischen Endstand und Anfangsstand. Beim Strom wird in Kilowattstunden gerechnet, beim Wasser in Kubikmetern.</w:t>
      </w:r>
    </w:p>
    <w:p w14:paraId="3603DF49" w14:textId="306489E4" w:rsidR="00282103" w:rsidRDefault="00282103" w:rsidP="00282103">
      <w:r>
        <w:t xml:space="preserve">Auf dem Blatt </w:t>
      </w:r>
      <w:r>
        <w:rPr>
          <w:b/>
        </w:rPr>
        <w:t>Strom</w:t>
      </w:r>
      <w:r>
        <w:t xml:space="preserve"> gibt es zusätzlich Felder für den Arbeitspreis und die Umschaltung zwischen Netto- und Bruttobetrachtung.</w:t>
      </w:r>
    </w:p>
    <w:p w14:paraId="6346A98B" w14:textId="28E328FE" w:rsidR="00282103" w:rsidRDefault="00282103" w:rsidP="00282103">
      <w:pPr>
        <w:pStyle w:val="berschrift2"/>
      </w:pPr>
      <w:bookmarkStart w:id="77" w:name="_Toc240904563"/>
      <w:r>
        <w:t>11.2 Zählerwechsel</w:t>
      </w:r>
      <w:bookmarkEnd w:id="77"/>
    </w:p>
    <w:p w14:paraId="2E0CC3CD" w14:textId="3AC056E1" w:rsidR="00282103" w:rsidRDefault="00282103" w:rsidP="00282103">
      <w:r>
        <w:t>Wird ein Zähler getauscht, reicht die einfache Differenz nicht mehr aus: Der alte Zähler hört bei einem bestimmten Stand auf, der neue fängt bei einem anderen an.</w:t>
      </w:r>
    </w:p>
    <w:p w14:paraId="2FAD8B96" w14:textId="2FD0B85C" w:rsidR="00282103" w:rsidRDefault="00282103" w:rsidP="00282103">
      <w:r>
        <w:t>Für diesen Fall gibt es die Schaltfläche für den Zählerwechsel. Sie öffnet ein Eingabefenster, in dem Sie Parzelle, Wechseldatum, Endstand des alten Zählers und Anfangsstand des neuen Zählers eintragen.</w:t>
      </w:r>
    </w:p>
    <w:p w14:paraId="4F3652F9" w14:textId="54205A44" w:rsidR="00282103" w:rsidRDefault="00282103" w:rsidP="00282103">
      <w:r>
        <w:t xml:space="preserve">Das Programm schreibt den Vorgang in das Blatt </w:t>
      </w:r>
      <w:r>
        <w:rPr>
          <w:b/>
        </w:rPr>
        <w:t>Zaehlerhistorie</w:t>
      </w:r>
      <w:r>
        <w:t xml:space="preserve"> und rechnet den Verbrauch danach korrekt über beide Zähler zusammen: Es addiert den Verbrauch des alten Zählers bis zum Wechsel zum Verbrauch des neuen Zählers ab dem Wechsel.</w:t>
      </w:r>
    </w:p>
    <w:p w14:paraId="775E696D" w14:textId="7BFF80A4" w:rsidR="00282103" w:rsidRDefault="00282103" w:rsidP="00282103">
      <w:pPr>
        <w:spacing w:before="120" w:after="120"/>
        <w:ind w:left="340" w:right="340"/>
      </w:pPr>
      <w:r>
        <w:rPr>
          <w:i/>
        </w:rPr>
        <w:t>Tragen Sie einen Zählerwechsel immer über diese Schaltfläche ein und nie durch Überschreiben der Zählerstände. Sonst geht der Verbrauch bis zum Wechseltag verloren.</w:t>
      </w:r>
    </w:p>
    <w:p w14:paraId="087F7440" w14:textId="1C9B832F" w:rsidR="00282103" w:rsidRDefault="00282103">
      <w:r>
        <w:br w:type="page"/>
      </w:r>
    </w:p>
    <w:p w14:paraId="150463F0" w14:textId="647ABB10" w:rsidR="00282103" w:rsidRDefault="00282103" w:rsidP="00282103">
      <w:pPr>
        <w:pStyle w:val="berschrift1"/>
      </w:pPr>
      <w:bookmarkStart w:id="78" w:name="_Toc240904564"/>
      <w:r>
        <w:lastRenderedPageBreak/>
        <w:t>12 Die Finanz-Übersicht</w:t>
      </w:r>
      <w:bookmarkEnd w:id="78"/>
    </w:p>
    <w:p w14:paraId="3A8C3649" w14:textId="40BAE294" w:rsidR="00282103" w:rsidRDefault="00282103" w:rsidP="00282103">
      <w:pPr>
        <w:jc w:val="center"/>
      </w:pPr>
      <w:r>
        <w:rPr>
          <w:noProof/>
        </w:rPr>
        <w:drawing>
          <wp:inline distT="0" distB="0" distL="0" distR="0" wp14:anchorId="5C9310AB" wp14:editId="6652D4A5">
            <wp:extent cx="5975985" cy="3134995"/>
            <wp:effectExtent l="0" t="0" r="5715" b="825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360A1B80" w14:textId="3CCDD099" w:rsidR="00282103" w:rsidRDefault="00282103" w:rsidP="00282103">
      <w:pPr>
        <w:jc w:val="center"/>
        <w:rPr>
          <w:sz w:val="22"/>
        </w:rPr>
      </w:pPr>
      <w:r>
        <w:rPr>
          <w:i/>
          <w:sz w:val="18"/>
        </w:rPr>
        <w:t>Finanz-Übersicht</w:t>
      </w:r>
    </w:p>
    <w:p w14:paraId="2395A106" w14:textId="523EAEF8" w:rsidR="00282103" w:rsidRDefault="00282103" w:rsidP="00282103">
      <w:r>
        <w:t xml:space="preserve">Die </w:t>
      </w:r>
      <w:r>
        <w:rPr>
          <w:b/>
        </w:rPr>
        <w:t>Finanz-Übersicht</w:t>
      </w:r>
      <w:r>
        <w:t xml:space="preserve"> wertet das Jahr aus. Sie wird vollständig neu erzeugt, wenn Sie sie aufrufen, und enthält keine Eingabefelder.</w:t>
      </w:r>
    </w:p>
    <w:p w14:paraId="1343E577" w14:textId="2EC6D056" w:rsidR="00282103" w:rsidRDefault="00282103" w:rsidP="00282103">
      <w:r>
        <w:t>Über der Tabelle stehen ein Monatsfilter und zwei Schaltflächen: "Erweiterte Filter" öffnet einen Dialog mit weiteren Einschränkungen, "zurücksetzen" stellt die vollständige Ansicht wieder her.</w:t>
      </w:r>
    </w:p>
    <w:p w14:paraId="7512E7F7" w14:textId="7159E15E" w:rsidR="00282103" w:rsidRDefault="00282103">
      <w:r>
        <w:br w:type="page"/>
      </w:r>
    </w:p>
    <w:p w14:paraId="2027D00E" w14:textId="32657B22" w:rsidR="00282103" w:rsidRDefault="00282103" w:rsidP="00282103">
      <w:pPr>
        <w:pStyle w:val="berschrift1"/>
      </w:pPr>
      <w:bookmarkStart w:id="79" w:name="_Toc240904565"/>
      <w:r>
        <w:lastRenderedPageBreak/>
        <w:t>13 Der Jahreswechsel</w:t>
      </w:r>
      <w:bookmarkEnd w:id="79"/>
    </w:p>
    <w:p w14:paraId="5C694D53" w14:textId="4EC85D37" w:rsidR="00282103" w:rsidRDefault="00282103" w:rsidP="00282103">
      <w:r>
        <w:t>Der Jahreswechsel ist der einzige Vorgang im Programm, der Daten löscht. Nehmen Sie sich dafür Zeit und arbeiten Sie die Punkte der Reihe nach ab.</w:t>
      </w:r>
    </w:p>
    <w:p w14:paraId="404D7209" w14:textId="761CA19A" w:rsidR="00282103" w:rsidRDefault="00282103" w:rsidP="00282103">
      <w:pPr>
        <w:pStyle w:val="berschrift2"/>
      </w:pPr>
      <w:bookmarkStart w:id="80" w:name="_Toc240904566"/>
      <w:r>
        <w:t>13.1 Vorbereitung</w:t>
      </w:r>
      <w:bookmarkEnd w:id="80"/>
    </w:p>
    <w:p w14:paraId="4EAE6573" w14:textId="1376B90F" w:rsidR="00282103" w:rsidRDefault="00282103" w:rsidP="00282103">
      <w:r>
        <w:t>Schließen Sie das alte Jahr ab, bevor Sie den Jahreswechsel starten:</w:t>
      </w:r>
    </w:p>
    <w:p w14:paraId="1CD246B9" w14:textId="49EFD7FC" w:rsidR="00282103" w:rsidRDefault="00282103" w:rsidP="00282103">
      <w:pPr>
        <w:pStyle w:val="berschrift4"/>
      </w:pPr>
      <w:r>
        <w:t>Alle Kontoauszüge bis Dezember sind importiert.</w:t>
      </w:r>
    </w:p>
    <w:p w14:paraId="09448F37" w14:textId="2636F1B8" w:rsidR="00282103" w:rsidRDefault="00282103" w:rsidP="00282103">
      <w:pPr>
        <w:pStyle w:val="berschrift4"/>
      </w:pPr>
      <w:r>
        <w:t>In der Zahlungsübersicht ist keine Zeile mehr ungeklärt.</w:t>
      </w:r>
    </w:p>
    <w:p w14:paraId="58928462" w14:textId="07ED8DC7" w:rsidR="00282103" w:rsidRDefault="00282103" w:rsidP="00282103">
      <w:pPr>
        <w:pStyle w:val="berschrift4"/>
      </w:pPr>
      <w:r>
        <w:t>Die Zählerstände zum Jahresende sind eingetragen.</w:t>
      </w:r>
    </w:p>
    <w:p w14:paraId="192DA3C4" w14:textId="06F04304" w:rsidR="00282103" w:rsidRDefault="00282103" w:rsidP="00282103">
      <w:pPr>
        <w:pStyle w:val="berschrift4"/>
      </w:pPr>
      <w:r>
        <w:t>Der Kassenbestand der Vereinskasse stimmt.</w:t>
      </w:r>
    </w:p>
    <w:p w14:paraId="373B0C39" w14:textId="6F50B9F3" w:rsidR="00282103" w:rsidRDefault="00282103" w:rsidP="00282103">
      <w:pPr>
        <w:pStyle w:val="berschrift2"/>
      </w:pPr>
      <w:bookmarkStart w:id="81" w:name="_Toc240904567"/>
      <w:r>
        <w:t>13.2 Der Ablauf</w:t>
      </w:r>
      <w:bookmarkEnd w:id="81"/>
    </w:p>
    <w:p w14:paraId="56A2B091" w14:textId="3A5C8C3C" w:rsidR="00282103" w:rsidRDefault="00282103" w:rsidP="00282103">
      <w:r>
        <w:t>Klicken Sie auf der Startseite auf "Neues Kalenderjahr". Das Programm führt Sie durch folgende Schritte:</w:t>
      </w:r>
    </w:p>
    <w:p w14:paraId="471EA741" w14:textId="5C644178" w:rsidR="00282103" w:rsidRDefault="00282103" w:rsidP="00282103">
      <w:pPr>
        <w:pStyle w:val="berschrift5"/>
      </w:pPr>
      <w:r>
        <w:rPr>
          <w:b/>
        </w:rPr>
        <w:t>Bestätigung.</w:t>
      </w:r>
      <w:r>
        <w:t xml:space="preserve"> Sie sehen das alte und das neue Jahr und können abbrechen. Bis hierher ändert sich nichts.</w:t>
      </w:r>
    </w:p>
    <w:p w14:paraId="187A48CA" w14:textId="13E69106" w:rsidR="00282103" w:rsidRDefault="00282103" w:rsidP="00282103">
      <w:pPr>
        <w:pStyle w:val="berschrift5"/>
      </w:pPr>
      <w:r>
        <w:rPr>
          <w:b/>
        </w:rPr>
        <w:t>Archivierung.</w:t>
      </w:r>
      <w:r>
        <w:t xml:space="preserve"> Sie wählen einen Speicherort, an den eine vollständige Kopie der Arbeitsmappe gesichert wird. Schlägt das fehl, bricht der Vorgang ab, ohne etwas zu ändern.</w:t>
      </w:r>
    </w:p>
    <w:p w14:paraId="7F34466B" w14:textId="76C498F9" w:rsidR="00282103" w:rsidRDefault="00282103" w:rsidP="00282103">
      <w:pPr>
        <w:pStyle w:val="berschrift5"/>
      </w:pPr>
      <w:r>
        <w:rPr>
          <w:b/>
        </w:rPr>
        <w:t>Kassenbestand übernehmen.</w:t>
      </w:r>
      <w:r>
        <w:t xml:space="preserve"> Der Endbestand der Vereinskasse wird zum Anfangsbestand des neuen Jahres.</w:t>
      </w:r>
    </w:p>
    <w:p w14:paraId="3ED284BC" w14:textId="489579AA" w:rsidR="00282103" w:rsidRDefault="00282103" w:rsidP="00282103">
      <w:pPr>
        <w:pStyle w:val="berschrift5"/>
      </w:pPr>
      <w:r>
        <w:rPr>
          <w:b/>
        </w:rPr>
        <w:t>Bankkonto leeren.</w:t>
      </w:r>
      <w:r>
        <w:t xml:space="preserve"> Alle Buchungen werden gelöscht, mit einer wichtigen Ausnahme: Buchungen aus Oktober bis Dezember des alten Jahres bleiben stehen. Genau diese Daten braucht das Programm, um im neuen Januar die über-pünktlichen Zahler zu erkennen.</w:t>
      </w:r>
    </w:p>
    <w:p w14:paraId="48F011C9" w14:textId="0B8A3040" w:rsidR="00282103" w:rsidRDefault="00282103" w:rsidP="00282103">
      <w:pPr>
        <w:pStyle w:val="berschrift5"/>
      </w:pPr>
      <w:r>
        <w:rPr>
          <w:b/>
        </w:rPr>
        <w:t>Vereinskasse leeren</w:t>
      </w:r>
      <w:r>
        <w:t>, nach derselben Regel.</w:t>
      </w:r>
    </w:p>
    <w:p w14:paraId="2871E91F" w14:textId="36A47A31" w:rsidR="00282103" w:rsidRDefault="00282103" w:rsidP="00282103">
      <w:pPr>
        <w:pStyle w:val="berschrift5"/>
      </w:pPr>
      <w:r>
        <w:rPr>
          <w:b/>
        </w:rPr>
        <w:t>Auswertungen leeren.</w:t>
      </w:r>
      <w:r>
        <w:t xml:space="preserve"> Zahlungsübersicht, Dashboard und Finanz-Übersicht werden geleert.</w:t>
      </w:r>
    </w:p>
    <w:p w14:paraId="4C7B364D" w14:textId="5F9A5721" w:rsidR="00282103" w:rsidRDefault="00282103" w:rsidP="00282103">
      <w:pPr>
        <w:pStyle w:val="berschrift5"/>
      </w:pPr>
      <w:r>
        <w:rPr>
          <w:b/>
        </w:rPr>
        <w:t>Abrechnungsjahr umstellen</w:t>
      </w:r>
      <w:r>
        <w:t xml:space="preserve"> auf das neue Jahr.</w:t>
      </w:r>
    </w:p>
    <w:p w14:paraId="028A4988" w14:textId="0E33AA5F" w:rsidR="00282103" w:rsidRDefault="00282103" w:rsidP="00282103">
      <w:pPr>
        <w:pStyle w:val="berschrift2"/>
      </w:pPr>
      <w:bookmarkStart w:id="82" w:name="_Toc240904568"/>
      <w:r>
        <w:t>13.3 Was erhalten bleibt</w:t>
      </w:r>
      <w:bookmarkEnd w:id="82"/>
    </w:p>
    <w:p w14:paraId="13155045" w14:textId="33B531EC" w:rsidR="00282103" w:rsidRDefault="00282103" w:rsidP="00282103">
      <w:r>
        <w:t>Die Mitgliederliste, die Zuordnungstabelle, die Kategorien, die Einstellungen und die Zählerstände bleiben vollständig erhalten. Sie richten das Programm also nur einmal ein.</w:t>
      </w:r>
    </w:p>
    <w:p w14:paraId="0E2510E7" w14:textId="3F061794" w:rsidR="00282103" w:rsidRDefault="00282103" w:rsidP="00282103">
      <w:pPr>
        <w:spacing w:before="120" w:after="120"/>
        <w:ind w:left="340" w:right="340"/>
      </w:pPr>
      <w:r>
        <w:rPr>
          <w:i/>
        </w:rPr>
        <w:t>Die Sicherungskopie aus Schritt 2 ist Ihr einziger Weg zurück. Legen Sie sie an einen Ort, den Sie wiederfinden, und benennen Sie sie nach dem abgeschlossenen Jahr.</w:t>
      </w:r>
    </w:p>
    <w:p w14:paraId="4D9F267F" w14:textId="6D94C002" w:rsidR="00282103" w:rsidRDefault="00282103">
      <w:r>
        <w:br w:type="page"/>
      </w:r>
    </w:p>
    <w:p w14:paraId="7E96FFD0" w14:textId="01E0CEC5" w:rsidR="00282103" w:rsidRDefault="00282103" w:rsidP="00282103">
      <w:pPr>
        <w:pStyle w:val="berschrift1"/>
      </w:pPr>
      <w:bookmarkStart w:id="83" w:name="_Toc240904569"/>
      <w:r>
        <w:lastRenderedPageBreak/>
        <w:t>14 Die Mitgliederhistorie</w:t>
      </w:r>
      <w:bookmarkEnd w:id="83"/>
    </w:p>
    <w:p w14:paraId="603C78A3" w14:textId="3D4CC137" w:rsidR="00282103" w:rsidRDefault="00282103" w:rsidP="00282103">
      <w:pPr>
        <w:jc w:val="center"/>
      </w:pPr>
      <w:r>
        <w:rPr>
          <w:noProof/>
        </w:rPr>
        <w:drawing>
          <wp:inline distT="0" distB="0" distL="0" distR="0" wp14:anchorId="449D2443" wp14:editId="0E245119">
            <wp:extent cx="5975985" cy="3134995"/>
            <wp:effectExtent l="0" t="0" r="5715" b="825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extLst>
                        <a:ext uri="{28A0092B-C50C-407E-A947-70E740481C1C}">
                          <a14:useLocalDpi xmlns:a14="http://schemas.microsoft.com/office/drawing/2010/main" val="0"/>
                        </a:ext>
                      </a:extLst>
                    </a:blip>
                    <a:stretch>
                      <a:fillRect/>
                    </a:stretch>
                  </pic:blipFill>
                  <pic:spPr>
                    <a:xfrm>
                      <a:off x="0" y="0"/>
                      <a:ext cx="5975985" cy="3134995"/>
                    </a:xfrm>
                    <a:prstGeom prst="rect">
                      <a:avLst/>
                    </a:prstGeom>
                  </pic:spPr>
                </pic:pic>
              </a:graphicData>
            </a:graphic>
          </wp:inline>
        </w:drawing>
      </w:r>
    </w:p>
    <w:p w14:paraId="3C9A08A1" w14:textId="7C49CB2C" w:rsidR="00282103" w:rsidRDefault="00282103" w:rsidP="00282103">
      <w:pPr>
        <w:jc w:val="center"/>
        <w:rPr>
          <w:sz w:val="22"/>
        </w:rPr>
      </w:pPr>
      <w:r>
        <w:rPr>
          <w:i/>
          <w:sz w:val="18"/>
        </w:rPr>
        <w:t>Mitgliederhistorie</w:t>
      </w:r>
    </w:p>
    <w:p w14:paraId="5D9D74AF" w14:textId="78EDBAF4" w:rsidR="00282103" w:rsidRDefault="00282103" w:rsidP="00282103">
      <w:r>
        <w:t xml:space="preserve">Die </w:t>
      </w:r>
      <w:r>
        <w:rPr>
          <w:b/>
        </w:rPr>
        <w:t>Mitgliederhistorie</w:t>
      </w:r>
      <w:r>
        <w:t xml:space="preserve"> hält fest, wer eine Parzelle wann abgegeben hat und wer sie übernommen 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7"/>
        <w:gridCol w:w="7284"/>
      </w:tblGrid>
      <w:tr w:rsidR="00282103" w:rsidRPr="00282103" w14:paraId="7EF7C3E6" w14:textId="77777777" w:rsidTr="00282103">
        <w:tblPrEx>
          <w:tblCellMar>
            <w:top w:w="0" w:type="dxa"/>
            <w:bottom w:w="0" w:type="dxa"/>
          </w:tblCellMar>
        </w:tblPrEx>
        <w:trPr>
          <w:tblHeader/>
        </w:trPr>
        <w:tc>
          <w:tcPr>
            <w:tcW w:w="840" w:type="dxa"/>
            <w:shd w:val="clear" w:color="auto" w:fill="E6E6E6"/>
          </w:tcPr>
          <w:p w14:paraId="7D083580" w14:textId="63A41262" w:rsidR="00282103" w:rsidRPr="00282103" w:rsidRDefault="00282103" w:rsidP="00282103">
            <w:pPr>
              <w:rPr>
                <w:b/>
                <w:sz w:val="20"/>
              </w:rPr>
            </w:pPr>
            <w:r>
              <w:rPr>
                <w:b/>
                <w:sz w:val="20"/>
              </w:rPr>
              <w:t>Spalte</w:t>
            </w:r>
          </w:p>
        </w:tc>
        <w:tc>
          <w:tcPr>
            <w:tcW w:w="2890" w:type="dxa"/>
            <w:shd w:val="clear" w:color="auto" w:fill="E6E6E6"/>
          </w:tcPr>
          <w:p w14:paraId="3EF959D3" w14:textId="286234B6" w:rsidR="00282103" w:rsidRPr="00282103" w:rsidRDefault="00282103" w:rsidP="00282103">
            <w:pPr>
              <w:rPr>
                <w:b/>
                <w:sz w:val="20"/>
              </w:rPr>
            </w:pPr>
            <w:r>
              <w:rPr>
                <w:b/>
                <w:sz w:val="20"/>
              </w:rPr>
              <w:t>Feld</w:t>
            </w:r>
          </w:p>
        </w:tc>
      </w:tr>
      <w:tr w:rsidR="00282103" w:rsidRPr="00282103" w14:paraId="0A4654DB" w14:textId="77777777" w:rsidTr="00282103">
        <w:tblPrEx>
          <w:tblCellMar>
            <w:top w:w="0" w:type="dxa"/>
            <w:bottom w:w="0" w:type="dxa"/>
          </w:tblCellMar>
        </w:tblPrEx>
        <w:tc>
          <w:tcPr>
            <w:tcW w:w="840" w:type="dxa"/>
            <w:shd w:val="clear" w:color="auto" w:fill="auto"/>
          </w:tcPr>
          <w:p w14:paraId="02233D01" w14:textId="5A8CEE4D" w:rsidR="00282103" w:rsidRPr="00282103" w:rsidRDefault="00282103" w:rsidP="00282103">
            <w:pPr>
              <w:rPr>
                <w:sz w:val="20"/>
              </w:rPr>
            </w:pPr>
            <w:r>
              <w:rPr>
                <w:sz w:val="20"/>
              </w:rPr>
              <w:t>A</w:t>
            </w:r>
          </w:p>
        </w:tc>
        <w:tc>
          <w:tcPr>
            <w:tcW w:w="2890" w:type="dxa"/>
            <w:shd w:val="clear" w:color="auto" w:fill="auto"/>
          </w:tcPr>
          <w:p w14:paraId="1CE7F8F3" w14:textId="6B9EE50C" w:rsidR="00282103" w:rsidRPr="00282103" w:rsidRDefault="00282103" w:rsidP="00282103">
            <w:pPr>
              <w:rPr>
                <w:sz w:val="20"/>
              </w:rPr>
            </w:pPr>
            <w:r>
              <w:rPr>
                <w:sz w:val="20"/>
              </w:rPr>
              <w:t>Parzelle</w:t>
            </w:r>
          </w:p>
        </w:tc>
      </w:tr>
      <w:tr w:rsidR="00282103" w:rsidRPr="00282103" w14:paraId="54C510F3" w14:textId="77777777" w:rsidTr="00282103">
        <w:tblPrEx>
          <w:tblCellMar>
            <w:top w:w="0" w:type="dxa"/>
            <w:bottom w:w="0" w:type="dxa"/>
          </w:tblCellMar>
        </w:tblPrEx>
        <w:tc>
          <w:tcPr>
            <w:tcW w:w="840" w:type="dxa"/>
            <w:shd w:val="clear" w:color="auto" w:fill="auto"/>
          </w:tcPr>
          <w:p w14:paraId="4732001E" w14:textId="49C5FED6" w:rsidR="00282103" w:rsidRPr="00282103" w:rsidRDefault="00282103" w:rsidP="00282103">
            <w:pPr>
              <w:rPr>
                <w:sz w:val="20"/>
              </w:rPr>
            </w:pPr>
            <w:r>
              <w:rPr>
                <w:sz w:val="20"/>
              </w:rPr>
              <w:t>B</w:t>
            </w:r>
          </w:p>
        </w:tc>
        <w:tc>
          <w:tcPr>
            <w:tcW w:w="2890" w:type="dxa"/>
            <w:shd w:val="clear" w:color="auto" w:fill="auto"/>
          </w:tcPr>
          <w:p w14:paraId="643B5F54" w14:textId="4BCE2CC9" w:rsidR="00282103" w:rsidRPr="00282103" w:rsidRDefault="00282103" w:rsidP="00282103">
            <w:pPr>
              <w:rPr>
                <w:sz w:val="20"/>
              </w:rPr>
            </w:pPr>
            <w:r>
              <w:rPr>
                <w:sz w:val="20"/>
              </w:rPr>
              <w:t>Mitglieds-ID</w:t>
            </w:r>
          </w:p>
        </w:tc>
      </w:tr>
      <w:tr w:rsidR="00282103" w:rsidRPr="00282103" w14:paraId="4AE5D478" w14:textId="77777777" w:rsidTr="00282103">
        <w:tblPrEx>
          <w:tblCellMar>
            <w:top w:w="0" w:type="dxa"/>
            <w:bottom w:w="0" w:type="dxa"/>
          </w:tblCellMar>
        </w:tblPrEx>
        <w:tc>
          <w:tcPr>
            <w:tcW w:w="840" w:type="dxa"/>
            <w:shd w:val="clear" w:color="auto" w:fill="auto"/>
          </w:tcPr>
          <w:p w14:paraId="272828A6" w14:textId="3F98FB14" w:rsidR="00282103" w:rsidRPr="00282103" w:rsidRDefault="00282103" w:rsidP="00282103">
            <w:pPr>
              <w:rPr>
                <w:sz w:val="20"/>
              </w:rPr>
            </w:pPr>
            <w:r>
              <w:rPr>
                <w:sz w:val="20"/>
              </w:rPr>
              <w:t>C</w:t>
            </w:r>
          </w:p>
        </w:tc>
        <w:tc>
          <w:tcPr>
            <w:tcW w:w="2890" w:type="dxa"/>
            <w:shd w:val="clear" w:color="auto" w:fill="auto"/>
          </w:tcPr>
          <w:p w14:paraId="4AAC3122" w14:textId="6AE502DB" w:rsidR="00282103" w:rsidRPr="00282103" w:rsidRDefault="00282103" w:rsidP="00282103">
            <w:pPr>
              <w:rPr>
                <w:sz w:val="20"/>
              </w:rPr>
            </w:pPr>
            <w:r>
              <w:rPr>
                <w:sz w:val="20"/>
              </w:rPr>
              <w:t>Name des bisherigen Pächters</w:t>
            </w:r>
          </w:p>
        </w:tc>
      </w:tr>
      <w:tr w:rsidR="00282103" w:rsidRPr="00282103" w14:paraId="54143938" w14:textId="77777777" w:rsidTr="00282103">
        <w:tblPrEx>
          <w:tblCellMar>
            <w:top w:w="0" w:type="dxa"/>
            <w:bottom w:w="0" w:type="dxa"/>
          </w:tblCellMar>
        </w:tblPrEx>
        <w:tc>
          <w:tcPr>
            <w:tcW w:w="840" w:type="dxa"/>
            <w:shd w:val="clear" w:color="auto" w:fill="auto"/>
          </w:tcPr>
          <w:p w14:paraId="6E14E7BE" w14:textId="6EAB8E88" w:rsidR="00282103" w:rsidRPr="00282103" w:rsidRDefault="00282103" w:rsidP="00282103">
            <w:pPr>
              <w:rPr>
                <w:sz w:val="20"/>
              </w:rPr>
            </w:pPr>
            <w:r>
              <w:rPr>
                <w:sz w:val="20"/>
              </w:rPr>
              <w:t>D</w:t>
            </w:r>
          </w:p>
        </w:tc>
        <w:tc>
          <w:tcPr>
            <w:tcW w:w="2890" w:type="dxa"/>
            <w:shd w:val="clear" w:color="auto" w:fill="auto"/>
          </w:tcPr>
          <w:p w14:paraId="330B504C" w14:textId="4687E4BA" w:rsidR="00282103" w:rsidRPr="00282103" w:rsidRDefault="00282103" w:rsidP="00282103">
            <w:pPr>
              <w:rPr>
                <w:sz w:val="20"/>
              </w:rPr>
            </w:pPr>
            <w:r>
              <w:rPr>
                <w:sz w:val="20"/>
              </w:rPr>
              <w:t>Austrittsdatum</w:t>
            </w:r>
          </w:p>
        </w:tc>
      </w:tr>
      <w:tr w:rsidR="00282103" w:rsidRPr="00282103" w14:paraId="1661001A" w14:textId="77777777" w:rsidTr="00282103">
        <w:tblPrEx>
          <w:tblCellMar>
            <w:top w:w="0" w:type="dxa"/>
            <w:bottom w:w="0" w:type="dxa"/>
          </w:tblCellMar>
        </w:tblPrEx>
        <w:tc>
          <w:tcPr>
            <w:tcW w:w="840" w:type="dxa"/>
            <w:shd w:val="clear" w:color="auto" w:fill="auto"/>
          </w:tcPr>
          <w:p w14:paraId="26E3E95E" w14:textId="665E8E02" w:rsidR="00282103" w:rsidRPr="00282103" w:rsidRDefault="00282103" w:rsidP="00282103">
            <w:pPr>
              <w:rPr>
                <w:sz w:val="20"/>
              </w:rPr>
            </w:pPr>
            <w:r>
              <w:rPr>
                <w:sz w:val="20"/>
              </w:rPr>
              <w:t>E</w:t>
            </w:r>
          </w:p>
        </w:tc>
        <w:tc>
          <w:tcPr>
            <w:tcW w:w="2890" w:type="dxa"/>
            <w:shd w:val="clear" w:color="auto" w:fill="auto"/>
          </w:tcPr>
          <w:p w14:paraId="107C94B1" w14:textId="547AC5C8" w:rsidR="00282103" w:rsidRPr="00282103" w:rsidRDefault="00282103" w:rsidP="00282103">
            <w:pPr>
              <w:rPr>
                <w:sz w:val="20"/>
              </w:rPr>
            </w:pPr>
            <w:r>
              <w:rPr>
                <w:sz w:val="20"/>
              </w:rPr>
              <w:t>Grund</w:t>
            </w:r>
          </w:p>
        </w:tc>
      </w:tr>
      <w:tr w:rsidR="00282103" w:rsidRPr="00282103" w14:paraId="71985EC5" w14:textId="77777777" w:rsidTr="00282103">
        <w:tblPrEx>
          <w:tblCellMar>
            <w:top w:w="0" w:type="dxa"/>
            <w:bottom w:w="0" w:type="dxa"/>
          </w:tblCellMar>
        </w:tblPrEx>
        <w:tc>
          <w:tcPr>
            <w:tcW w:w="840" w:type="dxa"/>
            <w:shd w:val="clear" w:color="auto" w:fill="auto"/>
          </w:tcPr>
          <w:p w14:paraId="224DA8F5" w14:textId="05026872" w:rsidR="00282103" w:rsidRPr="00282103" w:rsidRDefault="00282103" w:rsidP="00282103">
            <w:pPr>
              <w:rPr>
                <w:sz w:val="20"/>
              </w:rPr>
            </w:pPr>
            <w:r>
              <w:rPr>
                <w:sz w:val="20"/>
              </w:rPr>
              <w:t>F</w:t>
            </w:r>
          </w:p>
        </w:tc>
        <w:tc>
          <w:tcPr>
            <w:tcW w:w="2890" w:type="dxa"/>
            <w:shd w:val="clear" w:color="auto" w:fill="auto"/>
          </w:tcPr>
          <w:p w14:paraId="18578BBC" w14:textId="486D8846" w:rsidR="00282103" w:rsidRPr="00282103" w:rsidRDefault="00282103" w:rsidP="00282103">
            <w:pPr>
              <w:rPr>
                <w:sz w:val="20"/>
              </w:rPr>
            </w:pPr>
            <w:r>
              <w:rPr>
                <w:sz w:val="20"/>
              </w:rPr>
              <w:t>Name des neuen Pächters</w:t>
            </w:r>
          </w:p>
        </w:tc>
      </w:tr>
      <w:tr w:rsidR="00282103" w:rsidRPr="00282103" w14:paraId="7D698548" w14:textId="77777777" w:rsidTr="00282103">
        <w:tblPrEx>
          <w:tblCellMar>
            <w:top w:w="0" w:type="dxa"/>
            <w:bottom w:w="0" w:type="dxa"/>
          </w:tblCellMar>
        </w:tblPrEx>
        <w:tc>
          <w:tcPr>
            <w:tcW w:w="840" w:type="dxa"/>
            <w:shd w:val="clear" w:color="auto" w:fill="auto"/>
          </w:tcPr>
          <w:p w14:paraId="7D78A399" w14:textId="2D11BB60" w:rsidR="00282103" w:rsidRPr="00282103" w:rsidRDefault="00282103" w:rsidP="00282103">
            <w:pPr>
              <w:rPr>
                <w:sz w:val="20"/>
              </w:rPr>
            </w:pPr>
            <w:r>
              <w:rPr>
                <w:sz w:val="20"/>
              </w:rPr>
              <w:t>G</w:t>
            </w:r>
          </w:p>
        </w:tc>
        <w:tc>
          <w:tcPr>
            <w:tcW w:w="2890" w:type="dxa"/>
            <w:shd w:val="clear" w:color="auto" w:fill="auto"/>
          </w:tcPr>
          <w:p w14:paraId="1829247D" w14:textId="1C4E1277" w:rsidR="00282103" w:rsidRPr="00282103" w:rsidRDefault="00282103" w:rsidP="00282103">
            <w:pPr>
              <w:rPr>
                <w:sz w:val="20"/>
              </w:rPr>
            </w:pPr>
            <w:r>
              <w:rPr>
                <w:sz w:val="20"/>
              </w:rPr>
              <w:t>ID des neuen Pächters</w:t>
            </w:r>
          </w:p>
        </w:tc>
      </w:tr>
      <w:tr w:rsidR="00282103" w:rsidRPr="00282103" w14:paraId="2626E844" w14:textId="77777777" w:rsidTr="00282103">
        <w:tblPrEx>
          <w:tblCellMar>
            <w:top w:w="0" w:type="dxa"/>
            <w:bottom w:w="0" w:type="dxa"/>
          </w:tblCellMar>
        </w:tblPrEx>
        <w:tc>
          <w:tcPr>
            <w:tcW w:w="840" w:type="dxa"/>
            <w:shd w:val="clear" w:color="auto" w:fill="auto"/>
          </w:tcPr>
          <w:p w14:paraId="542B0BFF" w14:textId="7A2728BB" w:rsidR="00282103" w:rsidRPr="00282103" w:rsidRDefault="00282103" w:rsidP="00282103">
            <w:pPr>
              <w:rPr>
                <w:sz w:val="20"/>
              </w:rPr>
            </w:pPr>
            <w:r>
              <w:rPr>
                <w:sz w:val="20"/>
              </w:rPr>
              <w:t>H</w:t>
            </w:r>
          </w:p>
        </w:tc>
        <w:tc>
          <w:tcPr>
            <w:tcW w:w="2890" w:type="dxa"/>
            <w:shd w:val="clear" w:color="auto" w:fill="auto"/>
          </w:tcPr>
          <w:p w14:paraId="127824C2" w14:textId="4B529567" w:rsidR="00282103" w:rsidRPr="00282103" w:rsidRDefault="00282103" w:rsidP="00282103">
            <w:pPr>
              <w:rPr>
                <w:sz w:val="20"/>
              </w:rPr>
            </w:pPr>
            <w:r>
              <w:rPr>
                <w:sz w:val="20"/>
              </w:rPr>
              <w:t>Kommentar</w:t>
            </w:r>
          </w:p>
        </w:tc>
      </w:tr>
      <w:tr w:rsidR="00282103" w:rsidRPr="00282103" w14:paraId="7941F417" w14:textId="77777777" w:rsidTr="00282103">
        <w:tblPrEx>
          <w:tblCellMar>
            <w:top w:w="0" w:type="dxa"/>
            <w:bottom w:w="0" w:type="dxa"/>
          </w:tblCellMar>
        </w:tblPrEx>
        <w:tc>
          <w:tcPr>
            <w:tcW w:w="840" w:type="dxa"/>
            <w:shd w:val="clear" w:color="auto" w:fill="auto"/>
          </w:tcPr>
          <w:p w14:paraId="3DA93E9D" w14:textId="3A3A79D8" w:rsidR="00282103" w:rsidRPr="00282103" w:rsidRDefault="00282103" w:rsidP="00282103">
            <w:pPr>
              <w:rPr>
                <w:sz w:val="20"/>
              </w:rPr>
            </w:pPr>
            <w:r>
              <w:rPr>
                <w:sz w:val="20"/>
              </w:rPr>
              <w:t>I</w:t>
            </w:r>
          </w:p>
        </w:tc>
        <w:tc>
          <w:tcPr>
            <w:tcW w:w="2890" w:type="dxa"/>
            <w:shd w:val="clear" w:color="auto" w:fill="auto"/>
          </w:tcPr>
          <w:p w14:paraId="20D3D292" w14:textId="70611CBF" w:rsidR="00282103" w:rsidRPr="00282103" w:rsidRDefault="00282103" w:rsidP="00282103">
            <w:pPr>
              <w:rPr>
                <w:sz w:val="20"/>
              </w:rPr>
            </w:pPr>
            <w:r>
              <w:rPr>
                <w:sz w:val="20"/>
              </w:rPr>
              <w:t>Endabrechnung</w:t>
            </w:r>
          </w:p>
        </w:tc>
      </w:tr>
      <w:tr w:rsidR="00282103" w:rsidRPr="00282103" w14:paraId="76F9AE63" w14:textId="77777777" w:rsidTr="00282103">
        <w:tblPrEx>
          <w:tblCellMar>
            <w:top w:w="0" w:type="dxa"/>
            <w:bottom w:w="0" w:type="dxa"/>
          </w:tblCellMar>
        </w:tblPrEx>
        <w:tc>
          <w:tcPr>
            <w:tcW w:w="840" w:type="dxa"/>
            <w:shd w:val="clear" w:color="auto" w:fill="auto"/>
          </w:tcPr>
          <w:p w14:paraId="723E1A60" w14:textId="5898BDF3" w:rsidR="00282103" w:rsidRPr="00282103" w:rsidRDefault="00282103" w:rsidP="00282103">
            <w:pPr>
              <w:rPr>
                <w:sz w:val="20"/>
              </w:rPr>
            </w:pPr>
            <w:r>
              <w:rPr>
                <w:sz w:val="20"/>
              </w:rPr>
              <w:t>J</w:t>
            </w:r>
          </w:p>
        </w:tc>
        <w:tc>
          <w:tcPr>
            <w:tcW w:w="2890" w:type="dxa"/>
            <w:shd w:val="clear" w:color="auto" w:fill="auto"/>
          </w:tcPr>
          <w:p w14:paraId="5386D72D" w14:textId="76BC0923" w:rsidR="00282103" w:rsidRPr="00282103" w:rsidRDefault="00282103" w:rsidP="00282103">
            <w:pPr>
              <w:rPr>
                <w:sz w:val="20"/>
              </w:rPr>
            </w:pPr>
            <w:r>
              <w:rPr>
                <w:sz w:val="20"/>
              </w:rPr>
              <w:t>Systemzeit</w:t>
            </w:r>
          </w:p>
        </w:tc>
      </w:tr>
    </w:tbl>
    <w:p w14:paraId="13989E02" w14:textId="77777777" w:rsidR="00282103" w:rsidRDefault="00282103" w:rsidP="00282103"/>
    <w:p w14:paraId="67B19289" w14:textId="224F7906" w:rsidR="00282103" w:rsidRDefault="00282103" w:rsidP="00282103">
      <w:r>
        <w:t>Die Einträge entstehen beim Austritt eines Mitglieds. Spalte I dient als dauerhafter Nachweis darüber, ob die Endabrechnung erledigt ist, auch dann noch, wenn das Mitglied längst nicht mehr in der Zahlungsübersicht erscheint.</w:t>
      </w:r>
    </w:p>
    <w:p w14:paraId="594240C9" w14:textId="5DBC49F1" w:rsidR="00282103" w:rsidRDefault="00282103">
      <w:r>
        <w:br w:type="page"/>
      </w:r>
    </w:p>
    <w:p w14:paraId="1B6D841C" w14:textId="5371ECAE" w:rsidR="00282103" w:rsidRDefault="00282103" w:rsidP="00282103">
      <w:pPr>
        <w:pStyle w:val="berschrift1"/>
      </w:pPr>
      <w:bookmarkStart w:id="84" w:name="_Toc240904570"/>
      <w:r>
        <w:lastRenderedPageBreak/>
        <w:t>15 Sicherung und Wartung</w:t>
      </w:r>
      <w:bookmarkEnd w:id="84"/>
    </w:p>
    <w:p w14:paraId="729F0E6F" w14:textId="23E87DAA" w:rsidR="00282103" w:rsidRDefault="00282103" w:rsidP="00282103">
      <w:pPr>
        <w:pStyle w:val="berschrift2"/>
      </w:pPr>
      <w:bookmarkStart w:id="85" w:name="_Toc240904571"/>
      <w:r>
        <w:t>15.1 Sicherungen</w:t>
      </w:r>
      <w:bookmarkEnd w:id="85"/>
    </w:p>
    <w:p w14:paraId="3D9774E6" w14:textId="09051C7D" w:rsidR="00282103" w:rsidRDefault="00282103" w:rsidP="00282103">
      <w:r>
        <w:t>Sichern Sie die Arbeitsmappe regelmäßig, mindestens nach jedem Monatsimport und in jedem Fall vor dem Jahreswechsel. Eine Kopie auf einem zweiten Datenträger oder in einem Cloud-Ordner genügt.</w:t>
      </w:r>
    </w:p>
    <w:p w14:paraId="5E326CEC" w14:textId="2D86F65F" w:rsidR="00282103" w:rsidRDefault="00282103" w:rsidP="00282103">
      <w:pPr>
        <w:pStyle w:val="berschrift2"/>
      </w:pPr>
      <w:bookmarkStart w:id="86" w:name="_Toc240904572"/>
      <w:r>
        <w:t>15.2 Makros müssen erlaubt sein</w:t>
      </w:r>
      <w:bookmarkEnd w:id="86"/>
    </w:p>
    <w:p w14:paraId="62FBD2B2" w14:textId="31B9264F" w:rsidR="00282103" w:rsidRDefault="00282103" w:rsidP="00282103">
      <w:r>
        <w:t>Ohne Makros funktioniert nichts: keine Kachel, kein Import, keine Auswertung. Wenn Excel beim Öffnen einen gelben Sicherheitsbalken zeigt, klicken Sie auf "Inhalt aktivieren".</w:t>
      </w:r>
    </w:p>
    <w:p w14:paraId="2FCF0687" w14:textId="3C1F4B02" w:rsidR="00282103" w:rsidRDefault="00282103" w:rsidP="00282103">
      <w:r>
        <w:t>Erscheint der Balken nicht und die Kacheln reagieren trotzdem nicht, liegt die Datei vermutlich in einem Ordner, den Excel als unsicher einstuft. Legen Sie sie dann in einen als vertrauenswürdig eingestuften Ordner.</w:t>
      </w:r>
    </w:p>
    <w:p w14:paraId="23C69CA6" w14:textId="0D35F9C8" w:rsidR="00282103" w:rsidRDefault="00282103" w:rsidP="00282103">
      <w:pPr>
        <w:pStyle w:val="berschrift2"/>
      </w:pPr>
      <w:bookmarkStart w:id="87" w:name="_Toc240904573"/>
      <w:r>
        <w:t>15.3 Programmstand und Quellcode</w:t>
      </w:r>
      <w:bookmarkEnd w:id="87"/>
    </w:p>
    <w:p w14:paraId="51DF1E07" w14:textId="2C06A209" w:rsidR="00282103" w:rsidRDefault="00282103" w:rsidP="00282103">
      <w:pPr>
        <w:rPr>
          <w:rFonts w:ascii="Aptos" w:hAnsi="Aptos"/>
        </w:rPr>
      </w:pPr>
      <w:r>
        <w:t xml:space="preserve">Der gesamte Programmcode liegt zusätzlich als Textdateien im Projektordner unter </w:t>
      </w:r>
      <w:r>
        <w:rPr>
          <w:rFonts w:ascii="Consolas" w:hAnsi="Consolas"/>
        </w:rPr>
        <w:t>vba</w:t>
      </w:r>
      <w:r>
        <w:rPr>
          <w:rFonts w:ascii="Aptos" w:hAnsi="Aptos"/>
        </w:rPr>
        <w:t>. Das dient der Nachvollziehbarkeit von Änderungen und der Sicherung. Für die tägliche Arbeit brauchen Sie diesen Ordner nicht.</w:t>
      </w:r>
    </w:p>
    <w:p w14:paraId="5E9AE85A" w14:textId="6E2D66CA" w:rsidR="00282103" w:rsidRDefault="00282103" w:rsidP="00282103">
      <w:r>
        <w:t>Wird der Code geändert, muss er in die Arbeitsmappe eingespielt und dort einmal übersetzt werden. Diesen Vorgang beschreiben die Arbeitsregeln des Projekts; er gehört nicht zur normalen Bedienung.</w:t>
      </w:r>
    </w:p>
    <w:p w14:paraId="03E1AC47" w14:textId="039AD67F" w:rsidR="00282103" w:rsidRDefault="00282103">
      <w:r>
        <w:br w:type="page"/>
      </w:r>
    </w:p>
    <w:p w14:paraId="66236A2D" w14:textId="7CDFB9F8" w:rsidR="00282103" w:rsidRDefault="00282103" w:rsidP="00282103">
      <w:pPr>
        <w:pStyle w:val="berschrift1"/>
      </w:pPr>
      <w:bookmarkStart w:id="88" w:name="_Toc240904574"/>
      <w:r>
        <w:lastRenderedPageBreak/>
        <w:t>16 Die Reihenfolge der Einrichtung</w:t>
      </w:r>
      <w:bookmarkEnd w:id="88"/>
    </w:p>
    <w:p w14:paraId="2B356AAB" w14:textId="71BD9B92" w:rsidR="00282103" w:rsidRDefault="00282103" w:rsidP="00282103">
      <w:r>
        <w:t>Wenn Sie ganz neu anfangen, gehen Sie in dieser Reihenfolge vor. Jeder Schritt baut auf dem vorigen auf.</w:t>
      </w:r>
    </w:p>
    <w:p w14:paraId="116D182C" w14:textId="6FA42CF3" w:rsidR="00282103" w:rsidRDefault="00282103" w:rsidP="00282103">
      <w:pPr>
        <w:pStyle w:val="berschrift5"/>
      </w:pPr>
      <w:r>
        <w:rPr>
          <w:b/>
        </w:rPr>
        <w:t>Einstellungen</w:t>
      </w:r>
      <w:r>
        <w:t>: Abrechnungsjahr, Vereinsdaten, Beträge und Kontostände eintragen.</w:t>
      </w:r>
    </w:p>
    <w:p w14:paraId="029E8985" w14:textId="3F3F56BB" w:rsidR="00282103" w:rsidRDefault="00282103" w:rsidP="00282103">
      <w:pPr>
        <w:pStyle w:val="berschrift5"/>
      </w:pPr>
      <w:r>
        <w:rPr>
          <w:b/>
        </w:rPr>
        <w:t>Einstellungen</w:t>
      </w:r>
      <w:r>
        <w:t>, Tabelle Zahlungstermine: für jede Kategorie Soll-Betrag, Fälligkeitstag, Vorlauf- und Nachlaufzeit festlegen.</w:t>
      </w:r>
    </w:p>
    <w:p w14:paraId="20D73546" w14:textId="68142B48" w:rsidR="00282103" w:rsidRDefault="00282103" w:rsidP="00282103">
      <w:pPr>
        <w:pStyle w:val="berschrift5"/>
      </w:pPr>
      <w:r>
        <w:rPr>
          <w:b/>
        </w:rPr>
        <w:t>Mitgliederliste</w:t>
      </w:r>
      <w:r>
        <w:t>: alle Mitglieder mit Parzelle, Funktion und Pachtbeginn erfassen.</w:t>
      </w:r>
    </w:p>
    <w:p w14:paraId="2950171E" w14:textId="4CC18200" w:rsidR="00282103" w:rsidRDefault="00282103" w:rsidP="00282103">
      <w:pPr>
        <w:pStyle w:val="berschrift5"/>
      </w:pPr>
      <w:r>
        <w:rPr>
          <w:b/>
        </w:rPr>
        <w:t>Daten</w:t>
      </w:r>
      <w:r>
        <w:t>, Kategorietabelle: Kategorien mit Schlüsselwörtern, Zielspalte und Fälligkeit anlegen.</w:t>
      </w:r>
    </w:p>
    <w:p w14:paraId="77CE5B91" w14:textId="09A74B89" w:rsidR="00282103" w:rsidRDefault="00282103" w:rsidP="00282103">
      <w:pPr>
        <w:pStyle w:val="berschrift5"/>
      </w:pPr>
      <w:r>
        <w:rPr>
          <w:b/>
        </w:rPr>
        <w:t>Bankkonto</w:t>
      </w:r>
      <w:r>
        <w:t>: den ersten Kontoauszug importieren.</w:t>
      </w:r>
    </w:p>
    <w:p w14:paraId="6E5C0ECF" w14:textId="7D344E3F" w:rsidR="00282103" w:rsidRDefault="00282103" w:rsidP="00282103">
      <w:pPr>
        <w:pStyle w:val="berschrift5"/>
      </w:pPr>
      <w:r>
        <w:rPr>
          <w:b/>
        </w:rPr>
        <w:t>Daten</w:t>
      </w:r>
      <w:r>
        <w:t>, Zuordnungstabelle: die vom Import angelegten Bankverbindungen um Zuordnung, Parzelle und Rolle ergänzen.</w:t>
      </w:r>
    </w:p>
    <w:p w14:paraId="6126973F" w14:textId="36A6813A" w:rsidR="00282103" w:rsidRDefault="00282103" w:rsidP="00282103">
      <w:pPr>
        <w:pStyle w:val="berschrift5"/>
      </w:pPr>
      <w:r>
        <w:rPr>
          <w:b/>
        </w:rPr>
        <w:t>Bankkonto</w:t>
      </w:r>
      <w:r>
        <w:t>: die gelben und roten Kategorien durchgehen.</w:t>
      </w:r>
    </w:p>
    <w:p w14:paraId="38045800" w14:textId="27BD8BD2" w:rsidR="00282103" w:rsidRDefault="00282103" w:rsidP="00282103">
      <w:pPr>
        <w:pStyle w:val="berschrift5"/>
      </w:pPr>
      <w:r>
        <w:rPr>
          <w:b/>
        </w:rPr>
        <w:t>Zahlungsübersicht</w:t>
      </w:r>
      <w:r>
        <w:t>: das Ergebnis prüfen.</w:t>
      </w:r>
    </w:p>
    <w:p w14:paraId="61F4A845" w14:textId="2A3E535D" w:rsidR="00282103" w:rsidRDefault="00282103" w:rsidP="00282103">
      <w:r>
        <w:t>Ab dem zweiten Monat beschränkt sich die Arbeit auf die Schritte 5, 7 und 8. Je besser die Kategorietabelle gepflegt ist, desto weniger bleibt in Schritt 7 zu tun.</w:t>
      </w:r>
    </w:p>
    <w:p w14:paraId="05C72003" w14:textId="4323C91D" w:rsidR="00282103" w:rsidRDefault="00282103">
      <w:r>
        <w:br w:type="page"/>
      </w:r>
    </w:p>
    <w:p w14:paraId="4EE735F3" w14:textId="696A5C9F" w:rsidR="00282103" w:rsidRDefault="00282103" w:rsidP="00282103">
      <w:pPr>
        <w:pStyle w:val="berschrift1"/>
      </w:pPr>
      <w:bookmarkStart w:id="89" w:name="_Toc240904575"/>
      <w:r>
        <w:lastRenderedPageBreak/>
        <w:t>17 Wenn etwas nicht stimmt</w:t>
      </w:r>
      <w:bookmarkEnd w:id="89"/>
    </w:p>
    <w:p w14:paraId="59C0A187" w14:textId="7D14F30D" w:rsidR="00282103" w:rsidRDefault="00282103" w:rsidP="00282103">
      <w:pPr>
        <w:pStyle w:val="berschrift2"/>
      </w:pPr>
      <w:bookmarkStart w:id="90" w:name="_Toc240904576"/>
      <w:r>
        <w:t>Eine Zahlung taucht bei keinem Mitglied auf</w:t>
      </w:r>
      <w:bookmarkEnd w:id="90"/>
    </w:p>
    <w:p w14:paraId="21446C32" w14:textId="3AE3980D" w:rsidR="00282103" w:rsidRDefault="00282103" w:rsidP="00282103">
      <w:r>
        <w:t xml:space="preserve">Prüfen Sie zuerst die Zuordnungstabelle auf dem Blatt </w:t>
      </w:r>
      <w:r>
        <w:rPr>
          <w:b/>
        </w:rPr>
        <w:t>Daten</w:t>
      </w:r>
      <w:r>
        <w:t>. Ist die IBAN dort eingetragen, aber die Spalten U, V und W sind leer, kann das Programm die Zahlung niemandem zuordnen. Ergänzen Sie Zuordnung, Parzelle und Rolle.</w:t>
      </w:r>
    </w:p>
    <w:p w14:paraId="4D83FC2F" w14:textId="0D5CAAFE" w:rsidR="00282103" w:rsidRDefault="00282103" w:rsidP="00282103">
      <w:r>
        <w:t>Zahlt jemand anderes als das Mitglied selbst, nutzen Sie die Schaltfläche "Zahlung zuordnen", siehe Abschnitt 7.7.</w:t>
      </w:r>
    </w:p>
    <w:p w14:paraId="417CB7AF" w14:textId="03067AE9" w:rsidR="00282103" w:rsidRDefault="00282103" w:rsidP="00282103">
      <w:pPr>
        <w:pStyle w:val="berschrift2"/>
      </w:pPr>
      <w:bookmarkStart w:id="91" w:name="_Toc240904577"/>
      <w:r>
        <w:t>Die Kategorie wird erkannt, aber der Betrag fehlt in den Spalten M bis Z</w:t>
      </w:r>
      <w:bookmarkEnd w:id="91"/>
    </w:p>
    <w:p w14:paraId="3B1385C6" w14:textId="414ABD5C" w:rsidR="00282103" w:rsidRDefault="00282103" w:rsidP="00282103">
      <w:r>
        <w:t xml:space="preserve">Der Text in Spalte N der Kategorietabelle stimmt nicht mit der Spaltenüberschrift in Zeile 29 des Blattes </w:t>
      </w:r>
      <w:r>
        <w:rPr>
          <w:b/>
        </w:rPr>
        <w:t>Bankkonto</w:t>
      </w:r>
      <w:r>
        <w:t xml:space="preserve"> überein. Vergleichen Sie beide genau.</w:t>
      </w:r>
    </w:p>
    <w:p w14:paraId="5A8CAAC3" w14:textId="42CCF3C9" w:rsidR="00282103" w:rsidRDefault="00282103" w:rsidP="00282103">
      <w:r>
        <w:t>Der zweite mögliche Grund: Die Kategorie ist noch gelb. Gelbe Kategorien werden erst nach Ihrer Bestätigung verteilt.</w:t>
      </w:r>
    </w:p>
    <w:p w14:paraId="673702C3" w14:textId="7D5463A0" w:rsidR="00282103" w:rsidRDefault="00282103" w:rsidP="00282103">
      <w:pPr>
        <w:pStyle w:val="berschrift2"/>
      </w:pPr>
      <w:bookmarkStart w:id="92" w:name="_Toc240904578"/>
      <w:r>
        <w:t>Eine Kategorie wird immer wieder falsch erkannt</w:t>
      </w:r>
      <w:bookmarkEnd w:id="92"/>
    </w:p>
    <w:p w14:paraId="056A5BC9" w14:textId="18A57EDF" w:rsidR="00282103" w:rsidRDefault="00282103" w:rsidP="00282103">
      <w:r>
        <w:t>Schauen Sie sich den Verwendungszweck an und legen Sie in der Kategorietabelle eine zusätzliche Zeile mit einem treffenderen Schlüsselwort an. Hilft das nicht, erhöhen Sie den Rang in Spalte Priorität, also eine kleinere Zahl.</w:t>
      </w:r>
    </w:p>
    <w:p w14:paraId="5D9ADD76" w14:textId="5CB4B214" w:rsidR="00282103" w:rsidRDefault="00282103" w:rsidP="00282103">
      <w:r>
        <w:t>Wenn eine falsche Kategorie gewinnt, ist ihr Schlüsselwort meist zu kurz oder zu allgemein. Ein längeres Schlüsselwort ist fast immer die bessere Lösung als eine Änderung der Priorität.</w:t>
      </w:r>
    </w:p>
    <w:p w14:paraId="4CC4ECC7" w14:textId="46617B06" w:rsidR="00282103" w:rsidRDefault="00282103" w:rsidP="00282103">
      <w:pPr>
        <w:pStyle w:val="berschrift2"/>
      </w:pPr>
      <w:bookmarkStart w:id="93" w:name="_Toc240904579"/>
      <w:r>
        <w:t>Ein Mitglied ist grün, obwohl es nicht gezahlt hat</w:t>
      </w:r>
      <w:bookmarkEnd w:id="93"/>
    </w:p>
    <w:p w14:paraId="776F354C" w14:textId="1AA3F351" w:rsidR="00282103" w:rsidRDefault="00282103" w:rsidP="00282103">
      <w:r>
        <w:t>Prüfen Sie die Bemerkung in Spalte H. Steht dort ein Hinweis auf eine Vorjahreszahlung oder auf eine frühere Angabe, stammt der Status aus einer gespeicherten Entscheidung. Nehmen Sie sie über "Gespeicherte Entscheidung zurücknehmen" zurück, siehe Abschnitt 8.5.</w:t>
      </w:r>
    </w:p>
    <w:p w14:paraId="69782648" w14:textId="0315EBD5" w:rsidR="00282103" w:rsidRDefault="00282103" w:rsidP="00282103">
      <w:r>
        <w:t>Möglich ist auch, dass der Partner auf derselben Parzelle für beide gezahlt hat. Das ist dann kein Fehler.</w:t>
      </w:r>
    </w:p>
    <w:p w14:paraId="07D69FE5" w14:textId="7FA231B9" w:rsidR="00E639DE" w:rsidRDefault="00282103">
      <w:r>
        <w:t>Der Monat in der Zahlungsübersicht stimmt nicht</w:t>
      </w:r>
    </w:p>
    <w:p w14:paraId="0989C8F5" w14:textId="50E49511" w:rsidR="00282103" w:rsidRDefault="00282103" w:rsidP="00282103">
      <w:r>
        <w:t xml:space="preserve">Ändern Sie ihn nicht dort, sondern in Spalte I des Blattes </w:t>
      </w:r>
      <w:r>
        <w:rPr>
          <w:b/>
        </w:rPr>
        <w:t>Bankkonto</w:t>
      </w:r>
      <w:r>
        <w:t>. Das Bankkonto ist maßgeblich; die Zahlungsübersicht übernimmt den Wert von dort.</w:t>
      </w:r>
    </w:p>
    <w:p w14:paraId="2C235505" w14:textId="6281672C" w:rsidR="00282103" w:rsidRDefault="00282103" w:rsidP="00282103">
      <w:pPr>
        <w:pStyle w:val="berschrift2"/>
      </w:pPr>
      <w:bookmarkStart w:id="94" w:name="_Toc240904580"/>
      <w:r>
        <w:t>Nach dem Jahreswechsel fehlen scheinbar Zahlungen im Januar</w:t>
      </w:r>
      <w:bookmarkEnd w:id="94"/>
    </w:p>
    <w:p w14:paraId="10E05736" w14:textId="097E6C2A" w:rsidR="00282103" w:rsidRDefault="00282103" w:rsidP="00282103">
      <w:r>
        <w:t>Das ist der Fall aus Abschnitt 7.5. Prüfen Sie, ob die betreffenden Mitglieder über-pünktlich zahlen, und beantworten Sie die Rückfrage des Programms entsprechend.</w:t>
      </w:r>
    </w:p>
    <w:p w14:paraId="23A1EEDD" w14:textId="16555A7F" w:rsidR="00282103" w:rsidRDefault="00282103" w:rsidP="00282103">
      <w:pPr>
        <w:pStyle w:val="berschrift2"/>
      </w:pPr>
      <w:bookmarkStart w:id="95" w:name="_Toc240904581"/>
      <w:r>
        <w:lastRenderedPageBreak/>
        <w:t>Das Programm ist langsam geworden</w:t>
      </w:r>
      <w:bookmarkEnd w:id="95"/>
    </w:p>
    <w:p w14:paraId="5F0544A5" w14:textId="68274D19" w:rsidR="00282103" w:rsidRDefault="00282103" w:rsidP="00282103">
      <w:r>
        <w:t>Ein vollständiger Neuaufbau der Zahlungsübersicht braucht bei vielen Buchungen naturgemäß etwas Zeit. Läuft es dauerhaft zäh, schließen Sie die Arbeitsmappe einmal vollständig und öffnen Sie sie neu. Damit werden alle Zwischenspeicher geleert.</w:t>
      </w:r>
    </w:p>
    <w:p w14:paraId="2869EF25" w14:textId="030820E8" w:rsidR="00282103" w:rsidRDefault="00282103" w:rsidP="00282103">
      <w:pPr>
        <w:pStyle w:val="berschrift2"/>
      </w:pPr>
      <w:bookmarkStart w:id="96" w:name="_Toc240904582"/>
      <w:r>
        <w:t>Eine Zelle lässt sich nicht beschreiben</w:t>
      </w:r>
      <w:bookmarkEnd w:id="96"/>
    </w:p>
    <w:p w14:paraId="48BCD785" w14:textId="0FA4ECC0" w:rsidR="00282103" w:rsidRDefault="00282103" w:rsidP="00282103">
      <w:r>
        <w:t>Das ist in aller Regel Absicht. Sehen Sie in der Spaltentabelle des jeweiligen Kapitels nach, ob das Feld für die Eingabe von Hand vorgesehen ist. Berechnete Felder sind bewusst gesperrt.</w:t>
      </w:r>
    </w:p>
    <w:p w14:paraId="400C6149" w14:textId="35FD0556" w:rsidR="00282103" w:rsidRDefault="00282103">
      <w:r>
        <w:br w:type="page"/>
      </w:r>
    </w:p>
    <w:p w14:paraId="46C28996" w14:textId="30251510" w:rsidR="00282103" w:rsidRDefault="00282103" w:rsidP="00282103">
      <w:pPr>
        <w:pStyle w:val="berschrift1"/>
      </w:pPr>
      <w:bookmarkStart w:id="97" w:name="_Toc240904583"/>
      <w:r>
        <w:lastRenderedPageBreak/>
        <w:t>18 Anhang: Kurzübersicht der Eingabefelder</w:t>
      </w:r>
      <w:bookmarkEnd w:id="97"/>
    </w:p>
    <w:p w14:paraId="08669DD9" w14:textId="63C246B3" w:rsidR="00282103" w:rsidRDefault="00282103" w:rsidP="00282103">
      <w:r>
        <w:t>Diese Tabelle fasst zusammen, was Sie wo von Hand eintragen. Alles, was hier nicht steht, entsteht automatisch.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25"/>
        <w:gridCol w:w="3788"/>
        <w:gridCol w:w="3788"/>
      </w:tblGrid>
      <w:tr w:rsidR="00282103" w:rsidRPr="00282103" w14:paraId="29D19181" w14:textId="77777777" w:rsidTr="00282103">
        <w:tblPrEx>
          <w:tblCellMar>
            <w:top w:w="0" w:type="dxa"/>
            <w:bottom w:w="0" w:type="dxa"/>
          </w:tblCellMar>
        </w:tblPrEx>
        <w:trPr>
          <w:tblHeader/>
        </w:trPr>
        <w:tc>
          <w:tcPr>
            <w:tcW w:w="1840" w:type="dxa"/>
            <w:shd w:val="clear" w:color="auto" w:fill="E6E6E6"/>
          </w:tcPr>
          <w:p w14:paraId="3EBCAF8C" w14:textId="3ECD176D" w:rsidR="00282103" w:rsidRPr="00282103" w:rsidRDefault="00282103" w:rsidP="00282103">
            <w:pPr>
              <w:rPr>
                <w:b/>
                <w:sz w:val="20"/>
              </w:rPr>
            </w:pPr>
            <w:r>
              <w:rPr>
                <w:b/>
                <w:sz w:val="20"/>
              </w:rPr>
              <w:t>Blatt</w:t>
            </w:r>
          </w:p>
        </w:tc>
        <w:tc>
          <w:tcPr>
            <w:tcW w:w="3818" w:type="dxa"/>
            <w:shd w:val="clear" w:color="auto" w:fill="E6E6E6"/>
          </w:tcPr>
          <w:p w14:paraId="67A75890" w14:textId="5D088B56" w:rsidR="00282103" w:rsidRPr="00282103" w:rsidRDefault="00282103" w:rsidP="00282103">
            <w:pPr>
              <w:rPr>
                <w:b/>
                <w:sz w:val="20"/>
              </w:rPr>
            </w:pPr>
            <w:r>
              <w:rPr>
                <w:b/>
                <w:sz w:val="20"/>
              </w:rPr>
              <w:t>Feld</w:t>
            </w:r>
          </w:p>
        </w:tc>
        <w:tc>
          <w:tcPr>
            <w:tcW w:w="3818" w:type="dxa"/>
            <w:shd w:val="clear" w:color="auto" w:fill="E6E6E6"/>
          </w:tcPr>
          <w:p w14:paraId="19FD69D3" w14:textId="2BD63ACF" w:rsidR="00282103" w:rsidRPr="00282103" w:rsidRDefault="00282103" w:rsidP="00282103">
            <w:pPr>
              <w:rPr>
                <w:b/>
                <w:sz w:val="20"/>
              </w:rPr>
            </w:pPr>
            <w:r>
              <w:rPr>
                <w:b/>
                <w:sz w:val="20"/>
              </w:rPr>
              <w:t>Wann</w:t>
            </w:r>
          </w:p>
        </w:tc>
      </w:tr>
      <w:tr w:rsidR="00282103" w:rsidRPr="00282103" w14:paraId="350CF987" w14:textId="77777777" w:rsidTr="00282103">
        <w:tblPrEx>
          <w:tblCellMar>
            <w:top w:w="0" w:type="dxa"/>
            <w:bottom w:w="0" w:type="dxa"/>
          </w:tblCellMar>
        </w:tblPrEx>
        <w:tc>
          <w:tcPr>
            <w:tcW w:w="1840" w:type="dxa"/>
            <w:shd w:val="clear" w:color="auto" w:fill="auto"/>
          </w:tcPr>
          <w:p w14:paraId="67C7D123" w14:textId="549AE580" w:rsidR="00282103" w:rsidRPr="00282103" w:rsidRDefault="00282103" w:rsidP="00282103">
            <w:pPr>
              <w:rPr>
                <w:sz w:val="20"/>
              </w:rPr>
            </w:pPr>
            <w:r>
              <w:rPr>
                <w:sz w:val="20"/>
              </w:rPr>
              <w:t>Einstellungen</w:t>
            </w:r>
          </w:p>
        </w:tc>
        <w:tc>
          <w:tcPr>
            <w:tcW w:w="3818" w:type="dxa"/>
            <w:shd w:val="clear" w:color="auto" w:fill="auto"/>
          </w:tcPr>
          <w:p w14:paraId="77AF0C4B" w14:textId="55633238" w:rsidR="00282103" w:rsidRPr="00282103" w:rsidRDefault="00282103" w:rsidP="00282103">
            <w:pPr>
              <w:rPr>
                <w:sz w:val="20"/>
              </w:rPr>
            </w:pPr>
            <w:r>
              <w:rPr>
                <w:sz w:val="20"/>
              </w:rPr>
              <w:t>Abrechnungsjahr, Vereinsdaten, Beträge, Kontostände</w:t>
            </w:r>
          </w:p>
        </w:tc>
        <w:tc>
          <w:tcPr>
            <w:tcW w:w="3818" w:type="dxa"/>
            <w:shd w:val="clear" w:color="auto" w:fill="auto"/>
          </w:tcPr>
          <w:p w14:paraId="11779E9F" w14:textId="598A7C90" w:rsidR="00282103" w:rsidRPr="00282103" w:rsidRDefault="00282103" w:rsidP="00282103">
            <w:pPr>
              <w:rPr>
                <w:sz w:val="20"/>
              </w:rPr>
            </w:pPr>
            <w:r>
              <w:rPr>
                <w:sz w:val="20"/>
              </w:rPr>
              <w:t>einmalig und beim Jahreswechsel</w:t>
            </w:r>
          </w:p>
        </w:tc>
      </w:tr>
      <w:tr w:rsidR="00282103" w:rsidRPr="00282103" w14:paraId="607F8103" w14:textId="77777777" w:rsidTr="00282103">
        <w:tblPrEx>
          <w:tblCellMar>
            <w:top w:w="0" w:type="dxa"/>
            <w:bottom w:w="0" w:type="dxa"/>
          </w:tblCellMar>
        </w:tblPrEx>
        <w:tc>
          <w:tcPr>
            <w:tcW w:w="1840" w:type="dxa"/>
            <w:shd w:val="clear" w:color="auto" w:fill="auto"/>
          </w:tcPr>
          <w:p w14:paraId="4DCD799F" w14:textId="30D98192" w:rsidR="00282103" w:rsidRPr="00282103" w:rsidRDefault="00282103" w:rsidP="00282103">
            <w:pPr>
              <w:rPr>
                <w:sz w:val="20"/>
              </w:rPr>
            </w:pPr>
            <w:r>
              <w:rPr>
                <w:sz w:val="20"/>
              </w:rPr>
              <w:t>Einstellungen</w:t>
            </w:r>
          </w:p>
        </w:tc>
        <w:tc>
          <w:tcPr>
            <w:tcW w:w="3818" w:type="dxa"/>
            <w:shd w:val="clear" w:color="auto" w:fill="auto"/>
          </w:tcPr>
          <w:p w14:paraId="5EBFB0D6" w14:textId="234C8F0A" w:rsidR="00282103" w:rsidRPr="00282103" w:rsidRDefault="00282103" w:rsidP="00282103">
            <w:pPr>
              <w:rPr>
                <w:sz w:val="20"/>
              </w:rPr>
            </w:pPr>
            <w:r>
              <w:rPr>
                <w:sz w:val="20"/>
              </w:rPr>
              <w:t>Tabelle Zahlungstermine, Spalten B bis I</w:t>
            </w:r>
          </w:p>
        </w:tc>
        <w:tc>
          <w:tcPr>
            <w:tcW w:w="3818" w:type="dxa"/>
            <w:shd w:val="clear" w:color="auto" w:fill="auto"/>
          </w:tcPr>
          <w:p w14:paraId="7AEFE70B" w14:textId="4B1833AC" w:rsidR="00282103" w:rsidRPr="00282103" w:rsidRDefault="00282103" w:rsidP="00282103">
            <w:pPr>
              <w:rPr>
                <w:sz w:val="20"/>
              </w:rPr>
            </w:pPr>
            <w:r>
              <w:rPr>
                <w:sz w:val="20"/>
              </w:rPr>
              <w:t>einmalig, bei Beitragsänderungen</w:t>
            </w:r>
          </w:p>
        </w:tc>
      </w:tr>
      <w:tr w:rsidR="00282103" w:rsidRPr="00282103" w14:paraId="2F5BF6D6" w14:textId="77777777" w:rsidTr="00282103">
        <w:tblPrEx>
          <w:tblCellMar>
            <w:top w:w="0" w:type="dxa"/>
            <w:bottom w:w="0" w:type="dxa"/>
          </w:tblCellMar>
        </w:tblPrEx>
        <w:tc>
          <w:tcPr>
            <w:tcW w:w="1840" w:type="dxa"/>
            <w:shd w:val="clear" w:color="auto" w:fill="auto"/>
          </w:tcPr>
          <w:p w14:paraId="16853F36" w14:textId="7A831A6F" w:rsidR="00282103" w:rsidRPr="00282103" w:rsidRDefault="00282103" w:rsidP="00282103">
            <w:pPr>
              <w:rPr>
                <w:sz w:val="20"/>
              </w:rPr>
            </w:pPr>
            <w:r>
              <w:rPr>
                <w:sz w:val="20"/>
              </w:rPr>
              <w:t>Mitgliederliste</w:t>
            </w:r>
          </w:p>
        </w:tc>
        <w:tc>
          <w:tcPr>
            <w:tcW w:w="3818" w:type="dxa"/>
            <w:shd w:val="clear" w:color="auto" w:fill="auto"/>
          </w:tcPr>
          <w:p w14:paraId="10D6BC68" w14:textId="129A0312" w:rsidR="00282103" w:rsidRPr="00282103" w:rsidRDefault="00282103" w:rsidP="00282103">
            <w:pPr>
              <w:rPr>
                <w:sz w:val="20"/>
              </w:rPr>
            </w:pPr>
            <w:r>
              <w:rPr>
                <w:sz w:val="20"/>
              </w:rPr>
              <w:t>Spalten B bis Q</w:t>
            </w:r>
          </w:p>
        </w:tc>
        <w:tc>
          <w:tcPr>
            <w:tcW w:w="3818" w:type="dxa"/>
            <w:shd w:val="clear" w:color="auto" w:fill="auto"/>
          </w:tcPr>
          <w:p w14:paraId="1906A7B1" w14:textId="39748F00" w:rsidR="00282103" w:rsidRPr="00282103" w:rsidRDefault="00282103" w:rsidP="00282103">
            <w:pPr>
              <w:rPr>
                <w:sz w:val="20"/>
              </w:rPr>
            </w:pPr>
            <w:r>
              <w:rPr>
                <w:sz w:val="20"/>
              </w:rPr>
              <w:t>bei Ein- und Austritten</w:t>
            </w:r>
          </w:p>
        </w:tc>
      </w:tr>
      <w:tr w:rsidR="00282103" w:rsidRPr="00282103" w14:paraId="2536A5D5" w14:textId="77777777" w:rsidTr="00282103">
        <w:tblPrEx>
          <w:tblCellMar>
            <w:top w:w="0" w:type="dxa"/>
            <w:bottom w:w="0" w:type="dxa"/>
          </w:tblCellMar>
        </w:tblPrEx>
        <w:tc>
          <w:tcPr>
            <w:tcW w:w="1840" w:type="dxa"/>
            <w:shd w:val="clear" w:color="auto" w:fill="auto"/>
          </w:tcPr>
          <w:p w14:paraId="761938CB" w14:textId="479EB516" w:rsidR="00282103" w:rsidRPr="00282103" w:rsidRDefault="00282103" w:rsidP="00282103">
            <w:pPr>
              <w:rPr>
                <w:sz w:val="20"/>
              </w:rPr>
            </w:pPr>
            <w:r>
              <w:rPr>
                <w:sz w:val="20"/>
              </w:rPr>
              <w:t>Daten</w:t>
            </w:r>
          </w:p>
        </w:tc>
        <w:tc>
          <w:tcPr>
            <w:tcW w:w="3818" w:type="dxa"/>
            <w:shd w:val="clear" w:color="auto" w:fill="auto"/>
          </w:tcPr>
          <w:p w14:paraId="40A4C7C5" w14:textId="2E95EEC6" w:rsidR="00282103" w:rsidRPr="00282103" w:rsidRDefault="00282103" w:rsidP="00282103">
            <w:pPr>
              <w:rPr>
                <w:sz w:val="20"/>
              </w:rPr>
            </w:pPr>
            <w:r>
              <w:rPr>
                <w:sz w:val="20"/>
              </w:rPr>
              <w:t>Kategorietabelle, Spalten J bis P</w:t>
            </w:r>
          </w:p>
        </w:tc>
        <w:tc>
          <w:tcPr>
            <w:tcW w:w="3818" w:type="dxa"/>
            <w:shd w:val="clear" w:color="auto" w:fill="auto"/>
          </w:tcPr>
          <w:p w14:paraId="0C90AC82" w14:textId="48F5FD58" w:rsidR="00282103" w:rsidRPr="00282103" w:rsidRDefault="00282103" w:rsidP="00282103">
            <w:pPr>
              <w:rPr>
                <w:sz w:val="20"/>
              </w:rPr>
            </w:pPr>
            <w:r>
              <w:rPr>
                <w:sz w:val="20"/>
              </w:rPr>
              <w:t>einmalig, bei neuen Schlüsselwörtern</w:t>
            </w:r>
          </w:p>
        </w:tc>
      </w:tr>
      <w:tr w:rsidR="00282103" w:rsidRPr="00282103" w14:paraId="624D68AA" w14:textId="77777777" w:rsidTr="00282103">
        <w:tblPrEx>
          <w:tblCellMar>
            <w:top w:w="0" w:type="dxa"/>
            <w:bottom w:w="0" w:type="dxa"/>
          </w:tblCellMar>
        </w:tblPrEx>
        <w:tc>
          <w:tcPr>
            <w:tcW w:w="1840" w:type="dxa"/>
            <w:shd w:val="clear" w:color="auto" w:fill="auto"/>
          </w:tcPr>
          <w:p w14:paraId="3C84B578" w14:textId="2004E386" w:rsidR="00282103" w:rsidRPr="00282103" w:rsidRDefault="00282103" w:rsidP="00282103">
            <w:pPr>
              <w:rPr>
                <w:sz w:val="20"/>
              </w:rPr>
            </w:pPr>
            <w:r>
              <w:rPr>
                <w:sz w:val="20"/>
              </w:rPr>
              <w:t>Daten</w:t>
            </w:r>
          </w:p>
        </w:tc>
        <w:tc>
          <w:tcPr>
            <w:tcW w:w="3818" w:type="dxa"/>
            <w:shd w:val="clear" w:color="auto" w:fill="auto"/>
          </w:tcPr>
          <w:p w14:paraId="4A32954F" w14:textId="76995B40" w:rsidR="00282103" w:rsidRPr="00282103" w:rsidRDefault="00282103" w:rsidP="00282103">
            <w:pPr>
              <w:rPr>
                <w:sz w:val="20"/>
              </w:rPr>
            </w:pPr>
            <w:r>
              <w:rPr>
                <w:sz w:val="20"/>
              </w:rPr>
              <w:t>Zuordnungstabelle, Spalten U, V, W, X</w:t>
            </w:r>
          </w:p>
        </w:tc>
        <w:tc>
          <w:tcPr>
            <w:tcW w:w="3818" w:type="dxa"/>
            <w:shd w:val="clear" w:color="auto" w:fill="auto"/>
          </w:tcPr>
          <w:p w14:paraId="1196D3F0" w14:textId="744EA2B4" w:rsidR="00282103" w:rsidRPr="00282103" w:rsidRDefault="00282103" w:rsidP="00282103">
            <w:pPr>
              <w:rPr>
                <w:sz w:val="20"/>
              </w:rPr>
            </w:pPr>
            <w:r>
              <w:rPr>
                <w:sz w:val="20"/>
              </w:rPr>
              <w:t>nach jedem Import mit neuen Bankverbindungen</w:t>
            </w:r>
          </w:p>
        </w:tc>
      </w:tr>
      <w:tr w:rsidR="00282103" w:rsidRPr="00282103" w14:paraId="6A71A6C4" w14:textId="77777777" w:rsidTr="00282103">
        <w:tblPrEx>
          <w:tblCellMar>
            <w:top w:w="0" w:type="dxa"/>
            <w:bottom w:w="0" w:type="dxa"/>
          </w:tblCellMar>
        </w:tblPrEx>
        <w:tc>
          <w:tcPr>
            <w:tcW w:w="1840" w:type="dxa"/>
            <w:shd w:val="clear" w:color="auto" w:fill="auto"/>
          </w:tcPr>
          <w:p w14:paraId="4EB530BA" w14:textId="07C4C85C" w:rsidR="00282103" w:rsidRPr="00282103" w:rsidRDefault="00282103" w:rsidP="00282103">
            <w:pPr>
              <w:rPr>
                <w:sz w:val="20"/>
              </w:rPr>
            </w:pPr>
            <w:r>
              <w:rPr>
                <w:sz w:val="20"/>
              </w:rPr>
              <w:t>Bankkonto</w:t>
            </w:r>
          </w:p>
        </w:tc>
        <w:tc>
          <w:tcPr>
            <w:tcW w:w="3818" w:type="dxa"/>
            <w:shd w:val="clear" w:color="auto" w:fill="auto"/>
          </w:tcPr>
          <w:p w14:paraId="181B29C9" w14:textId="2347135E" w:rsidR="00282103" w:rsidRPr="00282103" w:rsidRDefault="00282103" w:rsidP="00282103">
            <w:pPr>
              <w:rPr>
                <w:sz w:val="20"/>
              </w:rPr>
            </w:pPr>
            <w:r>
              <w:rPr>
                <w:sz w:val="20"/>
              </w:rPr>
              <w:t>Spalte H Kategorie</w:t>
            </w:r>
          </w:p>
        </w:tc>
        <w:tc>
          <w:tcPr>
            <w:tcW w:w="3818" w:type="dxa"/>
            <w:shd w:val="clear" w:color="auto" w:fill="auto"/>
          </w:tcPr>
          <w:p w14:paraId="651ED22B" w14:textId="78BEBB7C" w:rsidR="00282103" w:rsidRPr="00282103" w:rsidRDefault="00282103" w:rsidP="00282103">
            <w:pPr>
              <w:rPr>
                <w:sz w:val="20"/>
              </w:rPr>
            </w:pPr>
            <w:r>
              <w:rPr>
                <w:sz w:val="20"/>
              </w:rPr>
              <w:t>bei gelben und roten Zeilen</w:t>
            </w:r>
          </w:p>
        </w:tc>
      </w:tr>
      <w:tr w:rsidR="00282103" w:rsidRPr="00282103" w14:paraId="2F142446" w14:textId="77777777" w:rsidTr="00282103">
        <w:tblPrEx>
          <w:tblCellMar>
            <w:top w:w="0" w:type="dxa"/>
            <w:bottom w:w="0" w:type="dxa"/>
          </w:tblCellMar>
        </w:tblPrEx>
        <w:tc>
          <w:tcPr>
            <w:tcW w:w="1840" w:type="dxa"/>
            <w:shd w:val="clear" w:color="auto" w:fill="auto"/>
          </w:tcPr>
          <w:p w14:paraId="2517A3AB" w14:textId="482B890B" w:rsidR="00282103" w:rsidRPr="00282103" w:rsidRDefault="00282103" w:rsidP="00282103">
            <w:pPr>
              <w:rPr>
                <w:sz w:val="20"/>
              </w:rPr>
            </w:pPr>
            <w:r>
              <w:rPr>
                <w:sz w:val="20"/>
              </w:rPr>
              <w:t>Bankkonto</w:t>
            </w:r>
          </w:p>
        </w:tc>
        <w:tc>
          <w:tcPr>
            <w:tcW w:w="3818" w:type="dxa"/>
            <w:shd w:val="clear" w:color="auto" w:fill="auto"/>
          </w:tcPr>
          <w:p w14:paraId="16EE9145" w14:textId="493554B8" w:rsidR="00282103" w:rsidRPr="00282103" w:rsidRDefault="00282103" w:rsidP="00282103">
            <w:pPr>
              <w:rPr>
                <w:sz w:val="20"/>
              </w:rPr>
            </w:pPr>
            <w:r>
              <w:rPr>
                <w:sz w:val="20"/>
              </w:rPr>
              <w:t>Spalte I Monat/Periode</w:t>
            </w:r>
          </w:p>
        </w:tc>
        <w:tc>
          <w:tcPr>
            <w:tcW w:w="3818" w:type="dxa"/>
            <w:shd w:val="clear" w:color="auto" w:fill="auto"/>
          </w:tcPr>
          <w:p w14:paraId="5947B5BE" w14:textId="1DFFFC00" w:rsidR="00282103" w:rsidRPr="00282103" w:rsidRDefault="00282103" w:rsidP="00282103">
            <w:pPr>
              <w:rPr>
                <w:sz w:val="20"/>
              </w:rPr>
            </w:pPr>
            <w:r>
              <w:rPr>
                <w:sz w:val="20"/>
              </w:rPr>
              <w:t>bei Bedarf</w:t>
            </w:r>
          </w:p>
        </w:tc>
      </w:tr>
      <w:tr w:rsidR="00282103" w:rsidRPr="00282103" w14:paraId="716EAEEE" w14:textId="77777777" w:rsidTr="00282103">
        <w:tblPrEx>
          <w:tblCellMar>
            <w:top w:w="0" w:type="dxa"/>
            <w:bottom w:w="0" w:type="dxa"/>
          </w:tblCellMar>
        </w:tblPrEx>
        <w:tc>
          <w:tcPr>
            <w:tcW w:w="1840" w:type="dxa"/>
            <w:shd w:val="clear" w:color="auto" w:fill="auto"/>
          </w:tcPr>
          <w:p w14:paraId="32C05AA3" w14:textId="007347B9" w:rsidR="00282103" w:rsidRPr="00282103" w:rsidRDefault="00282103" w:rsidP="00282103">
            <w:pPr>
              <w:rPr>
                <w:sz w:val="20"/>
              </w:rPr>
            </w:pPr>
            <w:r>
              <w:rPr>
                <w:sz w:val="20"/>
              </w:rPr>
              <w:t>Bankkonto</w:t>
            </w:r>
          </w:p>
        </w:tc>
        <w:tc>
          <w:tcPr>
            <w:tcW w:w="3818" w:type="dxa"/>
            <w:shd w:val="clear" w:color="auto" w:fill="auto"/>
          </w:tcPr>
          <w:p w14:paraId="1861E474" w14:textId="61932EC4" w:rsidR="00282103" w:rsidRPr="00282103" w:rsidRDefault="00282103" w:rsidP="00282103">
            <w:pPr>
              <w:rPr>
                <w:sz w:val="20"/>
              </w:rPr>
            </w:pPr>
            <w:r>
              <w:rPr>
                <w:sz w:val="20"/>
              </w:rPr>
              <w:t>Spalte L Bemerkung</w:t>
            </w:r>
          </w:p>
        </w:tc>
        <w:tc>
          <w:tcPr>
            <w:tcW w:w="3818" w:type="dxa"/>
            <w:shd w:val="clear" w:color="auto" w:fill="auto"/>
          </w:tcPr>
          <w:p w14:paraId="7E85E352" w14:textId="6675F5A3" w:rsidR="00282103" w:rsidRPr="00282103" w:rsidRDefault="00282103" w:rsidP="00282103">
            <w:pPr>
              <w:rPr>
                <w:sz w:val="20"/>
              </w:rPr>
            </w:pPr>
            <w:r>
              <w:rPr>
                <w:sz w:val="20"/>
              </w:rPr>
              <w:t>bei Bedarf</w:t>
            </w:r>
          </w:p>
        </w:tc>
      </w:tr>
      <w:tr w:rsidR="00282103" w:rsidRPr="00282103" w14:paraId="719A5A6E" w14:textId="77777777" w:rsidTr="00282103">
        <w:tblPrEx>
          <w:tblCellMar>
            <w:top w:w="0" w:type="dxa"/>
            <w:bottom w:w="0" w:type="dxa"/>
          </w:tblCellMar>
        </w:tblPrEx>
        <w:tc>
          <w:tcPr>
            <w:tcW w:w="1840" w:type="dxa"/>
            <w:shd w:val="clear" w:color="auto" w:fill="auto"/>
          </w:tcPr>
          <w:p w14:paraId="3E39E143" w14:textId="565D4AC0" w:rsidR="00282103" w:rsidRPr="00282103" w:rsidRDefault="00282103" w:rsidP="00282103">
            <w:pPr>
              <w:rPr>
                <w:sz w:val="20"/>
              </w:rPr>
            </w:pPr>
            <w:r>
              <w:rPr>
                <w:sz w:val="20"/>
              </w:rPr>
              <w:t>Zahlungsübersicht</w:t>
            </w:r>
          </w:p>
        </w:tc>
        <w:tc>
          <w:tcPr>
            <w:tcW w:w="3818" w:type="dxa"/>
            <w:shd w:val="clear" w:color="auto" w:fill="auto"/>
          </w:tcPr>
          <w:p w14:paraId="4D83AA78" w14:textId="54098E1A" w:rsidR="00282103" w:rsidRPr="00282103" w:rsidRDefault="00282103" w:rsidP="00282103">
            <w:pPr>
              <w:rPr>
                <w:sz w:val="20"/>
              </w:rPr>
            </w:pPr>
            <w:r>
              <w:rPr>
                <w:sz w:val="20"/>
              </w:rPr>
              <w:t>Spalte E Soll bei veränderlichen Beträgen</w:t>
            </w:r>
          </w:p>
        </w:tc>
        <w:tc>
          <w:tcPr>
            <w:tcW w:w="3818" w:type="dxa"/>
            <w:shd w:val="clear" w:color="auto" w:fill="auto"/>
          </w:tcPr>
          <w:p w14:paraId="4F2FA359" w14:textId="0D9D59EF" w:rsidR="00282103" w:rsidRPr="00282103" w:rsidRDefault="00282103" w:rsidP="00282103">
            <w:pPr>
              <w:rPr>
                <w:sz w:val="20"/>
              </w:rPr>
            </w:pPr>
            <w:r>
              <w:rPr>
                <w:sz w:val="20"/>
              </w:rPr>
              <w:t>bei Bedarf</w:t>
            </w:r>
          </w:p>
        </w:tc>
      </w:tr>
      <w:tr w:rsidR="00282103" w:rsidRPr="00282103" w14:paraId="339638E4" w14:textId="77777777" w:rsidTr="00282103">
        <w:tblPrEx>
          <w:tblCellMar>
            <w:top w:w="0" w:type="dxa"/>
            <w:bottom w:w="0" w:type="dxa"/>
          </w:tblCellMar>
        </w:tblPrEx>
        <w:tc>
          <w:tcPr>
            <w:tcW w:w="1840" w:type="dxa"/>
            <w:shd w:val="clear" w:color="auto" w:fill="auto"/>
          </w:tcPr>
          <w:p w14:paraId="498C2AA4" w14:textId="688FDB2C" w:rsidR="00282103" w:rsidRPr="00282103" w:rsidRDefault="00282103" w:rsidP="00282103">
            <w:pPr>
              <w:rPr>
                <w:sz w:val="20"/>
              </w:rPr>
            </w:pPr>
            <w:r>
              <w:rPr>
                <w:sz w:val="20"/>
              </w:rPr>
              <w:t>Zahlungsübersicht</w:t>
            </w:r>
          </w:p>
        </w:tc>
        <w:tc>
          <w:tcPr>
            <w:tcW w:w="3818" w:type="dxa"/>
            <w:shd w:val="clear" w:color="auto" w:fill="auto"/>
          </w:tcPr>
          <w:p w14:paraId="214CB903" w14:textId="71D80D69" w:rsidR="00282103" w:rsidRPr="00282103" w:rsidRDefault="00282103" w:rsidP="00282103">
            <w:pPr>
              <w:rPr>
                <w:sz w:val="20"/>
              </w:rPr>
            </w:pPr>
            <w:r>
              <w:rPr>
                <w:sz w:val="20"/>
              </w:rPr>
              <w:t>Spalten F, G, H</w:t>
            </w:r>
          </w:p>
        </w:tc>
        <w:tc>
          <w:tcPr>
            <w:tcW w:w="3818" w:type="dxa"/>
            <w:shd w:val="clear" w:color="auto" w:fill="auto"/>
          </w:tcPr>
          <w:p w14:paraId="17625CFE" w14:textId="08875A9A" w:rsidR="00282103" w:rsidRPr="00282103" w:rsidRDefault="00282103" w:rsidP="00282103">
            <w:pPr>
              <w:rPr>
                <w:sz w:val="20"/>
              </w:rPr>
            </w:pPr>
            <w:r>
              <w:rPr>
                <w:sz w:val="20"/>
              </w:rPr>
              <w:t>bei Bedarf</w:t>
            </w:r>
          </w:p>
        </w:tc>
      </w:tr>
      <w:tr w:rsidR="00282103" w:rsidRPr="00282103" w14:paraId="2BCE2D78" w14:textId="77777777" w:rsidTr="00282103">
        <w:tblPrEx>
          <w:tblCellMar>
            <w:top w:w="0" w:type="dxa"/>
            <w:bottom w:w="0" w:type="dxa"/>
          </w:tblCellMar>
        </w:tblPrEx>
        <w:tc>
          <w:tcPr>
            <w:tcW w:w="1840" w:type="dxa"/>
            <w:shd w:val="clear" w:color="auto" w:fill="auto"/>
          </w:tcPr>
          <w:p w14:paraId="25115AA5" w14:textId="4BAB7753" w:rsidR="00282103" w:rsidRPr="00282103" w:rsidRDefault="00282103" w:rsidP="00282103">
            <w:pPr>
              <w:rPr>
                <w:sz w:val="20"/>
              </w:rPr>
            </w:pPr>
            <w:r>
              <w:rPr>
                <w:sz w:val="20"/>
              </w:rPr>
              <w:t>Vereinskasse</w:t>
            </w:r>
          </w:p>
        </w:tc>
        <w:tc>
          <w:tcPr>
            <w:tcW w:w="3818" w:type="dxa"/>
            <w:shd w:val="clear" w:color="auto" w:fill="auto"/>
          </w:tcPr>
          <w:p w14:paraId="25CF4149" w14:textId="0C0D7988" w:rsidR="00282103" w:rsidRPr="00282103" w:rsidRDefault="00282103" w:rsidP="00282103">
            <w:pPr>
              <w:rPr>
                <w:sz w:val="20"/>
              </w:rPr>
            </w:pPr>
            <w:r>
              <w:rPr>
                <w:sz w:val="20"/>
              </w:rPr>
              <w:t>Spalten B bis F</w:t>
            </w:r>
          </w:p>
        </w:tc>
        <w:tc>
          <w:tcPr>
            <w:tcW w:w="3818" w:type="dxa"/>
            <w:shd w:val="clear" w:color="auto" w:fill="auto"/>
          </w:tcPr>
          <w:p w14:paraId="1B086317" w14:textId="7BFC09BB" w:rsidR="00282103" w:rsidRPr="00282103" w:rsidRDefault="00282103" w:rsidP="00282103">
            <w:pPr>
              <w:rPr>
                <w:sz w:val="20"/>
              </w:rPr>
            </w:pPr>
            <w:r>
              <w:rPr>
                <w:sz w:val="20"/>
              </w:rPr>
              <w:t>bei jeder Barbuchung</w:t>
            </w:r>
          </w:p>
        </w:tc>
      </w:tr>
      <w:tr w:rsidR="00282103" w:rsidRPr="00282103" w14:paraId="0DCE4F83" w14:textId="77777777" w:rsidTr="00282103">
        <w:tblPrEx>
          <w:tblCellMar>
            <w:top w:w="0" w:type="dxa"/>
            <w:bottom w:w="0" w:type="dxa"/>
          </w:tblCellMar>
        </w:tblPrEx>
        <w:tc>
          <w:tcPr>
            <w:tcW w:w="1840" w:type="dxa"/>
            <w:shd w:val="clear" w:color="auto" w:fill="auto"/>
          </w:tcPr>
          <w:p w14:paraId="1FB30C58" w14:textId="0F0E3509" w:rsidR="00282103" w:rsidRPr="00282103" w:rsidRDefault="00282103" w:rsidP="00282103">
            <w:pPr>
              <w:rPr>
                <w:sz w:val="20"/>
              </w:rPr>
            </w:pPr>
            <w:r>
              <w:rPr>
                <w:sz w:val="20"/>
              </w:rPr>
              <w:t>Strom, Wasser</w:t>
            </w:r>
          </w:p>
        </w:tc>
        <w:tc>
          <w:tcPr>
            <w:tcW w:w="3818" w:type="dxa"/>
            <w:shd w:val="clear" w:color="auto" w:fill="auto"/>
          </w:tcPr>
          <w:p w14:paraId="32ED44D7" w14:textId="2F15558A" w:rsidR="00282103" w:rsidRPr="00282103" w:rsidRDefault="00282103" w:rsidP="00282103">
            <w:pPr>
              <w:rPr>
                <w:sz w:val="20"/>
              </w:rPr>
            </w:pPr>
            <w:r>
              <w:rPr>
                <w:sz w:val="20"/>
              </w:rPr>
              <w:t>Spalten B, C, E</w:t>
            </w:r>
          </w:p>
        </w:tc>
        <w:tc>
          <w:tcPr>
            <w:tcW w:w="3818" w:type="dxa"/>
            <w:shd w:val="clear" w:color="auto" w:fill="auto"/>
          </w:tcPr>
          <w:p w14:paraId="5376C0C6" w14:textId="607F5C9B" w:rsidR="00282103" w:rsidRPr="00282103" w:rsidRDefault="00282103" w:rsidP="00282103">
            <w:pPr>
              <w:rPr>
                <w:sz w:val="20"/>
              </w:rPr>
            </w:pPr>
            <w:r>
              <w:rPr>
                <w:sz w:val="20"/>
              </w:rPr>
              <w:t>zu Jahresbeginn und Jahresende</w:t>
            </w:r>
          </w:p>
        </w:tc>
      </w:tr>
    </w:tbl>
    <w:p w14:paraId="5C4FEF07" w14:textId="77777777" w:rsidR="00282103" w:rsidRDefault="00282103" w:rsidP="00282103"/>
    <w:p w14:paraId="45C28D6B" w14:textId="77777777" w:rsidR="00282103" w:rsidRPr="00282103" w:rsidRDefault="00282103" w:rsidP="00282103"/>
    <w:sectPr w:rsidR="00282103" w:rsidRPr="00282103" w:rsidSect="00282103">
      <w:headerReference w:type="even" r:id="rId18"/>
      <w:headerReference w:type="default" r:id="rId19"/>
      <w:footerReference w:type="even" r:id="rId20"/>
      <w:footerReference w:type="default" r:id="rId21"/>
      <w:headerReference w:type="first" r:id="rId22"/>
      <w:footerReference w:type="first" r:id="rId23"/>
      <w:pgSz w:w="11906" w:h="16838"/>
      <w:pgMar w:top="1247" w:right="1134" w:bottom="1134" w:left="136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9F3A9" w14:textId="77777777" w:rsidR="00282103" w:rsidRDefault="00282103" w:rsidP="00282103">
      <w:pPr>
        <w:spacing w:after="0" w:line="240" w:lineRule="auto"/>
      </w:pPr>
      <w:r>
        <w:separator/>
      </w:r>
    </w:p>
  </w:endnote>
  <w:endnote w:type="continuationSeparator" w:id="0">
    <w:p w14:paraId="61420601" w14:textId="77777777" w:rsidR="00282103" w:rsidRDefault="00282103" w:rsidP="0028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0B11D" w14:textId="77777777" w:rsidR="00282103" w:rsidRDefault="0028210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1D63" w14:textId="73381CA5" w:rsidR="00282103" w:rsidRPr="00282103" w:rsidRDefault="00282103" w:rsidP="00282103">
    <w:pPr>
      <w:pStyle w:val="Fuzeile"/>
    </w:pPr>
    <w:r>
      <w:rPr>
        <w:sz w:val="16"/>
      </w:rPr>
      <w:fldChar w:fldCharType="begin"/>
    </w:r>
    <w:r>
      <w:rPr>
        <w:sz w:val="16"/>
      </w:rPr>
      <w:instrText xml:space="preserve"> PAGE  \* MERGEFORMAT </w:instrText>
    </w:r>
    <w:r>
      <w:rPr>
        <w:sz w:val="16"/>
      </w:rPr>
      <w:fldChar w:fldCharType="separate"/>
    </w:r>
    <w:r>
      <w:rPr>
        <w:noProof/>
        <w:sz w:val="16"/>
      </w:rPr>
      <w:t>38</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23F67" w14:textId="77777777" w:rsidR="00282103" w:rsidRDefault="0028210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E2C86" w14:textId="77777777" w:rsidR="00282103" w:rsidRDefault="00282103" w:rsidP="00282103">
      <w:pPr>
        <w:spacing w:after="0" w:line="240" w:lineRule="auto"/>
      </w:pPr>
      <w:r>
        <w:separator/>
      </w:r>
    </w:p>
  </w:footnote>
  <w:footnote w:type="continuationSeparator" w:id="0">
    <w:p w14:paraId="487340FD" w14:textId="77777777" w:rsidR="00282103" w:rsidRDefault="00282103" w:rsidP="0028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220E6" w14:textId="77777777" w:rsidR="00282103" w:rsidRDefault="0028210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108D" w14:textId="77972536" w:rsidR="00282103" w:rsidRPr="00282103" w:rsidRDefault="00282103" w:rsidP="00282103">
    <w:pPr>
      <w:pStyle w:val="Kopfzeile"/>
      <w:jc w:val="center"/>
      <w:rPr>
        <w:sz w:val="16"/>
      </w:rPr>
    </w:pPr>
    <w:r w:rsidRPr="00282103">
      <w:rPr>
        <w:sz w:val="16"/>
      </w:rPr>
      <w:t>Kassenbuch der Kleingartenanlage - Bedienungsanleitung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C8AFB" w14:textId="77777777" w:rsidR="00282103" w:rsidRDefault="00282103">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03"/>
    <w:rsid w:val="00282103"/>
    <w:rsid w:val="00B04723"/>
    <w:rsid w:val="00E639DE"/>
    <w:rsid w:val="00F63C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9F83"/>
  <w15:chartTrackingRefBased/>
  <w15:docId w15:val="{68ED9A5D-5254-42B2-AB50-FCAD15C2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2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82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8210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8210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28210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8210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210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210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210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210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8210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8210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8210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28210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8210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210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210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2103"/>
    <w:rPr>
      <w:rFonts w:eastAsiaTheme="majorEastAsia" w:cstheme="majorBidi"/>
      <w:color w:val="272727" w:themeColor="text1" w:themeTint="D8"/>
    </w:rPr>
  </w:style>
  <w:style w:type="paragraph" w:styleId="Titel">
    <w:name w:val="Title"/>
    <w:basedOn w:val="Standard"/>
    <w:next w:val="Standard"/>
    <w:link w:val="TitelZchn"/>
    <w:uiPriority w:val="10"/>
    <w:qFormat/>
    <w:rsid w:val="00282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210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210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210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210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82103"/>
    <w:rPr>
      <w:i/>
      <w:iCs/>
      <w:color w:val="404040" w:themeColor="text1" w:themeTint="BF"/>
    </w:rPr>
  </w:style>
  <w:style w:type="paragraph" w:styleId="Listenabsatz">
    <w:name w:val="List Paragraph"/>
    <w:basedOn w:val="Standard"/>
    <w:uiPriority w:val="34"/>
    <w:qFormat/>
    <w:rsid w:val="00282103"/>
    <w:pPr>
      <w:ind w:left="720"/>
      <w:contextualSpacing/>
    </w:pPr>
  </w:style>
  <w:style w:type="character" w:styleId="IntensiveHervorhebung">
    <w:name w:val="Intense Emphasis"/>
    <w:basedOn w:val="Absatz-Standardschriftart"/>
    <w:uiPriority w:val="21"/>
    <w:qFormat/>
    <w:rsid w:val="00282103"/>
    <w:rPr>
      <w:i/>
      <w:iCs/>
      <w:color w:val="0F4761" w:themeColor="accent1" w:themeShade="BF"/>
    </w:rPr>
  </w:style>
  <w:style w:type="paragraph" w:styleId="IntensivesZitat">
    <w:name w:val="Intense Quote"/>
    <w:basedOn w:val="Standard"/>
    <w:next w:val="Standard"/>
    <w:link w:val="IntensivesZitatZchn"/>
    <w:uiPriority w:val="30"/>
    <w:qFormat/>
    <w:rsid w:val="0028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82103"/>
    <w:rPr>
      <w:i/>
      <w:iCs/>
      <w:color w:val="0F4761" w:themeColor="accent1" w:themeShade="BF"/>
    </w:rPr>
  </w:style>
  <w:style w:type="character" w:styleId="IntensiverVerweis">
    <w:name w:val="Intense Reference"/>
    <w:basedOn w:val="Absatz-Standardschriftart"/>
    <w:uiPriority w:val="32"/>
    <w:qFormat/>
    <w:rsid w:val="00282103"/>
    <w:rPr>
      <w:b/>
      <w:bCs/>
      <w:smallCaps/>
      <w:color w:val="0F4761" w:themeColor="accent1" w:themeShade="BF"/>
      <w:spacing w:val="5"/>
    </w:rPr>
  </w:style>
  <w:style w:type="paragraph" w:styleId="Kopfzeile">
    <w:name w:val="header"/>
    <w:basedOn w:val="Standard"/>
    <w:link w:val="KopfzeileZchn"/>
    <w:uiPriority w:val="99"/>
    <w:unhideWhenUsed/>
    <w:rsid w:val="002821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82103"/>
  </w:style>
  <w:style w:type="paragraph" w:styleId="Fuzeile">
    <w:name w:val="footer"/>
    <w:basedOn w:val="Standard"/>
    <w:link w:val="FuzeileZchn"/>
    <w:uiPriority w:val="99"/>
    <w:unhideWhenUsed/>
    <w:rsid w:val="0028210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82103"/>
  </w:style>
  <w:style w:type="paragraph" w:styleId="Verzeichnis1">
    <w:name w:val="toc 1"/>
    <w:basedOn w:val="Standard"/>
    <w:next w:val="Standard"/>
    <w:autoRedefine/>
    <w:uiPriority w:val="39"/>
    <w:unhideWhenUsed/>
    <w:rsid w:val="00282103"/>
    <w:pPr>
      <w:spacing w:after="100"/>
    </w:pPr>
  </w:style>
  <w:style w:type="paragraph" w:styleId="Verzeichnis2">
    <w:name w:val="toc 2"/>
    <w:basedOn w:val="Standard"/>
    <w:next w:val="Standard"/>
    <w:autoRedefine/>
    <w:uiPriority w:val="39"/>
    <w:unhideWhenUsed/>
    <w:rsid w:val="00282103"/>
    <w:pPr>
      <w:spacing w:after="100"/>
      <w:ind w:left="240"/>
    </w:pPr>
  </w:style>
  <w:style w:type="paragraph" w:styleId="Verzeichnis3">
    <w:name w:val="toc 3"/>
    <w:basedOn w:val="Standard"/>
    <w:next w:val="Standard"/>
    <w:autoRedefine/>
    <w:uiPriority w:val="39"/>
    <w:unhideWhenUsed/>
    <w:rsid w:val="0028210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7170</Words>
  <Characters>45171</Characters>
  <Application>Microsoft Office Word</Application>
  <DocSecurity>0</DocSecurity>
  <Lines>376</Lines>
  <Paragraphs>104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7490</dc:creator>
  <cp:keywords/>
  <dc:description/>
  <cp:lastModifiedBy>DELL Latitude 7490</cp:lastModifiedBy>
  <cp:revision>1</cp:revision>
  <dcterms:created xsi:type="dcterms:W3CDTF">2026-09-21T15:32:00Z</dcterms:created>
  <dcterms:modified xsi:type="dcterms:W3CDTF">2026-09-21T15:32:00Z</dcterms:modified>
</cp:coreProperties>
</file>