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4000" w:type="dxa"/>
      </w:tblGrid>
      <w:tblPr>
        <w:jc w:val="start"/>
        <w:tblW w:w="2500" w:type="pct"/>
        <w:tblLayout w:type="autofit"/>
        <w:bidiVisual w:val="0"/>
      </w:tblPr>
      <w:tr>
        <w:trPr/>
        <w:tc>
          <w:tcPr>
            <w:tcW w:w="8000" w:type="dxa"/>
          </w:tcPr>
          <w:p>
            <w:pPr/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00" w:type="dxa"/>
          </w:tcPr>
          <w:p>
            <w:pPr>
              <w:jc w:val="end"/>
            </w:pPr>
            <w:r>
              <w:pict>
                <v:shape type="#_x0000_t75" style="width:172pt; height:102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r>
        <w:pict>
          <v:shape id="_x0000_s1002" type="#_x0000_t32"/>
        </w:pict>
      </w:r>
    </w:p>
    <w:p>
      <w:pPr>
        <w:jc w:val="center"/>
      </w:pPr>
      <w:r>
        <w:rPr>
          <w:sz w:val="44"/>
          <w:szCs w:val="44"/>
          <w:b w:val="1"/>
          <w:bCs w:val="1"/>
        </w:rPr>
        <w:t xml:space="preserve">PACKING LIST</w:t>
      </w:r>
    </w:p>
    <w:p>
      <w:r>
        <w:pict>
          <v:shape id="_x0000_s1004" type="#_x0000_t32"/>
        </w:pict>
      </w:r>
    </w:p>
    <w:tbl>
      <w:tblGrid>
        <w:gridCol w:w="6000" w:type="dxa"/>
        <w:gridCol w:w="6000" w:type="dxa"/>
      </w:tblGrid>
      <w:tblPr>
        <w:jc w:val="start"/>
        <w:tblW w:w="12000" w:type="auto"/>
        <w:tblLayout w:type="autofit"/>
        <w:bidiVisual w:val="0"/>
      </w:tblPr>
      <w:tr>
        <w:trPr/>
        <w:tc>
          <w:tcPr>
            <w:tcW w:w="6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Deliver to: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Order Number : 2291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6 Forbes McCammon Drive, Swanson, Auckland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Delivery Date : 01st February 21</w:t>
            </w:r>
          </w:p>
        </w:tc>
      </w:tr>
      <w:tr>
        <w:trPr/>
        <w:tc>
          <w:tcPr>
            <w:tcW w:w="6000" w:type="dxa"/>
          </w:tcPr>
          <w:p/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Delivered Boxes : 3</w:t>
            </w:r>
          </w:p>
        </w:tc>
      </w:tr>
    </w:tbl>
    <w:p>
      <w:r>
        <w:pict>
          <v:shape id="_x0000_s1006" type="#_x0000_t32"/>
        </w:pict>
      </w:r>
    </w:p>
    <w:tbl>
      <w:tblGrid>
        <w:gridCol w:w="4500" w:type="dxa"/>
        <w:gridCol w:w="4000" w:type="dxa"/>
        <w:gridCol w:w="1300" w:type="dxa"/>
        <w:gridCol w:w="2300" w:type="dxa"/>
      </w:tblGrid>
      <w:tblPr>
        <w:jc w:val="center"/>
        <w:tblW w:w="0" w:type="auto"/>
        <w:tblCellSpacing w:w="50" w:type="dxa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e14"/>
          <w:left w:val="single" w:sz="6" w:color="000e14"/>
          <w:right w:val="single" w:sz="6" w:color="000e14"/>
          <w:bottom w:val="single" w:sz="6" w:color="000e14"/>
          <w:insideH w:val="single" w:sz="6" w:color="000e14"/>
          <w:insideV w:val="single" w:sz="6" w:color="000e14"/>
        </w:tblBorders>
      </w:tblPr>
      <w:tr>
        <w:trPr/>
        <w:tc>
          <w:tcPr>
            <w:tcW w:w="4500" w:type="dxa"/>
          </w:tcPr>
          <w:p>
            <w:pPr/>
            <w:r>
              <w:rPr>
                <w:sz w:val="22"/>
                <w:szCs w:val="22"/>
              </w:rPr>
              <w:t xml:space="preserve">Product Code</w:t>
            </w:r>
          </w:p>
        </w:tc>
        <w:tc>
          <w:tcPr>
            <w:tcW w:w="4000" w:type="dxa"/>
          </w:tcPr>
          <w:p>
            <w:pPr/>
            <w:r>
              <w:rPr>
                <w:sz w:val="22"/>
                <w:szCs w:val="22"/>
              </w:rPr>
              <w:t xml:space="preserve">Product Name</w:t>
            </w:r>
          </w:p>
        </w:tc>
        <w:tc>
          <w:tcPr>
            <w:tcW w:w="1300" w:type="dxa"/>
          </w:tcPr>
          <w:p>
            <w:pPr/>
            <w:r>
              <w:rPr>
                <w:sz w:val="22"/>
                <w:szCs w:val="22"/>
              </w:rPr>
              <w:t xml:space="preserve">QTY</w:t>
            </w:r>
          </w:p>
        </w:tc>
        <w:tc>
          <w:tcPr>
            <w:tcW w:w="2300" w:type="dxa"/>
          </w:tcPr>
          <w:p>
            <w:pPr/>
            <w:r>
              <w:rPr>
                <w:sz w:val="22"/>
                <w:szCs w:val="22"/>
              </w:rPr>
              <w:t xml:space="preserve">Delivered QTY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TEE 05 FT / TEE 05W FT / TEE 05K CL</w:t>
            </w:r>
          </w:p>
        </w:tc>
        <w:tc>
          <w:tcPr>
            <w:tcW w:w="4000" w:type="dxa"/>
          </w:tcPr>
          <w:p>
            <w:pPr/>
            <w:r>
              <w:rPr/>
              <w:t xml:space="preserve">Fiji On Field - Home - Playing Tee</w:t>
            </w:r>
          </w:p>
        </w:tc>
        <w:tc>
          <w:tcPr>
            <w:tcW w:w="1300" w:type="dxa"/>
          </w:tcPr>
          <w:p>
            <w:pPr/>
            <w:r>
              <w:rPr/>
              <w:t xml:space="preserve">12</w:t>
            </w:r>
          </w:p>
        </w:tc>
        <w:tc>
          <w:tcPr>
            <w:tcW w:w="23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
                Size : L (Men's),Print Number : 1,8,11 , 
                <strong>Qty : </strong>
                3 , Delivered Qty : 3
Size : M (Men's),Print Number : 2,9,10,12 , 
                <strong>Qty : </strong>
                4 , Delivered Qty : 4
Size : S (Men's),Print Number : 3,4,6,7,13 , 
                <strong>Qty : </strong>
                5 , Delivered Qty : 5
             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TOP 222S FB SCP / TOP 222SK SCP</w:t>
            </w:r>
          </w:p>
        </w:tc>
        <w:tc>
          <w:tcPr>
            <w:tcW w:w="4000" w:type="dxa"/>
          </w:tcPr>
          <w:p>
            <w:pPr/>
            <w:r>
              <w:rPr/>
              <w:t xml:space="preserve">Fiji On Field - Home - Men's Playing Singlet</w:t>
            </w:r>
          </w:p>
        </w:tc>
        <w:tc>
          <w:tcPr>
            <w:tcW w:w="1300" w:type="dxa"/>
          </w:tcPr>
          <w:p>
            <w:pPr/>
            <w:r>
              <w:rPr/>
              <w:t xml:space="preserve">4</w:t>
            </w:r>
          </w:p>
        </w:tc>
        <w:tc>
          <w:tcPr>
            <w:tcW w:w="23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
                Size : L (Men's),Print Number : 1 , 
                <strong>Qty : </strong>
                1 , Delivered Qty : 1
Size : M (Men's),Print Number : 2,9 , 
                <strong>Qty : </strong>
                2 , Delivered Qty : 2
Size : S (Men's),Print Number : 5 , 
                <strong>Qty : </strong>
                1 , Delivered Qty : 1
             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SHTG 04 / SHTG 04K</w:t>
            </w:r>
          </w:p>
        </w:tc>
        <w:tc>
          <w:tcPr>
            <w:tcW w:w="4000" w:type="dxa"/>
          </w:tcPr>
          <w:p>
            <w:pPr/>
            <w:r>
              <w:rPr/>
              <w:t xml:space="preserve">Fiji On Field - Home - Playing Short</w:t>
            </w:r>
          </w:p>
        </w:tc>
        <w:tc>
          <w:tcPr>
            <w:tcW w:w="1300" w:type="dxa"/>
          </w:tcPr>
          <w:p>
            <w:pPr/>
            <w:r>
              <w:rPr/>
              <w:t xml:space="preserve">13</w:t>
            </w:r>
          </w:p>
        </w:tc>
        <w:tc>
          <w:tcPr>
            <w:tcW w:w="23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
                Size : L (Men's) , 
                <strong>Qty : </strong>
                7 , Delivered Qty : 4
Size : S (Men's) , 
                <strong>Qty : </strong>
                2 , Delivered Qty : 1
Size : M (Men's) , 
                <strong>Qty : </strong>
                4 , Delivered Qty : 2
             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CCS 001 / CCS 001K</w:t>
            </w:r>
          </w:p>
        </w:tc>
        <w:tc>
          <w:tcPr>
            <w:tcW w:w="4000" w:type="dxa"/>
          </w:tcPr>
          <w:p>
            <w:pPr/>
            <w:r>
              <w:rPr/>
              <w:t xml:space="preserve">Fiji Accessories - Calf Sleeve</w:t>
            </w:r>
          </w:p>
        </w:tc>
        <w:tc>
          <w:tcPr>
            <w:tcW w:w="1300" w:type="dxa"/>
          </w:tcPr>
          <w:p>
            <w:pPr/>
            <w:r>
              <w:rPr/>
              <w:t xml:space="preserve">1</w:t>
            </w:r>
          </w:p>
        </w:tc>
        <w:tc>
          <w:tcPr>
            <w:tcW w:w="23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
                Size : S , 
                <strong>Qty : </strong>
                1 , Delivered Qty : 1
             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LOCAL HOODIE / LOCAL HOODIE K</w:t>
            </w:r>
          </w:p>
        </w:tc>
        <w:tc>
          <w:tcPr>
            <w:tcW w:w="4000" w:type="dxa"/>
          </w:tcPr>
          <w:p>
            <w:pPr/>
            <w:r>
              <w:rPr/>
              <w:t xml:space="preserve">Fiji Local Products - Local Hoodie (6K to XL)</w:t>
            </w:r>
          </w:p>
        </w:tc>
        <w:tc>
          <w:tcPr>
            <w:tcW w:w="1300" w:type="dxa"/>
          </w:tcPr>
          <w:p>
            <w:pPr/>
            <w:r>
              <w:rPr/>
              <w:t xml:space="preserve">1</w:t>
            </w:r>
          </w:p>
        </w:tc>
        <w:tc>
          <w:tcPr>
            <w:tcW w:w="23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
                Size : M (Men's) , 
                <strong>Qty : </strong>
                1 , Delivered Qty : 1
              </w:t>
            </w:r>
          </w:p>
        </w:tc>
      </w:tr>
    </w:tbl>
    <w:sectPr>
      <w:pgSz w:orient="portrait" w:w="11905.511811024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2021-02-09T10:25:26+00:00</dcterms:created>
  <dcterms:modified xsi:type="dcterms:W3CDTF">2021-02-09T10:25:26+00:00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