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S9581457C</w:t>
      </w:r>
    </w:p>
    <w:p w14:paraId="00000002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S6142253F</w:t>
      </w:r>
    </w:p>
    <w:p w14:paraId="00000003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S4339202F</w:t>
      </w:r>
    </w:p>
    <w:p w14:paraId="00000004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S2704420D</w:t>
      </w:r>
    </w:p>
    <w:p w14:paraId="00000005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S8421364J</w:t>
      </w:r>
    </w:p>
    <w:p w14:paraId="00000006" w14:textId="77777777" w:rsidR="00556051" w:rsidRDefault="0055605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Events before the start of </w:t>
      </w:r>
      <w:r>
        <w:rPr>
          <w:rFonts w:ascii="Times New Roman" w:eastAsia="Times New Roman" w:hAnsi="Times New Roman" w:cs="Times New Roman"/>
          <w:i/>
          <w:color w:val="222222"/>
          <w:sz w:val="32"/>
          <w:szCs w:val="32"/>
        </w:rPr>
        <w:t>Hamlet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set the stage for tragedy. When the king of Denmark, Prince Hamlet’s father, suddenly dies, Hamlet’s mother, Gertrude, marries his uncle Claudius, who becomes the new king.</w:t>
      </w:r>
    </w:p>
    <w:p w14:paraId="3A507792" w14:textId="533B56A2" w:rsidR="006B747B" w:rsidRDefault="006B747B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Singapore NRIC Number. Here you go.</w:t>
      </w:r>
    </w:p>
    <w:p w14:paraId="00000008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A spirit who claims to be the ghost of Hamlet’s father describes his murder at the hands of Claudius and demands that Hamlet avenge the killing. When the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councilor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Polonius learns from his daughter, Ophelia, that Hamlet has visited her in an apparently distracted state, Polonius attributes the prince’s condition to lovesickness, and he sets a trap for Hamlet using Ophelia as bait.</w:t>
      </w:r>
    </w:p>
    <w:p w14:paraId="00000009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>To confirm Claudius’s guilt, Hamlet arranges for a play that mimics the murder; Claudius’s reaction is that of a guilty man. Hamlet, now free to act, mistakenly kills Polonius, thinking he is Claudius. Claudius sends Hamlet away as part of a deadly plot.</w:t>
      </w:r>
    </w:p>
    <w:p w14:paraId="0000000A" w14:textId="77777777" w:rsidR="00556051" w:rsidRDefault="00000000">
      <w:pPr>
        <w:widowControl w:val="0"/>
        <w:shd w:val="clear" w:color="auto" w:fill="FFFFFF"/>
        <w:spacing w:after="400" w:line="36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After Polonius’s death, Ophelia goes mad and later drowns. Hamlet, who has returned safely to confront the king, agrees to a fencing match </w:t>
      </w:r>
      <w:r>
        <w:rPr>
          <w:rFonts w:ascii="Times New Roman" w:eastAsia="Times New Roman" w:hAnsi="Times New Roman" w:cs="Times New Roman"/>
          <w:color w:val="222222"/>
          <w:sz w:val="32"/>
          <w:szCs w:val="32"/>
        </w:rPr>
        <w:lastRenderedPageBreak/>
        <w:t>with Ophelia’s brother, Laertes, who secretly poisons his own rapier. At the match, Claudius prepares poisoned wine for Hamlet, which Gertrude unknowingly drinks; as she dies, she accuses Claudius, whom Hamlet kills. Then first Laertes and then Hamlet die, both victims of Laertes’ rapier.</w:t>
      </w:r>
    </w:p>
    <w:p w14:paraId="0000000B" w14:textId="77777777" w:rsidR="00556051" w:rsidRDefault="00556051">
      <w:pPr>
        <w:widowControl w:val="0"/>
      </w:pPr>
    </w:p>
    <w:p w14:paraId="0000000C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0D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0E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Who’s there?</w:t>
      </w:r>
    </w:p>
    <w:p w14:paraId="0000000F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10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11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Nay, answer me. Stand and unfold yourself.</w:t>
      </w:r>
    </w:p>
    <w:p w14:paraId="00000012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13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14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Long live the King!</w:t>
      </w:r>
    </w:p>
    <w:p w14:paraId="00000015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16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17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Barnardo?</w:t>
      </w:r>
    </w:p>
    <w:p w14:paraId="00000018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19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1A" w14:textId="77777777" w:rsidR="00556051" w:rsidRDefault="00000000">
      <w:pPr>
        <w:widowControl w:val="0"/>
        <w:jc w:val="right"/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  <w:t>5</w:t>
      </w:r>
    </w:p>
    <w:p w14:paraId="0000001B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He.</w:t>
      </w:r>
    </w:p>
    <w:p w14:paraId="0000001C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1D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1E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You come most carefully upon your hour.</w:t>
      </w:r>
    </w:p>
    <w:p w14:paraId="0000001F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20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21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’Tis now struck twelve. Get thee to bed, Francisco.</w:t>
      </w:r>
    </w:p>
    <w:p w14:paraId="00000022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lastRenderedPageBreak/>
        <w:t>FRANCISCO</w:t>
      </w:r>
    </w:p>
    <w:p w14:paraId="00000023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24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For this relief much thanks. ’Tis bitter cold,</w:t>
      </w:r>
    </w:p>
    <w:p w14:paraId="00000025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And I am sick at heart.</w:t>
      </w:r>
    </w:p>
    <w:p w14:paraId="00000026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27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28" w14:textId="77777777" w:rsidR="00556051" w:rsidRDefault="00000000">
      <w:pPr>
        <w:widowControl w:val="0"/>
        <w:jc w:val="right"/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  <w:t>10</w:t>
      </w:r>
    </w:p>
    <w:p w14:paraId="00000029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Have you had quiet guard?</w:t>
      </w:r>
    </w:p>
    <w:p w14:paraId="0000002A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2B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2C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Not a mouse stirring.</w:t>
      </w:r>
    </w:p>
    <w:p w14:paraId="0000002D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BARNARDO</w:t>
      </w:r>
    </w:p>
    <w:p w14:paraId="0000002E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2F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Well, good night.</w:t>
      </w:r>
    </w:p>
    <w:p w14:paraId="00000030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If you do meet Horatio and Marcellus,</w:t>
      </w:r>
    </w:p>
    <w:p w14:paraId="00000031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The rivals of my watch, bid them make haste.</w:t>
      </w:r>
    </w:p>
    <w:p w14:paraId="00000032" w14:textId="77777777" w:rsidR="00556051" w:rsidRDefault="00556051">
      <w:pPr>
        <w:widowControl w:val="0"/>
      </w:pPr>
    </w:p>
    <w:p w14:paraId="00000033" w14:textId="77777777" w:rsidR="00556051" w:rsidRDefault="00000000">
      <w:pPr>
        <w:widowControl w:val="0"/>
        <w:rPr>
          <w:rFonts w:ascii="Times New Roman" w:eastAsia="Times New Roman" w:hAnsi="Times New Roman" w:cs="Times New Roman"/>
          <w:i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32"/>
          <w:szCs w:val="32"/>
          <w:highlight w:val="white"/>
        </w:rPr>
        <w:t>Enter Horatio and Marcellus.</w:t>
      </w:r>
    </w:p>
    <w:p w14:paraId="00000034" w14:textId="77777777" w:rsidR="00556051" w:rsidRDefault="00556051">
      <w:pPr>
        <w:widowControl w:val="0"/>
      </w:pPr>
    </w:p>
    <w:p w14:paraId="00000035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FRANCISCO</w:t>
      </w:r>
    </w:p>
    <w:p w14:paraId="00000036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</w:t>
      </w:r>
    </w:p>
    <w:p w14:paraId="00000037" w14:textId="77777777" w:rsidR="00556051" w:rsidRDefault="00000000">
      <w:pPr>
        <w:widowControl w:val="0"/>
        <w:jc w:val="right"/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4B555F"/>
          <w:sz w:val="32"/>
          <w:szCs w:val="32"/>
          <w:highlight w:val="white"/>
        </w:rPr>
        <w:t>15</w:t>
      </w:r>
    </w:p>
    <w:p w14:paraId="00000038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I think I hear them.—Stand </w:t>
      </w:r>
      <w:proofErr w:type="spellStart"/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ho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! Who is there?</w:t>
      </w:r>
    </w:p>
    <w:p w14:paraId="00000039" w14:textId="77777777" w:rsidR="00556051" w:rsidRDefault="00000000">
      <w:pPr>
        <w:widowControl w:val="0"/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mallCaps/>
          <w:color w:val="222222"/>
          <w:sz w:val="32"/>
          <w:szCs w:val="32"/>
          <w:highlight w:val="white"/>
        </w:rPr>
        <w:t>HORATIO</w:t>
      </w:r>
    </w:p>
    <w:p w14:paraId="0000003A" w14:textId="77777777" w:rsidR="00556051" w:rsidRDefault="00000000">
      <w:pPr>
        <w:widowControl w:val="0"/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 xml:space="preserve">  </w:t>
      </w:r>
    </w:p>
    <w:p w14:paraId="0000003B" w14:textId="77777777" w:rsidR="0055605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highlight w:val="white"/>
        </w:rPr>
        <w:t>Friends to this ground.</w:t>
      </w:r>
    </w:p>
    <w:sectPr w:rsidR="005560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051"/>
    <w:rsid w:val="003A6CA9"/>
    <w:rsid w:val="00533691"/>
    <w:rsid w:val="00556051"/>
    <w:rsid w:val="006B747B"/>
    <w:rsid w:val="00752D41"/>
    <w:rsid w:val="00D8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98936"/>
  <w15:docId w15:val="{44C53956-BD0F-2246-A2E7-49112555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SG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Welly Tandiono</cp:lastModifiedBy>
  <cp:revision>2</cp:revision>
  <dcterms:created xsi:type="dcterms:W3CDTF">2024-11-05T08:36:00Z</dcterms:created>
  <dcterms:modified xsi:type="dcterms:W3CDTF">2024-11-05T08:36:00Z</dcterms:modified>
</cp:coreProperties>
</file>