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aba routing +ACM- 307089096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aba routing +ACM-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americanbankassociationrouting+ACM- 103000813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aba routing #  011500337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american bank association routing  #  031100160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