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9E4827" w14:textId="77777777" w:rsidR="007E670A" w:rsidRDefault="007E670A" w:rsidP="007E670A">
      <w:bookmarkStart w:id="0" w:name="_GoBack"/>
      <w:bookmarkEnd w:id="0"/>
    </w:p>
    <w:p w14:paraId="0442E22E" w14:textId="54F133BD" w:rsidR="007E670A" w:rsidRDefault="007E670A">
      <w:pPr>
        <w:spacing w:after="200" w:line="276" w:lineRule="auto"/>
        <w:jc w:val="left"/>
      </w:pPr>
      <w:r>
        <w:br w:type="page"/>
      </w:r>
    </w:p>
    <w:p w14:paraId="114D7B53" w14:textId="77777777" w:rsidR="00046023" w:rsidRDefault="007E670A">
      <w:pPr>
        <w:pStyle w:val="TM1"/>
        <w:tabs>
          <w:tab w:val="right" w:leader="dot" w:pos="9062"/>
        </w:tabs>
        <w:rPr>
          <w:rFonts w:asciiTheme="minorHAnsi" w:eastAsiaTheme="minorEastAsia" w:hAnsiTheme="minorHAnsi"/>
          <w:noProof/>
          <w:lang w:eastAsia="fr-FR"/>
        </w:rPr>
      </w:pPr>
      <w:r>
        <w:lastRenderedPageBreak/>
        <w:fldChar w:fldCharType="begin"/>
      </w:r>
      <w:r>
        <w:instrText xml:space="preserve"> TOC \o "1-3" \h \z \u </w:instrText>
      </w:r>
      <w:r>
        <w:fldChar w:fldCharType="separate"/>
      </w:r>
      <w:hyperlink w:anchor="_Toc350494879" w:history="1">
        <w:r w:rsidR="00046023" w:rsidRPr="00584326">
          <w:rPr>
            <w:rStyle w:val="Lienhypertexte"/>
            <w:noProof/>
          </w:rPr>
          <w:t>Première approche 4S Pilot</w:t>
        </w:r>
        <w:r w:rsidR="00046023">
          <w:rPr>
            <w:noProof/>
            <w:webHidden/>
          </w:rPr>
          <w:tab/>
        </w:r>
        <w:r w:rsidR="00046023">
          <w:rPr>
            <w:noProof/>
            <w:webHidden/>
          </w:rPr>
          <w:fldChar w:fldCharType="begin"/>
        </w:r>
        <w:r w:rsidR="00046023">
          <w:rPr>
            <w:noProof/>
            <w:webHidden/>
          </w:rPr>
          <w:instrText xml:space="preserve"> PAGEREF _Toc350494879 \h </w:instrText>
        </w:r>
        <w:r w:rsidR="00046023">
          <w:rPr>
            <w:noProof/>
            <w:webHidden/>
          </w:rPr>
        </w:r>
        <w:r w:rsidR="00046023">
          <w:rPr>
            <w:noProof/>
            <w:webHidden/>
          </w:rPr>
          <w:fldChar w:fldCharType="separate"/>
        </w:r>
        <w:r w:rsidR="00046023">
          <w:rPr>
            <w:noProof/>
            <w:webHidden/>
          </w:rPr>
          <w:t>5</w:t>
        </w:r>
        <w:r w:rsidR="00046023">
          <w:rPr>
            <w:noProof/>
            <w:webHidden/>
          </w:rPr>
          <w:fldChar w:fldCharType="end"/>
        </w:r>
      </w:hyperlink>
    </w:p>
    <w:p w14:paraId="6480E210" w14:textId="77777777" w:rsidR="00046023" w:rsidRDefault="00046023">
      <w:pPr>
        <w:pStyle w:val="TM2"/>
        <w:tabs>
          <w:tab w:val="right" w:leader="dot" w:pos="9062"/>
        </w:tabs>
        <w:rPr>
          <w:rFonts w:asciiTheme="minorHAnsi" w:eastAsiaTheme="minorEastAsia" w:hAnsiTheme="minorHAnsi"/>
          <w:noProof/>
          <w:lang w:eastAsia="fr-FR"/>
        </w:rPr>
      </w:pPr>
      <w:hyperlink w:anchor="_Toc350494880" w:history="1">
        <w:r w:rsidRPr="00584326">
          <w:rPr>
            <w:rStyle w:val="Lienhypertexte"/>
            <w:noProof/>
          </w:rPr>
          <w:t>Objectifs du projet collaboratif OTC-KAYPAL® MR</w:t>
        </w:r>
        <w:r>
          <w:rPr>
            <w:noProof/>
            <w:webHidden/>
          </w:rPr>
          <w:tab/>
        </w:r>
        <w:r>
          <w:rPr>
            <w:noProof/>
            <w:webHidden/>
          </w:rPr>
          <w:fldChar w:fldCharType="begin"/>
        </w:r>
        <w:r>
          <w:rPr>
            <w:noProof/>
            <w:webHidden/>
          </w:rPr>
          <w:instrText xml:space="preserve"> PAGEREF _Toc350494880 \h </w:instrText>
        </w:r>
        <w:r>
          <w:rPr>
            <w:noProof/>
            <w:webHidden/>
          </w:rPr>
        </w:r>
        <w:r>
          <w:rPr>
            <w:noProof/>
            <w:webHidden/>
          </w:rPr>
          <w:fldChar w:fldCharType="separate"/>
        </w:r>
        <w:r>
          <w:rPr>
            <w:noProof/>
            <w:webHidden/>
          </w:rPr>
          <w:t>5</w:t>
        </w:r>
        <w:r>
          <w:rPr>
            <w:noProof/>
            <w:webHidden/>
          </w:rPr>
          <w:fldChar w:fldCharType="end"/>
        </w:r>
      </w:hyperlink>
    </w:p>
    <w:p w14:paraId="3F6D6185" w14:textId="77777777" w:rsidR="00046023" w:rsidRDefault="00046023">
      <w:pPr>
        <w:pStyle w:val="TM2"/>
        <w:tabs>
          <w:tab w:val="right" w:leader="dot" w:pos="9062"/>
        </w:tabs>
        <w:rPr>
          <w:rFonts w:asciiTheme="minorHAnsi" w:eastAsiaTheme="minorEastAsia" w:hAnsiTheme="minorHAnsi"/>
          <w:noProof/>
          <w:lang w:eastAsia="fr-FR"/>
        </w:rPr>
      </w:pPr>
      <w:hyperlink w:anchor="_Toc350494881" w:history="1">
        <w:r w:rsidRPr="00584326">
          <w:rPr>
            <w:rStyle w:val="Lienhypertexte"/>
            <w:noProof/>
          </w:rPr>
          <w:t>Versions de 4S Pilot, système d’informations « gigogne »</w:t>
        </w:r>
        <w:r>
          <w:rPr>
            <w:noProof/>
            <w:webHidden/>
          </w:rPr>
          <w:tab/>
        </w:r>
        <w:r>
          <w:rPr>
            <w:noProof/>
            <w:webHidden/>
          </w:rPr>
          <w:fldChar w:fldCharType="begin"/>
        </w:r>
        <w:r>
          <w:rPr>
            <w:noProof/>
            <w:webHidden/>
          </w:rPr>
          <w:instrText xml:space="preserve"> PAGEREF _Toc350494881 \h </w:instrText>
        </w:r>
        <w:r>
          <w:rPr>
            <w:noProof/>
            <w:webHidden/>
          </w:rPr>
        </w:r>
        <w:r>
          <w:rPr>
            <w:noProof/>
            <w:webHidden/>
          </w:rPr>
          <w:fldChar w:fldCharType="separate"/>
        </w:r>
        <w:r>
          <w:rPr>
            <w:noProof/>
            <w:webHidden/>
          </w:rPr>
          <w:t>5</w:t>
        </w:r>
        <w:r>
          <w:rPr>
            <w:noProof/>
            <w:webHidden/>
          </w:rPr>
          <w:fldChar w:fldCharType="end"/>
        </w:r>
      </w:hyperlink>
    </w:p>
    <w:p w14:paraId="6242FFC2" w14:textId="77777777" w:rsidR="00046023" w:rsidRDefault="00046023">
      <w:pPr>
        <w:pStyle w:val="TM2"/>
        <w:tabs>
          <w:tab w:val="right" w:leader="dot" w:pos="9062"/>
        </w:tabs>
        <w:rPr>
          <w:rFonts w:asciiTheme="minorHAnsi" w:eastAsiaTheme="minorEastAsia" w:hAnsiTheme="minorHAnsi"/>
          <w:noProof/>
          <w:lang w:eastAsia="fr-FR"/>
        </w:rPr>
      </w:pPr>
      <w:hyperlink w:anchor="_Toc350494882" w:history="1">
        <w:r w:rsidRPr="00584326">
          <w:rPr>
            <w:rStyle w:val="Lienhypertexte"/>
            <w:noProof/>
          </w:rPr>
          <w:t>Sites logistiques composant la boucle ouverte</w:t>
        </w:r>
        <w:r>
          <w:rPr>
            <w:noProof/>
            <w:webHidden/>
          </w:rPr>
          <w:tab/>
        </w:r>
        <w:r>
          <w:rPr>
            <w:noProof/>
            <w:webHidden/>
          </w:rPr>
          <w:fldChar w:fldCharType="begin"/>
        </w:r>
        <w:r>
          <w:rPr>
            <w:noProof/>
            <w:webHidden/>
          </w:rPr>
          <w:instrText xml:space="preserve"> PAGEREF _Toc350494882 \h </w:instrText>
        </w:r>
        <w:r>
          <w:rPr>
            <w:noProof/>
            <w:webHidden/>
          </w:rPr>
        </w:r>
        <w:r>
          <w:rPr>
            <w:noProof/>
            <w:webHidden/>
          </w:rPr>
          <w:fldChar w:fldCharType="separate"/>
        </w:r>
        <w:r>
          <w:rPr>
            <w:noProof/>
            <w:webHidden/>
          </w:rPr>
          <w:t>5</w:t>
        </w:r>
        <w:r>
          <w:rPr>
            <w:noProof/>
            <w:webHidden/>
          </w:rPr>
          <w:fldChar w:fldCharType="end"/>
        </w:r>
      </w:hyperlink>
    </w:p>
    <w:p w14:paraId="3F5AAA84" w14:textId="77777777" w:rsidR="00046023" w:rsidRDefault="00046023">
      <w:pPr>
        <w:pStyle w:val="TM2"/>
        <w:tabs>
          <w:tab w:val="right" w:leader="dot" w:pos="9062"/>
        </w:tabs>
        <w:rPr>
          <w:rFonts w:asciiTheme="minorHAnsi" w:eastAsiaTheme="minorEastAsia" w:hAnsiTheme="minorHAnsi"/>
          <w:noProof/>
          <w:lang w:eastAsia="fr-FR"/>
        </w:rPr>
      </w:pPr>
      <w:hyperlink w:anchor="_Toc350494883" w:history="1">
        <w:r w:rsidRPr="00584326">
          <w:rPr>
            <w:rStyle w:val="Lienhypertexte"/>
            <w:noProof/>
          </w:rPr>
          <w:t>Exemples d’indicateurs génériques à produire :</w:t>
        </w:r>
        <w:r>
          <w:rPr>
            <w:noProof/>
            <w:webHidden/>
          </w:rPr>
          <w:tab/>
        </w:r>
        <w:r>
          <w:rPr>
            <w:noProof/>
            <w:webHidden/>
          </w:rPr>
          <w:fldChar w:fldCharType="begin"/>
        </w:r>
        <w:r>
          <w:rPr>
            <w:noProof/>
            <w:webHidden/>
          </w:rPr>
          <w:instrText xml:space="preserve"> PAGEREF _Toc350494883 \h </w:instrText>
        </w:r>
        <w:r>
          <w:rPr>
            <w:noProof/>
            <w:webHidden/>
          </w:rPr>
        </w:r>
        <w:r>
          <w:rPr>
            <w:noProof/>
            <w:webHidden/>
          </w:rPr>
          <w:fldChar w:fldCharType="separate"/>
        </w:r>
        <w:r>
          <w:rPr>
            <w:noProof/>
            <w:webHidden/>
          </w:rPr>
          <w:t>5</w:t>
        </w:r>
        <w:r>
          <w:rPr>
            <w:noProof/>
            <w:webHidden/>
          </w:rPr>
          <w:fldChar w:fldCharType="end"/>
        </w:r>
      </w:hyperlink>
    </w:p>
    <w:p w14:paraId="144C5928" w14:textId="77777777" w:rsidR="00046023" w:rsidRDefault="00046023">
      <w:pPr>
        <w:pStyle w:val="TM2"/>
        <w:tabs>
          <w:tab w:val="right" w:leader="dot" w:pos="9062"/>
        </w:tabs>
        <w:rPr>
          <w:rFonts w:asciiTheme="minorHAnsi" w:eastAsiaTheme="minorEastAsia" w:hAnsiTheme="minorHAnsi"/>
          <w:noProof/>
          <w:lang w:eastAsia="fr-FR"/>
        </w:rPr>
      </w:pPr>
      <w:hyperlink w:anchor="_Toc350494884" w:history="1">
        <w:r w:rsidRPr="00584326">
          <w:rPr>
            <w:rStyle w:val="Lienhypertexte"/>
            <w:noProof/>
          </w:rPr>
          <w:t>Communication avec d’autres plateforme</w:t>
        </w:r>
        <w:r>
          <w:rPr>
            <w:noProof/>
            <w:webHidden/>
          </w:rPr>
          <w:tab/>
        </w:r>
        <w:r>
          <w:rPr>
            <w:noProof/>
            <w:webHidden/>
          </w:rPr>
          <w:fldChar w:fldCharType="begin"/>
        </w:r>
        <w:r>
          <w:rPr>
            <w:noProof/>
            <w:webHidden/>
          </w:rPr>
          <w:instrText xml:space="preserve"> PAGEREF _Toc350494884 \h </w:instrText>
        </w:r>
        <w:r>
          <w:rPr>
            <w:noProof/>
            <w:webHidden/>
          </w:rPr>
        </w:r>
        <w:r>
          <w:rPr>
            <w:noProof/>
            <w:webHidden/>
          </w:rPr>
          <w:fldChar w:fldCharType="separate"/>
        </w:r>
        <w:r>
          <w:rPr>
            <w:noProof/>
            <w:webHidden/>
          </w:rPr>
          <w:t>7</w:t>
        </w:r>
        <w:r>
          <w:rPr>
            <w:noProof/>
            <w:webHidden/>
          </w:rPr>
          <w:fldChar w:fldCharType="end"/>
        </w:r>
      </w:hyperlink>
    </w:p>
    <w:p w14:paraId="500506C8" w14:textId="77777777" w:rsidR="00046023" w:rsidRDefault="00046023">
      <w:pPr>
        <w:pStyle w:val="TM1"/>
        <w:tabs>
          <w:tab w:val="right" w:leader="dot" w:pos="9062"/>
        </w:tabs>
        <w:rPr>
          <w:rFonts w:asciiTheme="minorHAnsi" w:eastAsiaTheme="minorEastAsia" w:hAnsiTheme="minorHAnsi"/>
          <w:noProof/>
          <w:lang w:eastAsia="fr-FR"/>
        </w:rPr>
      </w:pPr>
      <w:hyperlink w:anchor="_Toc350494885" w:history="1">
        <w:r w:rsidRPr="00584326">
          <w:rPr>
            <w:rStyle w:val="Lienhypertexte"/>
            <w:noProof/>
          </w:rPr>
          <w:t>Principes de base de l’application 4S Pilot</w:t>
        </w:r>
        <w:r>
          <w:rPr>
            <w:noProof/>
            <w:webHidden/>
          </w:rPr>
          <w:tab/>
        </w:r>
        <w:r>
          <w:rPr>
            <w:noProof/>
            <w:webHidden/>
          </w:rPr>
          <w:fldChar w:fldCharType="begin"/>
        </w:r>
        <w:r>
          <w:rPr>
            <w:noProof/>
            <w:webHidden/>
          </w:rPr>
          <w:instrText xml:space="preserve"> PAGEREF _Toc350494885 \h </w:instrText>
        </w:r>
        <w:r>
          <w:rPr>
            <w:noProof/>
            <w:webHidden/>
          </w:rPr>
        </w:r>
        <w:r>
          <w:rPr>
            <w:noProof/>
            <w:webHidden/>
          </w:rPr>
          <w:fldChar w:fldCharType="separate"/>
        </w:r>
        <w:r>
          <w:rPr>
            <w:noProof/>
            <w:webHidden/>
          </w:rPr>
          <w:t>8</w:t>
        </w:r>
        <w:r>
          <w:rPr>
            <w:noProof/>
            <w:webHidden/>
          </w:rPr>
          <w:fldChar w:fldCharType="end"/>
        </w:r>
      </w:hyperlink>
    </w:p>
    <w:p w14:paraId="6BE209C9" w14:textId="77777777" w:rsidR="00046023" w:rsidRDefault="00046023">
      <w:pPr>
        <w:pStyle w:val="TM2"/>
        <w:tabs>
          <w:tab w:val="right" w:leader="dot" w:pos="9062"/>
        </w:tabs>
        <w:rPr>
          <w:rFonts w:asciiTheme="minorHAnsi" w:eastAsiaTheme="minorEastAsia" w:hAnsiTheme="minorHAnsi"/>
          <w:noProof/>
          <w:lang w:eastAsia="fr-FR"/>
        </w:rPr>
      </w:pPr>
      <w:hyperlink w:anchor="_Toc350494886" w:history="1">
        <w:r w:rsidRPr="00584326">
          <w:rPr>
            <w:rStyle w:val="Lienhypertexte"/>
            <w:noProof/>
          </w:rPr>
          <w:t>Quelques définitions</w:t>
        </w:r>
        <w:r>
          <w:rPr>
            <w:noProof/>
            <w:webHidden/>
          </w:rPr>
          <w:tab/>
        </w:r>
        <w:r>
          <w:rPr>
            <w:noProof/>
            <w:webHidden/>
          </w:rPr>
          <w:fldChar w:fldCharType="begin"/>
        </w:r>
        <w:r>
          <w:rPr>
            <w:noProof/>
            <w:webHidden/>
          </w:rPr>
          <w:instrText xml:space="preserve"> PAGEREF _Toc350494886 \h </w:instrText>
        </w:r>
        <w:r>
          <w:rPr>
            <w:noProof/>
            <w:webHidden/>
          </w:rPr>
        </w:r>
        <w:r>
          <w:rPr>
            <w:noProof/>
            <w:webHidden/>
          </w:rPr>
          <w:fldChar w:fldCharType="separate"/>
        </w:r>
        <w:r>
          <w:rPr>
            <w:noProof/>
            <w:webHidden/>
          </w:rPr>
          <w:t>8</w:t>
        </w:r>
        <w:r>
          <w:rPr>
            <w:noProof/>
            <w:webHidden/>
          </w:rPr>
          <w:fldChar w:fldCharType="end"/>
        </w:r>
      </w:hyperlink>
    </w:p>
    <w:p w14:paraId="599E49C5" w14:textId="77777777" w:rsidR="00046023" w:rsidRDefault="00046023">
      <w:pPr>
        <w:pStyle w:val="TM2"/>
        <w:tabs>
          <w:tab w:val="right" w:leader="dot" w:pos="9062"/>
        </w:tabs>
        <w:rPr>
          <w:rFonts w:asciiTheme="minorHAnsi" w:eastAsiaTheme="minorEastAsia" w:hAnsiTheme="minorHAnsi"/>
          <w:noProof/>
          <w:lang w:eastAsia="fr-FR"/>
        </w:rPr>
      </w:pPr>
      <w:hyperlink w:anchor="_Toc350494887" w:history="1">
        <w:r w:rsidRPr="00584326">
          <w:rPr>
            <w:rStyle w:val="Lienhypertexte"/>
            <w:noProof/>
          </w:rPr>
          <w:t>Liens entre les EPCIS et 4S Pilot</w:t>
        </w:r>
        <w:r>
          <w:rPr>
            <w:noProof/>
            <w:webHidden/>
          </w:rPr>
          <w:tab/>
        </w:r>
        <w:r>
          <w:rPr>
            <w:noProof/>
            <w:webHidden/>
          </w:rPr>
          <w:fldChar w:fldCharType="begin"/>
        </w:r>
        <w:r>
          <w:rPr>
            <w:noProof/>
            <w:webHidden/>
          </w:rPr>
          <w:instrText xml:space="preserve"> PAGEREF _Toc350494887 \h </w:instrText>
        </w:r>
        <w:r>
          <w:rPr>
            <w:noProof/>
            <w:webHidden/>
          </w:rPr>
        </w:r>
        <w:r>
          <w:rPr>
            <w:noProof/>
            <w:webHidden/>
          </w:rPr>
          <w:fldChar w:fldCharType="separate"/>
        </w:r>
        <w:r>
          <w:rPr>
            <w:noProof/>
            <w:webHidden/>
          </w:rPr>
          <w:t>8</w:t>
        </w:r>
        <w:r>
          <w:rPr>
            <w:noProof/>
            <w:webHidden/>
          </w:rPr>
          <w:fldChar w:fldCharType="end"/>
        </w:r>
      </w:hyperlink>
    </w:p>
    <w:p w14:paraId="2880FE2F" w14:textId="77777777" w:rsidR="00046023" w:rsidRDefault="00046023">
      <w:pPr>
        <w:pStyle w:val="TM2"/>
        <w:tabs>
          <w:tab w:val="right" w:leader="dot" w:pos="9062"/>
        </w:tabs>
        <w:rPr>
          <w:rFonts w:asciiTheme="minorHAnsi" w:eastAsiaTheme="minorEastAsia" w:hAnsiTheme="minorHAnsi"/>
          <w:noProof/>
          <w:lang w:eastAsia="fr-FR"/>
        </w:rPr>
      </w:pPr>
      <w:hyperlink w:anchor="_Toc350494888" w:history="1">
        <w:r w:rsidRPr="00584326">
          <w:rPr>
            <w:rStyle w:val="Lienhypertexte"/>
            <w:noProof/>
          </w:rPr>
          <w:t>Traitement des données reçues</w:t>
        </w:r>
        <w:r>
          <w:rPr>
            <w:noProof/>
            <w:webHidden/>
          </w:rPr>
          <w:tab/>
        </w:r>
        <w:r>
          <w:rPr>
            <w:noProof/>
            <w:webHidden/>
          </w:rPr>
          <w:fldChar w:fldCharType="begin"/>
        </w:r>
        <w:r>
          <w:rPr>
            <w:noProof/>
            <w:webHidden/>
          </w:rPr>
          <w:instrText xml:space="preserve"> PAGEREF _Toc350494888 \h </w:instrText>
        </w:r>
        <w:r>
          <w:rPr>
            <w:noProof/>
            <w:webHidden/>
          </w:rPr>
        </w:r>
        <w:r>
          <w:rPr>
            <w:noProof/>
            <w:webHidden/>
          </w:rPr>
          <w:fldChar w:fldCharType="separate"/>
        </w:r>
        <w:r>
          <w:rPr>
            <w:noProof/>
            <w:webHidden/>
          </w:rPr>
          <w:t>8</w:t>
        </w:r>
        <w:r>
          <w:rPr>
            <w:noProof/>
            <w:webHidden/>
          </w:rPr>
          <w:fldChar w:fldCharType="end"/>
        </w:r>
      </w:hyperlink>
    </w:p>
    <w:p w14:paraId="77A40EF6" w14:textId="77777777" w:rsidR="00046023" w:rsidRDefault="00046023">
      <w:pPr>
        <w:pStyle w:val="TM2"/>
        <w:tabs>
          <w:tab w:val="right" w:leader="dot" w:pos="9062"/>
        </w:tabs>
        <w:rPr>
          <w:rFonts w:asciiTheme="minorHAnsi" w:eastAsiaTheme="minorEastAsia" w:hAnsiTheme="minorHAnsi"/>
          <w:noProof/>
          <w:lang w:eastAsia="fr-FR"/>
        </w:rPr>
      </w:pPr>
      <w:hyperlink w:anchor="_Toc350494889" w:history="1">
        <w:r w:rsidRPr="00584326">
          <w:rPr>
            <w:rStyle w:val="Lienhypertexte"/>
            <w:noProof/>
          </w:rPr>
          <w:t>Messages EPCIS</w:t>
        </w:r>
        <w:r>
          <w:rPr>
            <w:noProof/>
            <w:webHidden/>
          </w:rPr>
          <w:tab/>
        </w:r>
        <w:r>
          <w:rPr>
            <w:noProof/>
            <w:webHidden/>
          </w:rPr>
          <w:fldChar w:fldCharType="begin"/>
        </w:r>
        <w:r>
          <w:rPr>
            <w:noProof/>
            <w:webHidden/>
          </w:rPr>
          <w:instrText xml:space="preserve"> PAGEREF _Toc350494889 \h </w:instrText>
        </w:r>
        <w:r>
          <w:rPr>
            <w:noProof/>
            <w:webHidden/>
          </w:rPr>
        </w:r>
        <w:r>
          <w:rPr>
            <w:noProof/>
            <w:webHidden/>
          </w:rPr>
          <w:fldChar w:fldCharType="separate"/>
        </w:r>
        <w:r>
          <w:rPr>
            <w:noProof/>
            <w:webHidden/>
          </w:rPr>
          <w:t>8</w:t>
        </w:r>
        <w:r>
          <w:rPr>
            <w:noProof/>
            <w:webHidden/>
          </w:rPr>
          <w:fldChar w:fldCharType="end"/>
        </w:r>
      </w:hyperlink>
    </w:p>
    <w:p w14:paraId="6BDEF4EA" w14:textId="77777777" w:rsidR="00046023" w:rsidRDefault="00046023">
      <w:pPr>
        <w:pStyle w:val="TM2"/>
        <w:tabs>
          <w:tab w:val="right" w:leader="dot" w:pos="9062"/>
        </w:tabs>
        <w:rPr>
          <w:rFonts w:asciiTheme="minorHAnsi" w:eastAsiaTheme="minorEastAsia" w:hAnsiTheme="minorHAnsi"/>
          <w:noProof/>
          <w:lang w:eastAsia="fr-FR"/>
        </w:rPr>
      </w:pPr>
      <w:hyperlink w:anchor="_Toc350494890" w:history="1">
        <w:r w:rsidRPr="00584326">
          <w:rPr>
            <w:rStyle w:val="Lienhypertexte"/>
            <w:noProof/>
          </w:rPr>
          <w:t>Niveau d’extrapolation des données</w:t>
        </w:r>
        <w:r>
          <w:rPr>
            <w:noProof/>
            <w:webHidden/>
          </w:rPr>
          <w:tab/>
        </w:r>
        <w:r>
          <w:rPr>
            <w:noProof/>
            <w:webHidden/>
          </w:rPr>
          <w:fldChar w:fldCharType="begin"/>
        </w:r>
        <w:r>
          <w:rPr>
            <w:noProof/>
            <w:webHidden/>
          </w:rPr>
          <w:instrText xml:space="preserve"> PAGEREF _Toc350494890 \h </w:instrText>
        </w:r>
        <w:r>
          <w:rPr>
            <w:noProof/>
            <w:webHidden/>
          </w:rPr>
        </w:r>
        <w:r>
          <w:rPr>
            <w:noProof/>
            <w:webHidden/>
          </w:rPr>
          <w:fldChar w:fldCharType="separate"/>
        </w:r>
        <w:r>
          <w:rPr>
            <w:noProof/>
            <w:webHidden/>
          </w:rPr>
          <w:t>9</w:t>
        </w:r>
        <w:r>
          <w:rPr>
            <w:noProof/>
            <w:webHidden/>
          </w:rPr>
          <w:fldChar w:fldCharType="end"/>
        </w:r>
      </w:hyperlink>
    </w:p>
    <w:p w14:paraId="6366B775" w14:textId="77777777" w:rsidR="00046023" w:rsidRDefault="00046023">
      <w:pPr>
        <w:pStyle w:val="TM3"/>
        <w:tabs>
          <w:tab w:val="right" w:leader="dot" w:pos="9062"/>
        </w:tabs>
        <w:rPr>
          <w:rFonts w:asciiTheme="minorHAnsi" w:eastAsiaTheme="minorEastAsia" w:hAnsiTheme="minorHAnsi"/>
          <w:noProof/>
          <w:lang w:eastAsia="fr-FR"/>
        </w:rPr>
      </w:pPr>
      <w:hyperlink w:anchor="_Toc350494891" w:history="1">
        <w:r w:rsidRPr="00584326">
          <w:rPr>
            <w:rStyle w:val="Lienhypertexte"/>
            <w:noProof/>
          </w:rPr>
          <w:t>Niveau 1 : Données Brut RFID</w:t>
        </w:r>
        <w:r>
          <w:rPr>
            <w:noProof/>
            <w:webHidden/>
          </w:rPr>
          <w:tab/>
        </w:r>
        <w:r>
          <w:rPr>
            <w:noProof/>
            <w:webHidden/>
          </w:rPr>
          <w:fldChar w:fldCharType="begin"/>
        </w:r>
        <w:r>
          <w:rPr>
            <w:noProof/>
            <w:webHidden/>
          </w:rPr>
          <w:instrText xml:space="preserve"> PAGEREF _Toc350494891 \h </w:instrText>
        </w:r>
        <w:r>
          <w:rPr>
            <w:noProof/>
            <w:webHidden/>
          </w:rPr>
        </w:r>
        <w:r>
          <w:rPr>
            <w:noProof/>
            <w:webHidden/>
          </w:rPr>
          <w:fldChar w:fldCharType="separate"/>
        </w:r>
        <w:r>
          <w:rPr>
            <w:noProof/>
            <w:webHidden/>
          </w:rPr>
          <w:t>9</w:t>
        </w:r>
        <w:r>
          <w:rPr>
            <w:noProof/>
            <w:webHidden/>
          </w:rPr>
          <w:fldChar w:fldCharType="end"/>
        </w:r>
      </w:hyperlink>
    </w:p>
    <w:p w14:paraId="7698E67B" w14:textId="77777777" w:rsidR="00046023" w:rsidRDefault="00046023">
      <w:pPr>
        <w:pStyle w:val="TM3"/>
        <w:tabs>
          <w:tab w:val="right" w:leader="dot" w:pos="9062"/>
        </w:tabs>
        <w:rPr>
          <w:rFonts w:asciiTheme="minorHAnsi" w:eastAsiaTheme="minorEastAsia" w:hAnsiTheme="minorHAnsi"/>
          <w:noProof/>
          <w:lang w:eastAsia="fr-FR"/>
        </w:rPr>
      </w:pPr>
      <w:hyperlink w:anchor="_Toc350494892" w:history="1">
        <w:r w:rsidRPr="00584326">
          <w:rPr>
            <w:rStyle w:val="Lienhypertexte"/>
            <w:noProof/>
          </w:rPr>
          <w:t>Niveau 2 : Données extrapolées #1</w:t>
        </w:r>
        <w:r>
          <w:rPr>
            <w:noProof/>
            <w:webHidden/>
          </w:rPr>
          <w:tab/>
        </w:r>
        <w:r>
          <w:rPr>
            <w:noProof/>
            <w:webHidden/>
          </w:rPr>
          <w:fldChar w:fldCharType="begin"/>
        </w:r>
        <w:r>
          <w:rPr>
            <w:noProof/>
            <w:webHidden/>
          </w:rPr>
          <w:instrText xml:space="preserve"> PAGEREF _Toc350494892 \h </w:instrText>
        </w:r>
        <w:r>
          <w:rPr>
            <w:noProof/>
            <w:webHidden/>
          </w:rPr>
        </w:r>
        <w:r>
          <w:rPr>
            <w:noProof/>
            <w:webHidden/>
          </w:rPr>
          <w:fldChar w:fldCharType="separate"/>
        </w:r>
        <w:r>
          <w:rPr>
            <w:noProof/>
            <w:webHidden/>
          </w:rPr>
          <w:t>9</w:t>
        </w:r>
        <w:r>
          <w:rPr>
            <w:noProof/>
            <w:webHidden/>
          </w:rPr>
          <w:fldChar w:fldCharType="end"/>
        </w:r>
      </w:hyperlink>
    </w:p>
    <w:p w14:paraId="62CEFADC" w14:textId="77777777" w:rsidR="00046023" w:rsidRDefault="00046023">
      <w:pPr>
        <w:pStyle w:val="TM3"/>
        <w:tabs>
          <w:tab w:val="right" w:leader="dot" w:pos="9062"/>
        </w:tabs>
        <w:rPr>
          <w:rFonts w:asciiTheme="minorHAnsi" w:eastAsiaTheme="minorEastAsia" w:hAnsiTheme="minorHAnsi"/>
          <w:noProof/>
          <w:lang w:eastAsia="fr-FR"/>
        </w:rPr>
      </w:pPr>
      <w:hyperlink w:anchor="_Toc350494893" w:history="1">
        <w:r w:rsidRPr="00584326">
          <w:rPr>
            <w:rStyle w:val="Lienhypertexte"/>
            <w:noProof/>
          </w:rPr>
          <w:t>Niveau 3 : Données extrapolées #2</w:t>
        </w:r>
        <w:r>
          <w:rPr>
            <w:noProof/>
            <w:webHidden/>
          </w:rPr>
          <w:tab/>
        </w:r>
        <w:r>
          <w:rPr>
            <w:noProof/>
            <w:webHidden/>
          </w:rPr>
          <w:fldChar w:fldCharType="begin"/>
        </w:r>
        <w:r>
          <w:rPr>
            <w:noProof/>
            <w:webHidden/>
          </w:rPr>
          <w:instrText xml:space="preserve"> PAGEREF _Toc350494893 \h </w:instrText>
        </w:r>
        <w:r>
          <w:rPr>
            <w:noProof/>
            <w:webHidden/>
          </w:rPr>
        </w:r>
        <w:r>
          <w:rPr>
            <w:noProof/>
            <w:webHidden/>
          </w:rPr>
          <w:fldChar w:fldCharType="separate"/>
        </w:r>
        <w:r>
          <w:rPr>
            <w:noProof/>
            <w:webHidden/>
          </w:rPr>
          <w:t>9</w:t>
        </w:r>
        <w:r>
          <w:rPr>
            <w:noProof/>
            <w:webHidden/>
          </w:rPr>
          <w:fldChar w:fldCharType="end"/>
        </w:r>
      </w:hyperlink>
    </w:p>
    <w:p w14:paraId="397AC5A1" w14:textId="77777777" w:rsidR="00046023" w:rsidRDefault="00046023">
      <w:pPr>
        <w:pStyle w:val="TM2"/>
        <w:tabs>
          <w:tab w:val="right" w:leader="dot" w:pos="9062"/>
        </w:tabs>
        <w:rPr>
          <w:rFonts w:asciiTheme="minorHAnsi" w:eastAsiaTheme="minorEastAsia" w:hAnsiTheme="minorHAnsi"/>
          <w:noProof/>
          <w:lang w:eastAsia="fr-FR"/>
        </w:rPr>
      </w:pPr>
      <w:hyperlink w:anchor="_Toc350494894" w:history="1">
        <w:r w:rsidRPr="00584326">
          <w:rPr>
            <w:rStyle w:val="Lienhypertexte"/>
            <w:noProof/>
          </w:rPr>
          <w:t>Périmètre</w:t>
        </w:r>
        <w:r>
          <w:rPr>
            <w:noProof/>
            <w:webHidden/>
          </w:rPr>
          <w:tab/>
        </w:r>
        <w:r>
          <w:rPr>
            <w:noProof/>
            <w:webHidden/>
          </w:rPr>
          <w:fldChar w:fldCharType="begin"/>
        </w:r>
        <w:r>
          <w:rPr>
            <w:noProof/>
            <w:webHidden/>
          </w:rPr>
          <w:instrText xml:space="preserve"> PAGEREF _Toc350494894 \h </w:instrText>
        </w:r>
        <w:r>
          <w:rPr>
            <w:noProof/>
            <w:webHidden/>
          </w:rPr>
        </w:r>
        <w:r>
          <w:rPr>
            <w:noProof/>
            <w:webHidden/>
          </w:rPr>
          <w:fldChar w:fldCharType="separate"/>
        </w:r>
        <w:r>
          <w:rPr>
            <w:noProof/>
            <w:webHidden/>
          </w:rPr>
          <w:t>9</w:t>
        </w:r>
        <w:r>
          <w:rPr>
            <w:noProof/>
            <w:webHidden/>
          </w:rPr>
          <w:fldChar w:fldCharType="end"/>
        </w:r>
      </w:hyperlink>
    </w:p>
    <w:p w14:paraId="35FC870F" w14:textId="77777777" w:rsidR="00046023" w:rsidRDefault="00046023">
      <w:pPr>
        <w:pStyle w:val="TM1"/>
        <w:tabs>
          <w:tab w:val="right" w:leader="dot" w:pos="9062"/>
        </w:tabs>
        <w:rPr>
          <w:rFonts w:asciiTheme="minorHAnsi" w:eastAsiaTheme="minorEastAsia" w:hAnsiTheme="minorHAnsi"/>
          <w:noProof/>
          <w:lang w:eastAsia="fr-FR"/>
        </w:rPr>
      </w:pPr>
      <w:hyperlink w:anchor="_Toc350494895" w:history="1">
        <w:r w:rsidRPr="00584326">
          <w:rPr>
            <w:rStyle w:val="Lienhypertexte"/>
            <w:noProof/>
          </w:rPr>
          <w:t>Processus de fonctionnement :</w:t>
        </w:r>
        <w:r>
          <w:rPr>
            <w:noProof/>
            <w:webHidden/>
          </w:rPr>
          <w:tab/>
        </w:r>
        <w:r>
          <w:rPr>
            <w:noProof/>
            <w:webHidden/>
          </w:rPr>
          <w:fldChar w:fldCharType="begin"/>
        </w:r>
        <w:r>
          <w:rPr>
            <w:noProof/>
            <w:webHidden/>
          </w:rPr>
          <w:instrText xml:space="preserve"> PAGEREF _Toc350494895 \h </w:instrText>
        </w:r>
        <w:r>
          <w:rPr>
            <w:noProof/>
            <w:webHidden/>
          </w:rPr>
        </w:r>
        <w:r>
          <w:rPr>
            <w:noProof/>
            <w:webHidden/>
          </w:rPr>
          <w:fldChar w:fldCharType="separate"/>
        </w:r>
        <w:r>
          <w:rPr>
            <w:noProof/>
            <w:webHidden/>
          </w:rPr>
          <w:t>10</w:t>
        </w:r>
        <w:r>
          <w:rPr>
            <w:noProof/>
            <w:webHidden/>
          </w:rPr>
          <w:fldChar w:fldCharType="end"/>
        </w:r>
      </w:hyperlink>
    </w:p>
    <w:p w14:paraId="33D60E8F" w14:textId="77777777" w:rsidR="00046023" w:rsidRDefault="00046023">
      <w:pPr>
        <w:pStyle w:val="TM2"/>
        <w:tabs>
          <w:tab w:val="right" w:leader="dot" w:pos="9062"/>
        </w:tabs>
        <w:rPr>
          <w:rFonts w:asciiTheme="minorHAnsi" w:eastAsiaTheme="minorEastAsia" w:hAnsiTheme="minorHAnsi"/>
          <w:noProof/>
          <w:lang w:eastAsia="fr-FR"/>
        </w:rPr>
      </w:pPr>
      <w:hyperlink w:anchor="_Toc350494896" w:history="1">
        <w:r w:rsidRPr="00584326">
          <w:rPr>
            <w:rStyle w:val="Lienhypertexte"/>
            <w:noProof/>
          </w:rPr>
          <w:t>Ordre des tests préalables à l’intégration</w:t>
        </w:r>
        <w:r>
          <w:rPr>
            <w:noProof/>
            <w:webHidden/>
          </w:rPr>
          <w:tab/>
        </w:r>
        <w:r>
          <w:rPr>
            <w:noProof/>
            <w:webHidden/>
          </w:rPr>
          <w:fldChar w:fldCharType="begin"/>
        </w:r>
        <w:r>
          <w:rPr>
            <w:noProof/>
            <w:webHidden/>
          </w:rPr>
          <w:instrText xml:space="preserve"> PAGEREF _Toc350494896 \h </w:instrText>
        </w:r>
        <w:r>
          <w:rPr>
            <w:noProof/>
            <w:webHidden/>
          </w:rPr>
        </w:r>
        <w:r>
          <w:rPr>
            <w:noProof/>
            <w:webHidden/>
          </w:rPr>
          <w:fldChar w:fldCharType="separate"/>
        </w:r>
        <w:r>
          <w:rPr>
            <w:noProof/>
            <w:webHidden/>
          </w:rPr>
          <w:t>10</w:t>
        </w:r>
        <w:r>
          <w:rPr>
            <w:noProof/>
            <w:webHidden/>
          </w:rPr>
          <w:fldChar w:fldCharType="end"/>
        </w:r>
      </w:hyperlink>
    </w:p>
    <w:p w14:paraId="35F9620F" w14:textId="77777777" w:rsidR="00046023" w:rsidRDefault="00046023">
      <w:pPr>
        <w:pStyle w:val="TM2"/>
        <w:tabs>
          <w:tab w:val="right" w:leader="dot" w:pos="9062"/>
        </w:tabs>
        <w:rPr>
          <w:rFonts w:asciiTheme="minorHAnsi" w:eastAsiaTheme="minorEastAsia" w:hAnsiTheme="minorHAnsi"/>
          <w:noProof/>
          <w:lang w:eastAsia="fr-FR"/>
        </w:rPr>
      </w:pPr>
      <w:hyperlink w:anchor="_Toc350494897" w:history="1">
        <w:r w:rsidRPr="00584326">
          <w:rPr>
            <w:rStyle w:val="Lienhypertexte"/>
            <w:noProof/>
          </w:rPr>
          <w:t>Vérification de réception de messages :</w:t>
        </w:r>
        <w:r>
          <w:rPr>
            <w:noProof/>
            <w:webHidden/>
          </w:rPr>
          <w:tab/>
        </w:r>
        <w:r>
          <w:rPr>
            <w:noProof/>
            <w:webHidden/>
          </w:rPr>
          <w:fldChar w:fldCharType="begin"/>
        </w:r>
        <w:r>
          <w:rPr>
            <w:noProof/>
            <w:webHidden/>
          </w:rPr>
          <w:instrText xml:space="preserve"> PAGEREF _Toc350494897 \h </w:instrText>
        </w:r>
        <w:r>
          <w:rPr>
            <w:noProof/>
            <w:webHidden/>
          </w:rPr>
        </w:r>
        <w:r>
          <w:rPr>
            <w:noProof/>
            <w:webHidden/>
          </w:rPr>
          <w:fldChar w:fldCharType="separate"/>
        </w:r>
        <w:r>
          <w:rPr>
            <w:noProof/>
            <w:webHidden/>
          </w:rPr>
          <w:t>10</w:t>
        </w:r>
        <w:r>
          <w:rPr>
            <w:noProof/>
            <w:webHidden/>
          </w:rPr>
          <w:fldChar w:fldCharType="end"/>
        </w:r>
      </w:hyperlink>
    </w:p>
    <w:p w14:paraId="3B33B8AF" w14:textId="77777777" w:rsidR="00046023" w:rsidRDefault="00046023">
      <w:pPr>
        <w:pStyle w:val="TM2"/>
        <w:tabs>
          <w:tab w:val="right" w:leader="dot" w:pos="9062"/>
        </w:tabs>
        <w:rPr>
          <w:rFonts w:asciiTheme="minorHAnsi" w:eastAsiaTheme="minorEastAsia" w:hAnsiTheme="minorHAnsi"/>
          <w:noProof/>
          <w:lang w:eastAsia="fr-FR"/>
        </w:rPr>
      </w:pPr>
      <w:hyperlink w:anchor="_Toc350494898" w:history="1">
        <w:r w:rsidRPr="00584326">
          <w:rPr>
            <w:rStyle w:val="Lienhypertexte"/>
            <w:noProof/>
          </w:rPr>
          <w:t>Importation des Events :</w:t>
        </w:r>
        <w:r>
          <w:rPr>
            <w:noProof/>
            <w:webHidden/>
          </w:rPr>
          <w:tab/>
        </w:r>
        <w:r>
          <w:rPr>
            <w:noProof/>
            <w:webHidden/>
          </w:rPr>
          <w:fldChar w:fldCharType="begin"/>
        </w:r>
        <w:r>
          <w:rPr>
            <w:noProof/>
            <w:webHidden/>
          </w:rPr>
          <w:instrText xml:space="preserve"> PAGEREF _Toc350494898 \h </w:instrText>
        </w:r>
        <w:r>
          <w:rPr>
            <w:noProof/>
            <w:webHidden/>
          </w:rPr>
        </w:r>
        <w:r>
          <w:rPr>
            <w:noProof/>
            <w:webHidden/>
          </w:rPr>
          <w:fldChar w:fldCharType="separate"/>
        </w:r>
        <w:r>
          <w:rPr>
            <w:noProof/>
            <w:webHidden/>
          </w:rPr>
          <w:t>11</w:t>
        </w:r>
        <w:r>
          <w:rPr>
            <w:noProof/>
            <w:webHidden/>
          </w:rPr>
          <w:fldChar w:fldCharType="end"/>
        </w:r>
      </w:hyperlink>
    </w:p>
    <w:p w14:paraId="4A40E63E" w14:textId="77777777" w:rsidR="00046023" w:rsidRDefault="00046023">
      <w:pPr>
        <w:pStyle w:val="TM3"/>
        <w:tabs>
          <w:tab w:val="right" w:leader="dot" w:pos="9062"/>
        </w:tabs>
        <w:rPr>
          <w:rFonts w:asciiTheme="minorHAnsi" w:eastAsiaTheme="minorEastAsia" w:hAnsiTheme="minorHAnsi"/>
          <w:noProof/>
          <w:lang w:eastAsia="fr-FR"/>
        </w:rPr>
      </w:pPr>
      <w:hyperlink w:anchor="_Toc350494899" w:history="1">
        <w:r w:rsidRPr="00584326">
          <w:rPr>
            <w:rStyle w:val="Lienhypertexte"/>
            <w:noProof/>
          </w:rPr>
          <w:t>Dé-doublonnage</w:t>
        </w:r>
        <w:r>
          <w:rPr>
            <w:noProof/>
            <w:webHidden/>
          </w:rPr>
          <w:tab/>
        </w:r>
        <w:r>
          <w:rPr>
            <w:noProof/>
            <w:webHidden/>
          </w:rPr>
          <w:fldChar w:fldCharType="begin"/>
        </w:r>
        <w:r>
          <w:rPr>
            <w:noProof/>
            <w:webHidden/>
          </w:rPr>
          <w:instrText xml:space="preserve"> PAGEREF _Toc350494899 \h </w:instrText>
        </w:r>
        <w:r>
          <w:rPr>
            <w:noProof/>
            <w:webHidden/>
          </w:rPr>
        </w:r>
        <w:r>
          <w:rPr>
            <w:noProof/>
            <w:webHidden/>
          </w:rPr>
          <w:fldChar w:fldCharType="separate"/>
        </w:r>
        <w:r>
          <w:rPr>
            <w:noProof/>
            <w:webHidden/>
          </w:rPr>
          <w:t>11</w:t>
        </w:r>
        <w:r>
          <w:rPr>
            <w:noProof/>
            <w:webHidden/>
          </w:rPr>
          <w:fldChar w:fldCharType="end"/>
        </w:r>
      </w:hyperlink>
    </w:p>
    <w:p w14:paraId="36CDBC1B" w14:textId="77777777" w:rsidR="00046023" w:rsidRDefault="00046023">
      <w:pPr>
        <w:pStyle w:val="TM3"/>
        <w:tabs>
          <w:tab w:val="right" w:leader="dot" w:pos="9062"/>
        </w:tabs>
        <w:rPr>
          <w:rFonts w:asciiTheme="minorHAnsi" w:eastAsiaTheme="minorEastAsia" w:hAnsiTheme="minorHAnsi"/>
          <w:noProof/>
          <w:lang w:eastAsia="fr-FR"/>
        </w:rPr>
      </w:pPr>
      <w:hyperlink w:anchor="_Toc350494900" w:history="1">
        <w:r w:rsidRPr="00584326">
          <w:rPr>
            <w:rStyle w:val="Lienhypertexte"/>
            <w:noProof/>
          </w:rPr>
          <w:t>Gestion des « étapes » pour les contrôles :</w:t>
        </w:r>
        <w:r>
          <w:rPr>
            <w:noProof/>
            <w:webHidden/>
          </w:rPr>
          <w:tab/>
        </w:r>
        <w:r>
          <w:rPr>
            <w:noProof/>
            <w:webHidden/>
          </w:rPr>
          <w:fldChar w:fldCharType="begin"/>
        </w:r>
        <w:r>
          <w:rPr>
            <w:noProof/>
            <w:webHidden/>
          </w:rPr>
          <w:instrText xml:space="preserve"> PAGEREF _Toc350494900 \h </w:instrText>
        </w:r>
        <w:r>
          <w:rPr>
            <w:noProof/>
            <w:webHidden/>
          </w:rPr>
        </w:r>
        <w:r>
          <w:rPr>
            <w:noProof/>
            <w:webHidden/>
          </w:rPr>
          <w:fldChar w:fldCharType="separate"/>
        </w:r>
        <w:r>
          <w:rPr>
            <w:noProof/>
            <w:webHidden/>
          </w:rPr>
          <w:t>11</w:t>
        </w:r>
        <w:r>
          <w:rPr>
            <w:noProof/>
            <w:webHidden/>
          </w:rPr>
          <w:fldChar w:fldCharType="end"/>
        </w:r>
      </w:hyperlink>
    </w:p>
    <w:p w14:paraId="0DB61AA6" w14:textId="77777777" w:rsidR="00046023" w:rsidRDefault="00046023">
      <w:pPr>
        <w:pStyle w:val="TM3"/>
        <w:tabs>
          <w:tab w:val="right" w:leader="dot" w:pos="9062"/>
        </w:tabs>
        <w:rPr>
          <w:rFonts w:asciiTheme="minorHAnsi" w:eastAsiaTheme="minorEastAsia" w:hAnsiTheme="minorHAnsi"/>
          <w:noProof/>
          <w:lang w:eastAsia="fr-FR"/>
        </w:rPr>
      </w:pPr>
      <w:hyperlink w:anchor="_Toc350494901" w:history="1">
        <w:r w:rsidRPr="00584326">
          <w:rPr>
            <w:rStyle w:val="Lienhypertexte"/>
            <w:noProof/>
          </w:rPr>
          <w:t>Réception du bizLocation :</w:t>
        </w:r>
        <w:r>
          <w:rPr>
            <w:noProof/>
            <w:webHidden/>
          </w:rPr>
          <w:tab/>
        </w:r>
        <w:r>
          <w:rPr>
            <w:noProof/>
            <w:webHidden/>
          </w:rPr>
          <w:fldChar w:fldCharType="begin"/>
        </w:r>
        <w:r>
          <w:rPr>
            <w:noProof/>
            <w:webHidden/>
          </w:rPr>
          <w:instrText xml:space="preserve"> PAGEREF _Toc350494901 \h </w:instrText>
        </w:r>
        <w:r>
          <w:rPr>
            <w:noProof/>
            <w:webHidden/>
          </w:rPr>
        </w:r>
        <w:r>
          <w:rPr>
            <w:noProof/>
            <w:webHidden/>
          </w:rPr>
          <w:fldChar w:fldCharType="separate"/>
        </w:r>
        <w:r>
          <w:rPr>
            <w:noProof/>
            <w:webHidden/>
          </w:rPr>
          <w:t>11</w:t>
        </w:r>
        <w:r>
          <w:rPr>
            <w:noProof/>
            <w:webHidden/>
          </w:rPr>
          <w:fldChar w:fldCharType="end"/>
        </w:r>
      </w:hyperlink>
    </w:p>
    <w:p w14:paraId="1E2906AF" w14:textId="77777777" w:rsidR="00046023" w:rsidRDefault="00046023">
      <w:pPr>
        <w:pStyle w:val="TM2"/>
        <w:tabs>
          <w:tab w:val="right" w:leader="dot" w:pos="9062"/>
        </w:tabs>
        <w:rPr>
          <w:rFonts w:asciiTheme="minorHAnsi" w:eastAsiaTheme="minorEastAsia" w:hAnsiTheme="minorHAnsi"/>
          <w:noProof/>
          <w:lang w:eastAsia="fr-FR"/>
        </w:rPr>
      </w:pPr>
      <w:hyperlink w:anchor="_Toc350494902" w:history="1">
        <w:r w:rsidRPr="00584326">
          <w:rPr>
            <w:rStyle w:val="Lienhypertexte"/>
            <w:noProof/>
          </w:rPr>
          <w:t>Constitution mouvements / stocks</w:t>
        </w:r>
        <w:r>
          <w:rPr>
            <w:noProof/>
            <w:webHidden/>
          </w:rPr>
          <w:tab/>
        </w:r>
        <w:r>
          <w:rPr>
            <w:noProof/>
            <w:webHidden/>
          </w:rPr>
          <w:fldChar w:fldCharType="begin"/>
        </w:r>
        <w:r>
          <w:rPr>
            <w:noProof/>
            <w:webHidden/>
          </w:rPr>
          <w:instrText xml:space="preserve"> PAGEREF _Toc350494902 \h </w:instrText>
        </w:r>
        <w:r>
          <w:rPr>
            <w:noProof/>
            <w:webHidden/>
          </w:rPr>
        </w:r>
        <w:r>
          <w:rPr>
            <w:noProof/>
            <w:webHidden/>
          </w:rPr>
          <w:fldChar w:fldCharType="separate"/>
        </w:r>
        <w:r>
          <w:rPr>
            <w:noProof/>
            <w:webHidden/>
          </w:rPr>
          <w:t>12</w:t>
        </w:r>
        <w:r>
          <w:rPr>
            <w:noProof/>
            <w:webHidden/>
          </w:rPr>
          <w:fldChar w:fldCharType="end"/>
        </w:r>
      </w:hyperlink>
    </w:p>
    <w:p w14:paraId="26F219C7" w14:textId="77777777" w:rsidR="00046023" w:rsidRDefault="00046023">
      <w:pPr>
        <w:pStyle w:val="TM3"/>
        <w:tabs>
          <w:tab w:val="right" w:leader="dot" w:pos="9062"/>
        </w:tabs>
        <w:rPr>
          <w:rFonts w:asciiTheme="minorHAnsi" w:eastAsiaTheme="minorEastAsia" w:hAnsiTheme="minorHAnsi"/>
          <w:noProof/>
          <w:lang w:eastAsia="fr-FR"/>
        </w:rPr>
      </w:pPr>
      <w:hyperlink w:anchor="_Toc350494903" w:history="1">
        <w:r w:rsidRPr="00584326">
          <w:rPr>
            <w:rStyle w:val="Lienhypertexte"/>
            <w:noProof/>
          </w:rPr>
          <w:t>Contrôle de cohérence</w:t>
        </w:r>
        <w:r>
          <w:rPr>
            <w:noProof/>
            <w:webHidden/>
          </w:rPr>
          <w:tab/>
        </w:r>
        <w:r>
          <w:rPr>
            <w:noProof/>
            <w:webHidden/>
          </w:rPr>
          <w:fldChar w:fldCharType="begin"/>
        </w:r>
        <w:r>
          <w:rPr>
            <w:noProof/>
            <w:webHidden/>
          </w:rPr>
          <w:instrText xml:space="preserve"> PAGEREF _Toc350494903 \h </w:instrText>
        </w:r>
        <w:r>
          <w:rPr>
            <w:noProof/>
            <w:webHidden/>
          </w:rPr>
        </w:r>
        <w:r>
          <w:rPr>
            <w:noProof/>
            <w:webHidden/>
          </w:rPr>
          <w:fldChar w:fldCharType="separate"/>
        </w:r>
        <w:r>
          <w:rPr>
            <w:noProof/>
            <w:webHidden/>
          </w:rPr>
          <w:t>12</w:t>
        </w:r>
        <w:r>
          <w:rPr>
            <w:noProof/>
            <w:webHidden/>
          </w:rPr>
          <w:fldChar w:fldCharType="end"/>
        </w:r>
      </w:hyperlink>
    </w:p>
    <w:p w14:paraId="30D3B598" w14:textId="77777777" w:rsidR="00046023" w:rsidRDefault="00046023">
      <w:pPr>
        <w:pStyle w:val="TM2"/>
        <w:tabs>
          <w:tab w:val="right" w:leader="dot" w:pos="9062"/>
        </w:tabs>
        <w:rPr>
          <w:rFonts w:asciiTheme="minorHAnsi" w:eastAsiaTheme="minorEastAsia" w:hAnsiTheme="minorHAnsi"/>
          <w:noProof/>
          <w:lang w:eastAsia="fr-FR"/>
        </w:rPr>
      </w:pPr>
      <w:hyperlink w:anchor="_Toc350494904" w:history="1">
        <w:r w:rsidRPr="00584326">
          <w:rPr>
            <w:rStyle w:val="Lienhypertexte"/>
            <w:noProof/>
          </w:rPr>
          <w:t>Relation entre les sites</w:t>
        </w:r>
        <w:r>
          <w:rPr>
            <w:noProof/>
            <w:webHidden/>
          </w:rPr>
          <w:tab/>
        </w:r>
        <w:r>
          <w:rPr>
            <w:noProof/>
            <w:webHidden/>
          </w:rPr>
          <w:fldChar w:fldCharType="begin"/>
        </w:r>
        <w:r>
          <w:rPr>
            <w:noProof/>
            <w:webHidden/>
          </w:rPr>
          <w:instrText xml:space="preserve"> PAGEREF _Toc350494904 \h </w:instrText>
        </w:r>
        <w:r>
          <w:rPr>
            <w:noProof/>
            <w:webHidden/>
          </w:rPr>
        </w:r>
        <w:r>
          <w:rPr>
            <w:noProof/>
            <w:webHidden/>
          </w:rPr>
          <w:fldChar w:fldCharType="separate"/>
        </w:r>
        <w:r>
          <w:rPr>
            <w:noProof/>
            <w:webHidden/>
          </w:rPr>
          <w:t>14</w:t>
        </w:r>
        <w:r>
          <w:rPr>
            <w:noProof/>
            <w:webHidden/>
          </w:rPr>
          <w:fldChar w:fldCharType="end"/>
        </w:r>
      </w:hyperlink>
    </w:p>
    <w:p w14:paraId="44EA5AF1" w14:textId="77777777" w:rsidR="00046023" w:rsidRDefault="00046023">
      <w:pPr>
        <w:pStyle w:val="TM2"/>
        <w:tabs>
          <w:tab w:val="right" w:leader="dot" w:pos="9062"/>
        </w:tabs>
        <w:rPr>
          <w:rFonts w:asciiTheme="minorHAnsi" w:eastAsiaTheme="minorEastAsia" w:hAnsiTheme="minorHAnsi"/>
          <w:noProof/>
          <w:lang w:eastAsia="fr-FR"/>
        </w:rPr>
      </w:pPr>
      <w:hyperlink w:anchor="_Toc350494905" w:history="1">
        <w:r w:rsidRPr="00584326">
          <w:rPr>
            <w:rStyle w:val="Lienhypertexte"/>
            <w:noProof/>
          </w:rPr>
          <w:t>Contrôles business :</w:t>
        </w:r>
        <w:r>
          <w:rPr>
            <w:noProof/>
            <w:webHidden/>
          </w:rPr>
          <w:tab/>
        </w:r>
        <w:r>
          <w:rPr>
            <w:noProof/>
            <w:webHidden/>
          </w:rPr>
          <w:fldChar w:fldCharType="begin"/>
        </w:r>
        <w:r>
          <w:rPr>
            <w:noProof/>
            <w:webHidden/>
          </w:rPr>
          <w:instrText xml:space="preserve"> PAGEREF _Toc350494905 \h </w:instrText>
        </w:r>
        <w:r>
          <w:rPr>
            <w:noProof/>
            <w:webHidden/>
          </w:rPr>
        </w:r>
        <w:r>
          <w:rPr>
            <w:noProof/>
            <w:webHidden/>
          </w:rPr>
          <w:fldChar w:fldCharType="separate"/>
        </w:r>
        <w:r>
          <w:rPr>
            <w:noProof/>
            <w:webHidden/>
          </w:rPr>
          <w:t>14</w:t>
        </w:r>
        <w:r>
          <w:rPr>
            <w:noProof/>
            <w:webHidden/>
          </w:rPr>
          <w:fldChar w:fldCharType="end"/>
        </w:r>
      </w:hyperlink>
    </w:p>
    <w:p w14:paraId="6DAF9768" w14:textId="77777777" w:rsidR="00046023" w:rsidRDefault="00046023">
      <w:pPr>
        <w:pStyle w:val="TM3"/>
        <w:tabs>
          <w:tab w:val="right" w:leader="dot" w:pos="9062"/>
        </w:tabs>
        <w:rPr>
          <w:rFonts w:asciiTheme="minorHAnsi" w:eastAsiaTheme="minorEastAsia" w:hAnsiTheme="minorHAnsi"/>
          <w:noProof/>
          <w:lang w:eastAsia="fr-FR"/>
        </w:rPr>
      </w:pPr>
      <w:hyperlink w:anchor="_Toc350494906" w:history="1">
        <w:r w:rsidRPr="00584326">
          <w:rPr>
            <w:rStyle w:val="Lienhypertexte"/>
            <w:noProof/>
          </w:rPr>
          <w:t>Palettes qui ont disparues des écrans radars :</w:t>
        </w:r>
        <w:r>
          <w:rPr>
            <w:noProof/>
            <w:webHidden/>
          </w:rPr>
          <w:tab/>
        </w:r>
        <w:r>
          <w:rPr>
            <w:noProof/>
            <w:webHidden/>
          </w:rPr>
          <w:fldChar w:fldCharType="begin"/>
        </w:r>
        <w:r>
          <w:rPr>
            <w:noProof/>
            <w:webHidden/>
          </w:rPr>
          <w:instrText xml:space="preserve"> PAGEREF _Toc350494906 \h </w:instrText>
        </w:r>
        <w:r>
          <w:rPr>
            <w:noProof/>
            <w:webHidden/>
          </w:rPr>
        </w:r>
        <w:r>
          <w:rPr>
            <w:noProof/>
            <w:webHidden/>
          </w:rPr>
          <w:fldChar w:fldCharType="separate"/>
        </w:r>
        <w:r>
          <w:rPr>
            <w:noProof/>
            <w:webHidden/>
          </w:rPr>
          <w:t>14</w:t>
        </w:r>
        <w:r>
          <w:rPr>
            <w:noProof/>
            <w:webHidden/>
          </w:rPr>
          <w:fldChar w:fldCharType="end"/>
        </w:r>
      </w:hyperlink>
    </w:p>
    <w:p w14:paraId="0450520B" w14:textId="77777777" w:rsidR="00046023" w:rsidRDefault="00046023">
      <w:pPr>
        <w:pStyle w:val="TM3"/>
        <w:tabs>
          <w:tab w:val="right" w:leader="dot" w:pos="9062"/>
        </w:tabs>
        <w:rPr>
          <w:rFonts w:asciiTheme="minorHAnsi" w:eastAsiaTheme="minorEastAsia" w:hAnsiTheme="minorHAnsi"/>
          <w:noProof/>
          <w:lang w:eastAsia="fr-FR"/>
        </w:rPr>
      </w:pPr>
      <w:hyperlink w:anchor="_Toc350494907" w:history="1">
        <w:r w:rsidRPr="00584326">
          <w:rPr>
            <w:rStyle w:val="Lienhypertexte"/>
            <w:noProof/>
          </w:rPr>
          <w:t>Cycles « non contractuels »</w:t>
        </w:r>
        <w:r>
          <w:rPr>
            <w:noProof/>
            <w:webHidden/>
          </w:rPr>
          <w:tab/>
        </w:r>
        <w:r>
          <w:rPr>
            <w:noProof/>
            <w:webHidden/>
          </w:rPr>
          <w:fldChar w:fldCharType="begin"/>
        </w:r>
        <w:r>
          <w:rPr>
            <w:noProof/>
            <w:webHidden/>
          </w:rPr>
          <w:instrText xml:space="preserve"> PAGEREF _Toc350494907 \h </w:instrText>
        </w:r>
        <w:r>
          <w:rPr>
            <w:noProof/>
            <w:webHidden/>
          </w:rPr>
        </w:r>
        <w:r>
          <w:rPr>
            <w:noProof/>
            <w:webHidden/>
          </w:rPr>
          <w:fldChar w:fldCharType="separate"/>
        </w:r>
        <w:r>
          <w:rPr>
            <w:noProof/>
            <w:webHidden/>
          </w:rPr>
          <w:t>14</w:t>
        </w:r>
        <w:r>
          <w:rPr>
            <w:noProof/>
            <w:webHidden/>
          </w:rPr>
          <w:fldChar w:fldCharType="end"/>
        </w:r>
      </w:hyperlink>
    </w:p>
    <w:p w14:paraId="18681AC8" w14:textId="77777777" w:rsidR="00046023" w:rsidRDefault="00046023">
      <w:pPr>
        <w:pStyle w:val="TM2"/>
        <w:tabs>
          <w:tab w:val="right" w:leader="dot" w:pos="9062"/>
        </w:tabs>
        <w:rPr>
          <w:rFonts w:asciiTheme="minorHAnsi" w:eastAsiaTheme="minorEastAsia" w:hAnsiTheme="minorHAnsi"/>
          <w:noProof/>
          <w:lang w:eastAsia="fr-FR"/>
        </w:rPr>
      </w:pPr>
      <w:hyperlink w:anchor="_Toc350494908" w:history="1">
        <w:r w:rsidRPr="00584326">
          <w:rPr>
            <w:rStyle w:val="Lienhypertexte"/>
            <w:noProof/>
            <w:lang w:val="en-US"/>
          </w:rPr>
          <w:t>Écart de stocks (Deviation of stock)</w:t>
        </w:r>
        <w:r>
          <w:rPr>
            <w:noProof/>
            <w:webHidden/>
          </w:rPr>
          <w:tab/>
        </w:r>
        <w:r>
          <w:rPr>
            <w:noProof/>
            <w:webHidden/>
          </w:rPr>
          <w:fldChar w:fldCharType="begin"/>
        </w:r>
        <w:r>
          <w:rPr>
            <w:noProof/>
            <w:webHidden/>
          </w:rPr>
          <w:instrText xml:space="preserve"> PAGEREF _Toc350494908 \h </w:instrText>
        </w:r>
        <w:r>
          <w:rPr>
            <w:noProof/>
            <w:webHidden/>
          </w:rPr>
        </w:r>
        <w:r>
          <w:rPr>
            <w:noProof/>
            <w:webHidden/>
          </w:rPr>
          <w:fldChar w:fldCharType="separate"/>
        </w:r>
        <w:r>
          <w:rPr>
            <w:noProof/>
            <w:webHidden/>
          </w:rPr>
          <w:t>14</w:t>
        </w:r>
        <w:r>
          <w:rPr>
            <w:noProof/>
            <w:webHidden/>
          </w:rPr>
          <w:fldChar w:fldCharType="end"/>
        </w:r>
      </w:hyperlink>
    </w:p>
    <w:p w14:paraId="6CD839A1" w14:textId="77777777" w:rsidR="00046023" w:rsidRDefault="00046023">
      <w:pPr>
        <w:pStyle w:val="TM2"/>
        <w:tabs>
          <w:tab w:val="right" w:leader="dot" w:pos="9062"/>
        </w:tabs>
        <w:rPr>
          <w:rFonts w:asciiTheme="minorHAnsi" w:eastAsiaTheme="minorEastAsia" w:hAnsiTheme="minorHAnsi"/>
          <w:noProof/>
          <w:lang w:eastAsia="fr-FR"/>
        </w:rPr>
      </w:pPr>
      <w:hyperlink w:anchor="_Toc350494909" w:history="1">
        <w:r w:rsidRPr="00584326">
          <w:rPr>
            <w:rStyle w:val="Lienhypertexte"/>
            <w:noProof/>
          </w:rPr>
          <w:t>Etapes</w:t>
        </w:r>
        <w:r>
          <w:rPr>
            <w:noProof/>
            <w:webHidden/>
          </w:rPr>
          <w:tab/>
        </w:r>
        <w:r>
          <w:rPr>
            <w:noProof/>
            <w:webHidden/>
          </w:rPr>
          <w:fldChar w:fldCharType="begin"/>
        </w:r>
        <w:r>
          <w:rPr>
            <w:noProof/>
            <w:webHidden/>
          </w:rPr>
          <w:instrText xml:space="preserve"> PAGEREF _Toc350494909 \h </w:instrText>
        </w:r>
        <w:r>
          <w:rPr>
            <w:noProof/>
            <w:webHidden/>
          </w:rPr>
        </w:r>
        <w:r>
          <w:rPr>
            <w:noProof/>
            <w:webHidden/>
          </w:rPr>
          <w:fldChar w:fldCharType="separate"/>
        </w:r>
        <w:r>
          <w:rPr>
            <w:noProof/>
            <w:webHidden/>
          </w:rPr>
          <w:t>15</w:t>
        </w:r>
        <w:r>
          <w:rPr>
            <w:noProof/>
            <w:webHidden/>
          </w:rPr>
          <w:fldChar w:fldCharType="end"/>
        </w:r>
      </w:hyperlink>
    </w:p>
    <w:p w14:paraId="3E27C090" w14:textId="77777777" w:rsidR="00046023" w:rsidRDefault="00046023">
      <w:pPr>
        <w:pStyle w:val="TM1"/>
        <w:tabs>
          <w:tab w:val="right" w:leader="dot" w:pos="9062"/>
        </w:tabs>
        <w:rPr>
          <w:rFonts w:asciiTheme="minorHAnsi" w:eastAsiaTheme="minorEastAsia" w:hAnsiTheme="minorHAnsi"/>
          <w:noProof/>
          <w:lang w:eastAsia="fr-FR"/>
        </w:rPr>
      </w:pPr>
      <w:hyperlink w:anchor="_Toc350494910" w:history="1">
        <w:r w:rsidRPr="00584326">
          <w:rPr>
            <w:rStyle w:val="Lienhypertexte"/>
            <w:noProof/>
          </w:rPr>
          <w:t>Alertes</w:t>
        </w:r>
        <w:r>
          <w:rPr>
            <w:noProof/>
            <w:webHidden/>
          </w:rPr>
          <w:tab/>
        </w:r>
        <w:r>
          <w:rPr>
            <w:noProof/>
            <w:webHidden/>
          </w:rPr>
          <w:fldChar w:fldCharType="begin"/>
        </w:r>
        <w:r>
          <w:rPr>
            <w:noProof/>
            <w:webHidden/>
          </w:rPr>
          <w:instrText xml:space="preserve"> PAGEREF _Toc350494910 \h </w:instrText>
        </w:r>
        <w:r>
          <w:rPr>
            <w:noProof/>
            <w:webHidden/>
          </w:rPr>
        </w:r>
        <w:r>
          <w:rPr>
            <w:noProof/>
            <w:webHidden/>
          </w:rPr>
          <w:fldChar w:fldCharType="separate"/>
        </w:r>
        <w:r>
          <w:rPr>
            <w:noProof/>
            <w:webHidden/>
          </w:rPr>
          <w:t>16</w:t>
        </w:r>
        <w:r>
          <w:rPr>
            <w:noProof/>
            <w:webHidden/>
          </w:rPr>
          <w:fldChar w:fldCharType="end"/>
        </w:r>
      </w:hyperlink>
    </w:p>
    <w:p w14:paraId="16131D85" w14:textId="77777777" w:rsidR="00046023" w:rsidRDefault="00046023">
      <w:pPr>
        <w:pStyle w:val="TM1"/>
        <w:tabs>
          <w:tab w:val="right" w:leader="dot" w:pos="9062"/>
        </w:tabs>
        <w:rPr>
          <w:rFonts w:asciiTheme="minorHAnsi" w:eastAsiaTheme="minorEastAsia" w:hAnsiTheme="minorHAnsi"/>
          <w:noProof/>
          <w:lang w:eastAsia="fr-FR"/>
        </w:rPr>
      </w:pPr>
      <w:hyperlink w:anchor="_Toc350494911" w:history="1">
        <w:r w:rsidRPr="00584326">
          <w:rPr>
            <w:rStyle w:val="Lienhypertexte"/>
            <w:noProof/>
          </w:rPr>
          <w:t>Principaux indicateurs</w:t>
        </w:r>
        <w:r>
          <w:rPr>
            <w:noProof/>
            <w:webHidden/>
          </w:rPr>
          <w:tab/>
        </w:r>
        <w:r>
          <w:rPr>
            <w:noProof/>
            <w:webHidden/>
          </w:rPr>
          <w:fldChar w:fldCharType="begin"/>
        </w:r>
        <w:r>
          <w:rPr>
            <w:noProof/>
            <w:webHidden/>
          </w:rPr>
          <w:instrText xml:space="preserve"> PAGEREF _Toc350494911 \h </w:instrText>
        </w:r>
        <w:r>
          <w:rPr>
            <w:noProof/>
            <w:webHidden/>
          </w:rPr>
        </w:r>
        <w:r>
          <w:rPr>
            <w:noProof/>
            <w:webHidden/>
          </w:rPr>
          <w:fldChar w:fldCharType="separate"/>
        </w:r>
        <w:r>
          <w:rPr>
            <w:noProof/>
            <w:webHidden/>
          </w:rPr>
          <w:t>17</w:t>
        </w:r>
        <w:r>
          <w:rPr>
            <w:noProof/>
            <w:webHidden/>
          </w:rPr>
          <w:fldChar w:fldCharType="end"/>
        </w:r>
      </w:hyperlink>
    </w:p>
    <w:p w14:paraId="76603C8C" w14:textId="77777777" w:rsidR="00046023" w:rsidRDefault="00046023">
      <w:pPr>
        <w:pStyle w:val="TM2"/>
        <w:tabs>
          <w:tab w:val="right" w:leader="dot" w:pos="9062"/>
        </w:tabs>
        <w:rPr>
          <w:rFonts w:asciiTheme="minorHAnsi" w:eastAsiaTheme="minorEastAsia" w:hAnsiTheme="minorHAnsi"/>
          <w:noProof/>
          <w:lang w:eastAsia="fr-FR"/>
        </w:rPr>
      </w:pPr>
      <w:hyperlink w:anchor="_Toc350494912" w:history="1">
        <w:r w:rsidRPr="00584326">
          <w:rPr>
            <w:rStyle w:val="Lienhypertexte"/>
            <w:noProof/>
          </w:rPr>
          <w:t>Indicateurs « basiques »</w:t>
        </w:r>
        <w:r>
          <w:rPr>
            <w:noProof/>
            <w:webHidden/>
          </w:rPr>
          <w:tab/>
        </w:r>
        <w:r>
          <w:rPr>
            <w:noProof/>
            <w:webHidden/>
          </w:rPr>
          <w:fldChar w:fldCharType="begin"/>
        </w:r>
        <w:r>
          <w:rPr>
            <w:noProof/>
            <w:webHidden/>
          </w:rPr>
          <w:instrText xml:space="preserve"> PAGEREF _Toc350494912 \h </w:instrText>
        </w:r>
        <w:r>
          <w:rPr>
            <w:noProof/>
            <w:webHidden/>
          </w:rPr>
        </w:r>
        <w:r>
          <w:rPr>
            <w:noProof/>
            <w:webHidden/>
          </w:rPr>
          <w:fldChar w:fldCharType="separate"/>
        </w:r>
        <w:r>
          <w:rPr>
            <w:noProof/>
            <w:webHidden/>
          </w:rPr>
          <w:t>17</w:t>
        </w:r>
        <w:r>
          <w:rPr>
            <w:noProof/>
            <w:webHidden/>
          </w:rPr>
          <w:fldChar w:fldCharType="end"/>
        </w:r>
      </w:hyperlink>
    </w:p>
    <w:p w14:paraId="64FFC0C4" w14:textId="77777777" w:rsidR="00046023" w:rsidRDefault="00046023">
      <w:pPr>
        <w:pStyle w:val="TM2"/>
        <w:tabs>
          <w:tab w:val="right" w:leader="dot" w:pos="9062"/>
        </w:tabs>
        <w:rPr>
          <w:rFonts w:asciiTheme="minorHAnsi" w:eastAsiaTheme="minorEastAsia" w:hAnsiTheme="minorHAnsi"/>
          <w:noProof/>
          <w:lang w:eastAsia="fr-FR"/>
        </w:rPr>
      </w:pPr>
      <w:hyperlink w:anchor="_Toc350494913" w:history="1">
        <w:r w:rsidRPr="00584326">
          <w:rPr>
            <w:rStyle w:val="Lienhypertexte"/>
            <w:noProof/>
          </w:rPr>
          <w:t>Indicateur de destruction :</w:t>
        </w:r>
        <w:r>
          <w:rPr>
            <w:noProof/>
            <w:webHidden/>
          </w:rPr>
          <w:tab/>
        </w:r>
        <w:r>
          <w:rPr>
            <w:noProof/>
            <w:webHidden/>
          </w:rPr>
          <w:fldChar w:fldCharType="begin"/>
        </w:r>
        <w:r>
          <w:rPr>
            <w:noProof/>
            <w:webHidden/>
          </w:rPr>
          <w:instrText xml:space="preserve"> PAGEREF _Toc350494913 \h </w:instrText>
        </w:r>
        <w:r>
          <w:rPr>
            <w:noProof/>
            <w:webHidden/>
          </w:rPr>
        </w:r>
        <w:r>
          <w:rPr>
            <w:noProof/>
            <w:webHidden/>
          </w:rPr>
          <w:fldChar w:fldCharType="separate"/>
        </w:r>
        <w:r>
          <w:rPr>
            <w:noProof/>
            <w:webHidden/>
          </w:rPr>
          <w:t>17</w:t>
        </w:r>
        <w:r>
          <w:rPr>
            <w:noProof/>
            <w:webHidden/>
          </w:rPr>
          <w:fldChar w:fldCharType="end"/>
        </w:r>
      </w:hyperlink>
    </w:p>
    <w:p w14:paraId="42930D6C" w14:textId="77777777" w:rsidR="00046023" w:rsidRDefault="00046023">
      <w:pPr>
        <w:pStyle w:val="TM2"/>
        <w:tabs>
          <w:tab w:val="right" w:leader="dot" w:pos="9062"/>
        </w:tabs>
        <w:rPr>
          <w:rFonts w:asciiTheme="minorHAnsi" w:eastAsiaTheme="minorEastAsia" w:hAnsiTheme="minorHAnsi"/>
          <w:noProof/>
          <w:lang w:eastAsia="fr-FR"/>
        </w:rPr>
      </w:pPr>
      <w:hyperlink w:anchor="_Toc350494914" w:history="1">
        <w:r w:rsidRPr="00584326">
          <w:rPr>
            <w:rStyle w:val="Lienhypertexte"/>
            <w:noProof/>
          </w:rPr>
          <w:t>Temps d’immobilisation / durée de rétention</w:t>
        </w:r>
        <w:r>
          <w:rPr>
            <w:noProof/>
            <w:webHidden/>
          </w:rPr>
          <w:tab/>
        </w:r>
        <w:r>
          <w:rPr>
            <w:noProof/>
            <w:webHidden/>
          </w:rPr>
          <w:fldChar w:fldCharType="begin"/>
        </w:r>
        <w:r>
          <w:rPr>
            <w:noProof/>
            <w:webHidden/>
          </w:rPr>
          <w:instrText xml:space="preserve"> PAGEREF _Toc350494914 \h </w:instrText>
        </w:r>
        <w:r>
          <w:rPr>
            <w:noProof/>
            <w:webHidden/>
          </w:rPr>
        </w:r>
        <w:r>
          <w:rPr>
            <w:noProof/>
            <w:webHidden/>
          </w:rPr>
          <w:fldChar w:fldCharType="separate"/>
        </w:r>
        <w:r>
          <w:rPr>
            <w:noProof/>
            <w:webHidden/>
          </w:rPr>
          <w:t>17</w:t>
        </w:r>
        <w:r>
          <w:rPr>
            <w:noProof/>
            <w:webHidden/>
          </w:rPr>
          <w:fldChar w:fldCharType="end"/>
        </w:r>
      </w:hyperlink>
    </w:p>
    <w:p w14:paraId="1E76C97E" w14:textId="77777777" w:rsidR="00046023" w:rsidRDefault="00046023">
      <w:pPr>
        <w:pStyle w:val="TM3"/>
        <w:tabs>
          <w:tab w:val="right" w:leader="dot" w:pos="9062"/>
        </w:tabs>
        <w:rPr>
          <w:rFonts w:asciiTheme="minorHAnsi" w:eastAsiaTheme="minorEastAsia" w:hAnsiTheme="minorHAnsi"/>
          <w:noProof/>
          <w:lang w:eastAsia="fr-FR"/>
        </w:rPr>
      </w:pPr>
      <w:hyperlink w:anchor="_Toc350494915" w:history="1">
        <w:r w:rsidRPr="00584326">
          <w:rPr>
            <w:rStyle w:val="Lienhypertexte"/>
            <w:noProof/>
          </w:rPr>
          <w:t>Rétention (générique)</w:t>
        </w:r>
        <w:r>
          <w:rPr>
            <w:noProof/>
            <w:webHidden/>
          </w:rPr>
          <w:tab/>
        </w:r>
        <w:r>
          <w:rPr>
            <w:noProof/>
            <w:webHidden/>
          </w:rPr>
          <w:fldChar w:fldCharType="begin"/>
        </w:r>
        <w:r>
          <w:rPr>
            <w:noProof/>
            <w:webHidden/>
          </w:rPr>
          <w:instrText xml:space="preserve"> PAGEREF _Toc350494915 \h </w:instrText>
        </w:r>
        <w:r>
          <w:rPr>
            <w:noProof/>
            <w:webHidden/>
          </w:rPr>
        </w:r>
        <w:r>
          <w:rPr>
            <w:noProof/>
            <w:webHidden/>
          </w:rPr>
          <w:fldChar w:fldCharType="separate"/>
        </w:r>
        <w:r>
          <w:rPr>
            <w:noProof/>
            <w:webHidden/>
          </w:rPr>
          <w:t>18</w:t>
        </w:r>
        <w:r>
          <w:rPr>
            <w:noProof/>
            <w:webHidden/>
          </w:rPr>
          <w:fldChar w:fldCharType="end"/>
        </w:r>
      </w:hyperlink>
    </w:p>
    <w:p w14:paraId="4E1CB7C5" w14:textId="77777777" w:rsidR="00046023" w:rsidRDefault="00046023">
      <w:pPr>
        <w:pStyle w:val="TM3"/>
        <w:tabs>
          <w:tab w:val="right" w:leader="dot" w:pos="9062"/>
        </w:tabs>
        <w:rPr>
          <w:rFonts w:asciiTheme="minorHAnsi" w:eastAsiaTheme="minorEastAsia" w:hAnsiTheme="minorHAnsi"/>
          <w:noProof/>
          <w:lang w:eastAsia="fr-FR"/>
        </w:rPr>
      </w:pPr>
      <w:hyperlink w:anchor="_Toc350494916" w:history="1">
        <w:r w:rsidRPr="00584326">
          <w:rPr>
            <w:rStyle w:val="Lienhypertexte"/>
            <w:noProof/>
          </w:rPr>
          <w:t>Rétention de la préparation industriel jusqu’à l’inventaire distributeur</w:t>
        </w:r>
        <w:r>
          <w:rPr>
            <w:noProof/>
            <w:webHidden/>
          </w:rPr>
          <w:tab/>
        </w:r>
        <w:r>
          <w:rPr>
            <w:noProof/>
            <w:webHidden/>
          </w:rPr>
          <w:fldChar w:fldCharType="begin"/>
        </w:r>
        <w:r>
          <w:rPr>
            <w:noProof/>
            <w:webHidden/>
          </w:rPr>
          <w:instrText xml:space="preserve"> PAGEREF _Toc350494916 \h </w:instrText>
        </w:r>
        <w:r>
          <w:rPr>
            <w:noProof/>
            <w:webHidden/>
          </w:rPr>
        </w:r>
        <w:r>
          <w:rPr>
            <w:noProof/>
            <w:webHidden/>
          </w:rPr>
          <w:fldChar w:fldCharType="separate"/>
        </w:r>
        <w:r>
          <w:rPr>
            <w:noProof/>
            <w:webHidden/>
          </w:rPr>
          <w:t>18</w:t>
        </w:r>
        <w:r>
          <w:rPr>
            <w:noProof/>
            <w:webHidden/>
          </w:rPr>
          <w:fldChar w:fldCharType="end"/>
        </w:r>
      </w:hyperlink>
    </w:p>
    <w:p w14:paraId="3EC2E7F8" w14:textId="77777777" w:rsidR="00046023" w:rsidRDefault="00046023">
      <w:pPr>
        <w:pStyle w:val="TM3"/>
        <w:tabs>
          <w:tab w:val="right" w:leader="dot" w:pos="9062"/>
        </w:tabs>
        <w:rPr>
          <w:rFonts w:asciiTheme="minorHAnsi" w:eastAsiaTheme="minorEastAsia" w:hAnsiTheme="minorHAnsi"/>
          <w:noProof/>
          <w:lang w:eastAsia="fr-FR"/>
        </w:rPr>
      </w:pPr>
      <w:hyperlink w:anchor="_Toc350494917" w:history="1">
        <w:r w:rsidRPr="00584326">
          <w:rPr>
            <w:rStyle w:val="Lienhypertexte"/>
            <w:noProof/>
          </w:rPr>
          <w:t>Rétention de l’expédition industriel jusqu’à l’inventaire distributeur</w:t>
        </w:r>
        <w:r>
          <w:rPr>
            <w:noProof/>
            <w:webHidden/>
          </w:rPr>
          <w:tab/>
        </w:r>
        <w:r>
          <w:rPr>
            <w:noProof/>
            <w:webHidden/>
          </w:rPr>
          <w:fldChar w:fldCharType="begin"/>
        </w:r>
        <w:r>
          <w:rPr>
            <w:noProof/>
            <w:webHidden/>
          </w:rPr>
          <w:instrText xml:space="preserve"> PAGEREF _Toc350494917 \h </w:instrText>
        </w:r>
        <w:r>
          <w:rPr>
            <w:noProof/>
            <w:webHidden/>
          </w:rPr>
        </w:r>
        <w:r>
          <w:rPr>
            <w:noProof/>
            <w:webHidden/>
          </w:rPr>
          <w:fldChar w:fldCharType="separate"/>
        </w:r>
        <w:r>
          <w:rPr>
            <w:noProof/>
            <w:webHidden/>
          </w:rPr>
          <w:t>18</w:t>
        </w:r>
        <w:r>
          <w:rPr>
            <w:noProof/>
            <w:webHidden/>
          </w:rPr>
          <w:fldChar w:fldCharType="end"/>
        </w:r>
      </w:hyperlink>
    </w:p>
    <w:p w14:paraId="5649E20B" w14:textId="77777777" w:rsidR="00046023" w:rsidRDefault="00046023">
      <w:pPr>
        <w:pStyle w:val="TM3"/>
        <w:tabs>
          <w:tab w:val="right" w:leader="dot" w:pos="9062"/>
        </w:tabs>
        <w:rPr>
          <w:rFonts w:asciiTheme="minorHAnsi" w:eastAsiaTheme="minorEastAsia" w:hAnsiTheme="minorHAnsi"/>
          <w:noProof/>
          <w:lang w:eastAsia="fr-FR"/>
        </w:rPr>
      </w:pPr>
      <w:hyperlink w:anchor="_Toc350494918" w:history="1">
        <w:r w:rsidRPr="00584326">
          <w:rPr>
            <w:rStyle w:val="Lienhypertexte"/>
            <w:noProof/>
          </w:rPr>
          <w:t>Rétention de l’expédition industriel jusqu’à la collecte</w:t>
        </w:r>
        <w:r>
          <w:rPr>
            <w:noProof/>
            <w:webHidden/>
          </w:rPr>
          <w:tab/>
        </w:r>
        <w:r>
          <w:rPr>
            <w:noProof/>
            <w:webHidden/>
          </w:rPr>
          <w:fldChar w:fldCharType="begin"/>
        </w:r>
        <w:r>
          <w:rPr>
            <w:noProof/>
            <w:webHidden/>
          </w:rPr>
          <w:instrText xml:space="preserve"> PAGEREF _Toc350494918 \h </w:instrText>
        </w:r>
        <w:r>
          <w:rPr>
            <w:noProof/>
            <w:webHidden/>
          </w:rPr>
        </w:r>
        <w:r>
          <w:rPr>
            <w:noProof/>
            <w:webHidden/>
          </w:rPr>
          <w:fldChar w:fldCharType="separate"/>
        </w:r>
        <w:r>
          <w:rPr>
            <w:noProof/>
            <w:webHidden/>
          </w:rPr>
          <w:t>18</w:t>
        </w:r>
        <w:r>
          <w:rPr>
            <w:noProof/>
            <w:webHidden/>
          </w:rPr>
          <w:fldChar w:fldCharType="end"/>
        </w:r>
      </w:hyperlink>
    </w:p>
    <w:p w14:paraId="6B71AEBD" w14:textId="77777777" w:rsidR="00046023" w:rsidRDefault="00046023">
      <w:pPr>
        <w:pStyle w:val="TM3"/>
        <w:tabs>
          <w:tab w:val="right" w:leader="dot" w:pos="9062"/>
        </w:tabs>
        <w:rPr>
          <w:rFonts w:asciiTheme="minorHAnsi" w:eastAsiaTheme="minorEastAsia" w:hAnsiTheme="minorHAnsi"/>
          <w:noProof/>
          <w:lang w:eastAsia="fr-FR"/>
        </w:rPr>
      </w:pPr>
      <w:hyperlink w:anchor="_Toc350494919" w:history="1">
        <w:r w:rsidRPr="00584326">
          <w:rPr>
            <w:rStyle w:val="Lienhypertexte"/>
            <w:noProof/>
          </w:rPr>
          <w:t>Rétention de l’expédition industriel jusqu’à la concentration</w:t>
        </w:r>
        <w:r>
          <w:rPr>
            <w:noProof/>
            <w:webHidden/>
          </w:rPr>
          <w:tab/>
        </w:r>
        <w:r>
          <w:rPr>
            <w:noProof/>
            <w:webHidden/>
          </w:rPr>
          <w:fldChar w:fldCharType="begin"/>
        </w:r>
        <w:r>
          <w:rPr>
            <w:noProof/>
            <w:webHidden/>
          </w:rPr>
          <w:instrText xml:space="preserve"> PAGEREF _Toc350494919 \h </w:instrText>
        </w:r>
        <w:r>
          <w:rPr>
            <w:noProof/>
            <w:webHidden/>
          </w:rPr>
        </w:r>
        <w:r>
          <w:rPr>
            <w:noProof/>
            <w:webHidden/>
          </w:rPr>
          <w:fldChar w:fldCharType="separate"/>
        </w:r>
        <w:r>
          <w:rPr>
            <w:noProof/>
            <w:webHidden/>
          </w:rPr>
          <w:t>18</w:t>
        </w:r>
        <w:r>
          <w:rPr>
            <w:noProof/>
            <w:webHidden/>
          </w:rPr>
          <w:fldChar w:fldCharType="end"/>
        </w:r>
      </w:hyperlink>
    </w:p>
    <w:p w14:paraId="03497456" w14:textId="77777777" w:rsidR="00046023" w:rsidRDefault="00046023">
      <w:pPr>
        <w:pStyle w:val="TM2"/>
        <w:tabs>
          <w:tab w:val="right" w:leader="dot" w:pos="9062"/>
        </w:tabs>
        <w:rPr>
          <w:rFonts w:asciiTheme="minorHAnsi" w:eastAsiaTheme="minorEastAsia" w:hAnsiTheme="minorHAnsi"/>
          <w:noProof/>
          <w:lang w:eastAsia="fr-FR"/>
        </w:rPr>
      </w:pPr>
      <w:hyperlink w:anchor="_Toc350494920" w:history="1">
        <w:r w:rsidRPr="00584326">
          <w:rPr>
            <w:rStyle w:val="Lienhypertexte"/>
            <w:noProof/>
          </w:rPr>
          <w:t>Délai de rotation :</w:t>
        </w:r>
        <w:r>
          <w:rPr>
            <w:noProof/>
            <w:webHidden/>
          </w:rPr>
          <w:tab/>
        </w:r>
        <w:r>
          <w:rPr>
            <w:noProof/>
            <w:webHidden/>
          </w:rPr>
          <w:fldChar w:fldCharType="begin"/>
        </w:r>
        <w:r>
          <w:rPr>
            <w:noProof/>
            <w:webHidden/>
          </w:rPr>
          <w:instrText xml:space="preserve"> PAGEREF _Toc350494920 \h </w:instrText>
        </w:r>
        <w:r>
          <w:rPr>
            <w:noProof/>
            <w:webHidden/>
          </w:rPr>
        </w:r>
        <w:r>
          <w:rPr>
            <w:noProof/>
            <w:webHidden/>
          </w:rPr>
          <w:fldChar w:fldCharType="separate"/>
        </w:r>
        <w:r>
          <w:rPr>
            <w:noProof/>
            <w:webHidden/>
          </w:rPr>
          <w:t>18</w:t>
        </w:r>
        <w:r>
          <w:rPr>
            <w:noProof/>
            <w:webHidden/>
          </w:rPr>
          <w:fldChar w:fldCharType="end"/>
        </w:r>
      </w:hyperlink>
    </w:p>
    <w:p w14:paraId="3400BB78" w14:textId="77777777" w:rsidR="00046023" w:rsidRDefault="00046023">
      <w:pPr>
        <w:pStyle w:val="TM3"/>
        <w:tabs>
          <w:tab w:val="right" w:leader="dot" w:pos="9062"/>
        </w:tabs>
        <w:rPr>
          <w:rFonts w:asciiTheme="minorHAnsi" w:eastAsiaTheme="minorEastAsia" w:hAnsiTheme="minorHAnsi"/>
          <w:noProof/>
          <w:lang w:eastAsia="fr-FR"/>
        </w:rPr>
      </w:pPr>
      <w:hyperlink w:anchor="_Toc350494921" w:history="1">
        <w:r w:rsidRPr="00584326">
          <w:rPr>
            <w:rStyle w:val="Lienhypertexte"/>
            <w:noProof/>
          </w:rPr>
          <w:t>Nombre de rotation</w:t>
        </w:r>
        <w:r>
          <w:rPr>
            <w:noProof/>
            <w:webHidden/>
          </w:rPr>
          <w:tab/>
        </w:r>
        <w:r>
          <w:rPr>
            <w:noProof/>
            <w:webHidden/>
          </w:rPr>
          <w:fldChar w:fldCharType="begin"/>
        </w:r>
        <w:r>
          <w:rPr>
            <w:noProof/>
            <w:webHidden/>
          </w:rPr>
          <w:instrText xml:space="preserve"> PAGEREF _Toc350494921 \h </w:instrText>
        </w:r>
        <w:r>
          <w:rPr>
            <w:noProof/>
            <w:webHidden/>
          </w:rPr>
        </w:r>
        <w:r>
          <w:rPr>
            <w:noProof/>
            <w:webHidden/>
          </w:rPr>
          <w:fldChar w:fldCharType="separate"/>
        </w:r>
        <w:r>
          <w:rPr>
            <w:noProof/>
            <w:webHidden/>
          </w:rPr>
          <w:t>19</w:t>
        </w:r>
        <w:r>
          <w:rPr>
            <w:noProof/>
            <w:webHidden/>
          </w:rPr>
          <w:fldChar w:fldCharType="end"/>
        </w:r>
      </w:hyperlink>
    </w:p>
    <w:p w14:paraId="1B24B53A" w14:textId="77777777" w:rsidR="00046023" w:rsidRDefault="00046023">
      <w:pPr>
        <w:pStyle w:val="TM3"/>
        <w:tabs>
          <w:tab w:val="right" w:leader="dot" w:pos="9062"/>
        </w:tabs>
        <w:rPr>
          <w:rFonts w:asciiTheme="minorHAnsi" w:eastAsiaTheme="minorEastAsia" w:hAnsiTheme="minorHAnsi"/>
          <w:noProof/>
          <w:lang w:eastAsia="fr-FR"/>
        </w:rPr>
      </w:pPr>
      <w:hyperlink w:anchor="_Toc350494922" w:history="1">
        <w:r w:rsidRPr="00584326">
          <w:rPr>
            <w:rStyle w:val="Lienhypertexte"/>
            <w:noProof/>
          </w:rPr>
          <w:t>Durée de rotation</w:t>
        </w:r>
        <w:r>
          <w:rPr>
            <w:noProof/>
            <w:webHidden/>
          </w:rPr>
          <w:tab/>
        </w:r>
        <w:r>
          <w:rPr>
            <w:noProof/>
            <w:webHidden/>
          </w:rPr>
          <w:fldChar w:fldCharType="begin"/>
        </w:r>
        <w:r>
          <w:rPr>
            <w:noProof/>
            <w:webHidden/>
          </w:rPr>
          <w:instrText xml:space="preserve"> PAGEREF _Toc350494922 \h </w:instrText>
        </w:r>
        <w:r>
          <w:rPr>
            <w:noProof/>
            <w:webHidden/>
          </w:rPr>
        </w:r>
        <w:r>
          <w:rPr>
            <w:noProof/>
            <w:webHidden/>
          </w:rPr>
          <w:fldChar w:fldCharType="separate"/>
        </w:r>
        <w:r>
          <w:rPr>
            <w:noProof/>
            <w:webHidden/>
          </w:rPr>
          <w:t>19</w:t>
        </w:r>
        <w:r>
          <w:rPr>
            <w:noProof/>
            <w:webHidden/>
          </w:rPr>
          <w:fldChar w:fldCharType="end"/>
        </w:r>
      </w:hyperlink>
    </w:p>
    <w:p w14:paraId="6A493940" w14:textId="77777777" w:rsidR="00046023" w:rsidRDefault="00046023">
      <w:pPr>
        <w:pStyle w:val="TM2"/>
        <w:tabs>
          <w:tab w:val="right" w:leader="dot" w:pos="9062"/>
        </w:tabs>
        <w:rPr>
          <w:rFonts w:asciiTheme="minorHAnsi" w:eastAsiaTheme="minorEastAsia" w:hAnsiTheme="minorHAnsi"/>
          <w:noProof/>
          <w:lang w:eastAsia="fr-FR"/>
        </w:rPr>
      </w:pPr>
      <w:hyperlink w:anchor="_Toc350494923" w:history="1">
        <w:r w:rsidRPr="00584326">
          <w:rPr>
            <w:rStyle w:val="Lienhypertexte"/>
            <w:noProof/>
          </w:rPr>
          <w:t>Potentiel du parc de RTI :</w:t>
        </w:r>
        <w:r>
          <w:rPr>
            <w:noProof/>
            <w:webHidden/>
          </w:rPr>
          <w:tab/>
        </w:r>
        <w:r>
          <w:rPr>
            <w:noProof/>
            <w:webHidden/>
          </w:rPr>
          <w:fldChar w:fldCharType="begin"/>
        </w:r>
        <w:r>
          <w:rPr>
            <w:noProof/>
            <w:webHidden/>
          </w:rPr>
          <w:instrText xml:space="preserve"> PAGEREF _Toc350494923 \h </w:instrText>
        </w:r>
        <w:r>
          <w:rPr>
            <w:noProof/>
            <w:webHidden/>
          </w:rPr>
        </w:r>
        <w:r>
          <w:rPr>
            <w:noProof/>
            <w:webHidden/>
          </w:rPr>
          <w:fldChar w:fldCharType="separate"/>
        </w:r>
        <w:r>
          <w:rPr>
            <w:noProof/>
            <w:webHidden/>
          </w:rPr>
          <w:t>19</w:t>
        </w:r>
        <w:r>
          <w:rPr>
            <w:noProof/>
            <w:webHidden/>
          </w:rPr>
          <w:fldChar w:fldCharType="end"/>
        </w:r>
      </w:hyperlink>
    </w:p>
    <w:p w14:paraId="16263B85" w14:textId="77777777" w:rsidR="00046023" w:rsidRDefault="00046023">
      <w:pPr>
        <w:pStyle w:val="TM2"/>
        <w:tabs>
          <w:tab w:val="right" w:leader="dot" w:pos="9062"/>
        </w:tabs>
        <w:rPr>
          <w:rFonts w:asciiTheme="minorHAnsi" w:eastAsiaTheme="minorEastAsia" w:hAnsiTheme="minorHAnsi"/>
          <w:noProof/>
          <w:lang w:eastAsia="fr-FR"/>
        </w:rPr>
      </w:pPr>
      <w:hyperlink w:anchor="_Toc350494924" w:history="1">
        <w:r w:rsidRPr="00584326">
          <w:rPr>
            <w:rStyle w:val="Lienhypertexte"/>
            <w:noProof/>
          </w:rPr>
          <w:t>Qualité de service</w:t>
        </w:r>
        <w:r>
          <w:rPr>
            <w:noProof/>
            <w:webHidden/>
          </w:rPr>
          <w:tab/>
        </w:r>
        <w:r>
          <w:rPr>
            <w:noProof/>
            <w:webHidden/>
          </w:rPr>
          <w:fldChar w:fldCharType="begin"/>
        </w:r>
        <w:r>
          <w:rPr>
            <w:noProof/>
            <w:webHidden/>
          </w:rPr>
          <w:instrText xml:space="preserve"> PAGEREF _Toc350494924 \h </w:instrText>
        </w:r>
        <w:r>
          <w:rPr>
            <w:noProof/>
            <w:webHidden/>
          </w:rPr>
        </w:r>
        <w:r>
          <w:rPr>
            <w:noProof/>
            <w:webHidden/>
          </w:rPr>
          <w:fldChar w:fldCharType="separate"/>
        </w:r>
        <w:r>
          <w:rPr>
            <w:noProof/>
            <w:webHidden/>
          </w:rPr>
          <w:t>19</w:t>
        </w:r>
        <w:r>
          <w:rPr>
            <w:noProof/>
            <w:webHidden/>
          </w:rPr>
          <w:fldChar w:fldCharType="end"/>
        </w:r>
      </w:hyperlink>
    </w:p>
    <w:p w14:paraId="53C62D0A" w14:textId="77777777" w:rsidR="00046023" w:rsidRDefault="00046023">
      <w:pPr>
        <w:pStyle w:val="TM2"/>
        <w:tabs>
          <w:tab w:val="right" w:leader="dot" w:pos="9062"/>
        </w:tabs>
        <w:rPr>
          <w:rFonts w:asciiTheme="minorHAnsi" w:eastAsiaTheme="minorEastAsia" w:hAnsiTheme="minorHAnsi"/>
          <w:noProof/>
          <w:lang w:eastAsia="fr-FR"/>
        </w:rPr>
      </w:pPr>
      <w:hyperlink w:anchor="_Toc350494925" w:history="1">
        <w:r w:rsidRPr="00584326">
          <w:rPr>
            <w:rStyle w:val="Lienhypertexte"/>
            <w:noProof/>
          </w:rPr>
          <w:t>Indicateurs « vieillissement »</w:t>
        </w:r>
        <w:r>
          <w:rPr>
            <w:noProof/>
            <w:webHidden/>
          </w:rPr>
          <w:tab/>
        </w:r>
        <w:r>
          <w:rPr>
            <w:noProof/>
            <w:webHidden/>
          </w:rPr>
          <w:fldChar w:fldCharType="begin"/>
        </w:r>
        <w:r>
          <w:rPr>
            <w:noProof/>
            <w:webHidden/>
          </w:rPr>
          <w:instrText xml:space="preserve"> PAGEREF _Toc350494925 \h </w:instrText>
        </w:r>
        <w:r>
          <w:rPr>
            <w:noProof/>
            <w:webHidden/>
          </w:rPr>
        </w:r>
        <w:r>
          <w:rPr>
            <w:noProof/>
            <w:webHidden/>
          </w:rPr>
          <w:fldChar w:fldCharType="separate"/>
        </w:r>
        <w:r>
          <w:rPr>
            <w:noProof/>
            <w:webHidden/>
          </w:rPr>
          <w:t>19</w:t>
        </w:r>
        <w:r>
          <w:rPr>
            <w:noProof/>
            <w:webHidden/>
          </w:rPr>
          <w:fldChar w:fldCharType="end"/>
        </w:r>
      </w:hyperlink>
    </w:p>
    <w:p w14:paraId="74BABCA9" w14:textId="77777777" w:rsidR="00046023" w:rsidRDefault="00046023">
      <w:pPr>
        <w:pStyle w:val="TM2"/>
        <w:tabs>
          <w:tab w:val="right" w:leader="dot" w:pos="9062"/>
        </w:tabs>
        <w:rPr>
          <w:rFonts w:asciiTheme="minorHAnsi" w:eastAsiaTheme="minorEastAsia" w:hAnsiTheme="minorHAnsi"/>
          <w:noProof/>
          <w:lang w:eastAsia="fr-FR"/>
        </w:rPr>
      </w:pPr>
      <w:hyperlink w:anchor="_Toc350494926" w:history="1">
        <w:r w:rsidRPr="00584326">
          <w:rPr>
            <w:rStyle w:val="Lienhypertexte"/>
            <w:noProof/>
          </w:rPr>
          <w:t>Détection des injections parasites dans le système</w:t>
        </w:r>
        <w:r>
          <w:rPr>
            <w:noProof/>
            <w:webHidden/>
          </w:rPr>
          <w:tab/>
        </w:r>
        <w:r>
          <w:rPr>
            <w:noProof/>
            <w:webHidden/>
          </w:rPr>
          <w:fldChar w:fldCharType="begin"/>
        </w:r>
        <w:r>
          <w:rPr>
            <w:noProof/>
            <w:webHidden/>
          </w:rPr>
          <w:instrText xml:space="preserve"> PAGEREF _Toc350494926 \h </w:instrText>
        </w:r>
        <w:r>
          <w:rPr>
            <w:noProof/>
            <w:webHidden/>
          </w:rPr>
        </w:r>
        <w:r>
          <w:rPr>
            <w:noProof/>
            <w:webHidden/>
          </w:rPr>
          <w:fldChar w:fldCharType="separate"/>
        </w:r>
        <w:r>
          <w:rPr>
            <w:noProof/>
            <w:webHidden/>
          </w:rPr>
          <w:t>20</w:t>
        </w:r>
        <w:r>
          <w:rPr>
            <w:noProof/>
            <w:webHidden/>
          </w:rPr>
          <w:fldChar w:fldCharType="end"/>
        </w:r>
      </w:hyperlink>
    </w:p>
    <w:p w14:paraId="3AE48C0B" w14:textId="77777777" w:rsidR="00046023" w:rsidRDefault="00046023">
      <w:pPr>
        <w:pStyle w:val="TM2"/>
        <w:tabs>
          <w:tab w:val="right" w:leader="dot" w:pos="9062"/>
        </w:tabs>
        <w:rPr>
          <w:rFonts w:asciiTheme="minorHAnsi" w:eastAsiaTheme="minorEastAsia" w:hAnsiTheme="minorHAnsi"/>
          <w:noProof/>
          <w:lang w:eastAsia="fr-FR"/>
        </w:rPr>
      </w:pPr>
      <w:hyperlink w:anchor="_Toc350494927" w:history="1">
        <w:r w:rsidRPr="00584326">
          <w:rPr>
            <w:rStyle w:val="Lienhypertexte"/>
            <w:noProof/>
          </w:rPr>
          <w:t>Indicateurs qualité</w:t>
        </w:r>
        <w:r>
          <w:rPr>
            <w:noProof/>
            <w:webHidden/>
          </w:rPr>
          <w:tab/>
        </w:r>
        <w:r>
          <w:rPr>
            <w:noProof/>
            <w:webHidden/>
          </w:rPr>
          <w:fldChar w:fldCharType="begin"/>
        </w:r>
        <w:r>
          <w:rPr>
            <w:noProof/>
            <w:webHidden/>
          </w:rPr>
          <w:instrText xml:space="preserve"> PAGEREF _Toc350494927 \h </w:instrText>
        </w:r>
        <w:r>
          <w:rPr>
            <w:noProof/>
            <w:webHidden/>
          </w:rPr>
        </w:r>
        <w:r>
          <w:rPr>
            <w:noProof/>
            <w:webHidden/>
          </w:rPr>
          <w:fldChar w:fldCharType="separate"/>
        </w:r>
        <w:r>
          <w:rPr>
            <w:noProof/>
            <w:webHidden/>
          </w:rPr>
          <w:t>20</w:t>
        </w:r>
        <w:r>
          <w:rPr>
            <w:noProof/>
            <w:webHidden/>
          </w:rPr>
          <w:fldChar w:fldCharType="end"/>
        </w:r>
      </w:hyperlink>
    </w:p>
    <w:p w14:paraId="6CDD4428" w14:textId="77777777" w:rsidR="00046023" w:rsidRDefault="00046023">
      <w:pPr>
        <w:pStyle w:val="TM2"/>
        <w:tabs>
          <w:tab w:val="right" w:leader="dot" w:pos="9062"/>
        </w:tabs>
        <w:rPr>
          <w:rFonts w:asciiTheme="minorHAnsi" w:eastAsiaTheme="minorEastAsia" w:hAnsiTheme="minorHAnsi"/>
          <w:noProof/>
          <w:lang w:eastAsia="fr-FR"/>
        </w:rPr>
      </w:pPr>
      <w:hyperlink w:anchor="_Toc350494928" w:history="1">
        <w:r w:rsidRPr="00584326">
          <w:rPr>
            <w:rStyle w:val="Lienhypertexte"/>
            <w:noProof/>
          </w:rPr>
          <w:t>Indicateurs paramètrables</w:t>
        </w:r>
        <w:r>
          <w:rPr>
            <w:noProof/>
            <w:webHidden/>
          </w:rPr>
          <w:tab/>
        </w:r>
        <w:r>
          <w:rPr>
            <w:noProof/>
            <w:webHidden/>
          </w:rPr>
          <w:fldChar w:fldCharType="begin"/>
        </w:r>
        <w:r>
          <w:rPr>
            <w:noProof/>
            <w:webHidden/>
          </w:rPr>
          <w:instrText xml:space="preserve"> PAGEREF _Toc350494928 \h </w:instrText>
        </w:r>
        <w:r>
          <w:rPr>
            <w:noProof/>
            <w:webHidden/>
          </w:rPr>
        </w:r>
        <w:r>
          <w:rPr>
            <w:noProof/>
            <w:webHidden/>
          </w:rPr>
          <w:fldChar w:fldCharType="separate"/>
        </w:r>
        <w:r>
          <w:rPr>
            <w:noProof/>
            <w:webHidden/>
          </w:rPr>
          <w:t>20</w:t>
        </w:r>
        <w:r>
          <w:rPr>
            <w:noProof/>
            <w:webHidden/>
          </w:rPr>
          <w:fldChar w:fldCharType="end"/>
        </w:r>
      </w:hyperlink>
    </w:p>
    <w:p w14:paraId="7F8C9B47" w14:textId="77777777" w:rsidR="00046023" w:rsidRDefault="00046023">
      <w:pPr>
        <w:pStyle w:val="TM1"/>
        <w:tabs>
          <w:tab w:val="right" w:leader="dot" w:pos="9062"/>
        </w:tabs>
        <w:rPr>
          <w:rFonts w:asciiTheme="minorHAnsi" w:eastAsiaTheme="minorEastAsia" w:hAnsiTheme="minorHAnsi"/>
          <w:noProof/>
          <w:lang w:eastAsia="fr-FR"/>
        </w:rPr>
      </w:pPr>
      <w:hyperlink w:anchor="_Toc350494929" w:history="1">
        <w:r w:rsidRPr="00584326">
          <w:rPr>
            <w:rStyle w:val="Lienhypertexte"/>
            <w:noProof/>
          </w:rPr>
          <w:t>Extrapolation / complément sur données</w:t>
        </w:r>
        <w:r>
          <w:rPr>
            <w:noProof/>
            <w:webHidden/>
          </w:rPr>
          <w:tab/>
        </w:r>
        <w:r>
          <w:rPr>
            <w:noProof/>
            <w:webHidden/>
          </w:rPr>
          <w:fldChar w:fldCharType="begin"/>
        </w:r>
        <w:r>
          <w:rPr>
            <w:noProof/>
            <w:webHidden/>
          </w:rPr>
          <w:instrText xml:space="preserve"> PAGEREF _Toc350494929 \h </w:instrText>
        </w:r>
        <w:r>
          <w:rPr>
            <w:noProof/>
            <w:webHidden/>
          </w:rPr>
        </w:r>
        <w:r>
          <w:rPr>
            <w:noProof/>
            <w:webHidden/>
          </w:rPr>
          <w:fldChar w:fldCharType="separate"/>
        </w:r>
        <w:r>
          <w:rPr>
            <w:noProof/>
            <w:webHidden/>
          </w:rPr>
          <w:t>20</w:t>
        </w:r>
        <w:r>
          <w:rPr>
            <w:noProof/>
            <w:webHidden/>
          </w:rPr>
          <w:fldChar w:fldCharType="end"/>
        </w:r>
      </w:hyperlink>
    </w:p>
    <w:p w14:paraId="502DF099" w14:textId="77777777" w:rsidR="00046023" w:rsidRDefault="00046023">
      <w:pPr>
        <w:pStyle w:val="TM2"/>
        <w:tabs>
          <w:tab w:val="right" w:leader="dot" w:pos="9062"/>
        </w:tabs>
        <w:rPr>
          <w:rFonts w:asciiTheme="minorHAnsi" w:eastAsiaTheme="minorEastAsia" w:hAnsiTheme="minorHAnsi"/>
          <w:noProof/>
          <w:lang w:eastAsia="fr-FR"/>
        </w:rPr>
      </w:pPr>
      <w:hyperlink w:anchor="_Toc350494930" w:history="1">
        <w:r w:rsidRPr="00584326">
          <w:rPr>
            <w:rStyle w:val="Lienhypertexte"/>
            <w:noProof/>
          </w:rPr>
          <w:t>Identification de ce qu’il manque en interne</w:t>
        </w:r>
        <w:r>
          <w:rPr>
            <w:noProof/>
            <w:webHidden/>
          </w:rPr>
          <w:tab/>
        </w:r>
        <w:r>
          <w:rPr>
            <w:noProof/>
            <w:webHidden/>
          </w:rPr>
          <w:fldChar w:fldCharType="begin"/>
        </w:r>
        <w:r>
          <w:rPr>
            <w:noProof/>
            <w:webHidden/>
          </w:rPr>
          <w:instrText xml:space="preserve"> PAGEREF _Toc350494930 \h </w:instrText>
        </w:r>
        <w:r>
          <w:rPr>
            <w:noProof/>
            <w:webHidden/>
          </w:rPr>
        </w:r>
        <w:r>
          <w:rPr>
            <w:noProof/>
            <w:webHidden/>
          </w:rPr>
          <w:fldChar w:fldCharType="separate"/>
        </w:r>
        <w:r>
          <w:rPr>
            <w:noProof/>
            <w:webHidden/>
          </w:rPr>
          <w:t>21</w:t>
        </w:r>
        <w:r>
          <w:rPr>
            <w:noProof/>
            <w:webHidden/>
          </w:rPr>
          <w:fldChar w:fldCharType="end"/>
        </w:r>
      </w:hyperlink>
    </w:p>
    <w:p w14:paraId="0D73F686" w14:textId="77777777" w:rsidR="00046023" w:rsidRDefault="00046023">
      <w:pPr>
        <w:pStyle w:val="TM2"/>
        <w:tabs>
          <w:tab w:val="right" w:leader="dot" w:pos="9062"/>
        </w:tabs>
        <w:rPr>
          <w:rFonts w:asciiTheme="minorHAnsi" w:eastAsiaTheme="minorEastAsia" w:hAnsiTheme="minorHAnsi"/>
          <w:noProof/>
          <w:lang w:eastAsia="fr-FR"/>
        </w:rPr>
      </w:pPr>
      <w:hyperlink w:anchor="_Toc350494931" w:history="1">
        <w:r w:rsidRPr="00584326">
          <w:rPr>
            <w:rStyle w:val="Lienhypertexte"/>
            <w:noProof/>
          </w:rPr>
          <w:t>PIVOT – Traitement des réceptions</w:t>
        </w:r>
        <w:r>
          <w:rPr>
            <w:noProof/>
            <w:webHidden/>
          </w:rPr>
          <w:tab/>
        </w:r>
        <w:r>
          <w:rPr>
            <w:noProof/>
            <w:webHidden/>
          </w:rPr>
          <w:fldChar w:fldCharType="begin"/>
        </w:r>
        <w:r>
          <w:rPr>
            <w:noProof/>
            <w:webHidden/>
          </w:rPr>
          <w:instrText xml:space="preserve"> PAGEREF _Toc350494931 \h </w:instrText>
        </w:r>
        <w:r>
          <w:rPr>
            <w:noProof/>
            <w:webHidden/>
          </w:rPr>
        </w:r>
        <w:r>
          <w:rPr>
            <w:noProof/>
            <w:webHidden/>
          </w:rPr>
          <w:fldChar w:fldCharType="separate"/>
        </w:r>
        <w:r>
          <w:rPr>
            <w:noProof/>
            <w:webHidden/>
          </w:rPr>
          <w:t>21</w:t>
        </w:r>
        <w:r>
          <w:rPr>
            <w:noProof/>
            <w:webHidden/>
          </w:rPr>
          <w:fldChar w:fldCharType="end"/>
        </w:r>
      </w:hyperlink>
    </w:p>
    <w:p w14:paraId="34C53D76" w14:textId="77777777" w:rsidR="00046023" w:rsidRDefault="00046023">
      <w:pPr>
        <w:pStyle w:val="TM1"/>
        <w:tabs>
          <w:tab w:val="right" w:leader="dot" w:pos="9062"/>
        </w:tabs>
        <w:rPr>
          <w:rFonts w:asciiTheme="minorHAnsi" w:eastAsiaTheme="minorEastAsia" w:hAnsiTheme="minorHAnsi"/>
          <w:noProof/>
          <w:lang w:eastAsia="fr-FR"/>
        </w:rPr>
      </w:pPr>
      <w:hyperlink w:anchor="_Toc350494932" w:history="1">
        <w:r w:rsidRPr="00584326">
          <w:rPr>
            <w:rStyle w:val="Lienhypertexte"/>
            <w:noProof/>
          </w:rPr>
          <w:t>Liaison algorithme Mines ParisTech :</w:t>
        </w:r>
        <w:r>
          <w:rPr>
            <w:noProof/>
            <w:webHidden/>
          </w:rPr>
          <w:tab/>
        </w:r>
        <w:r>
          <w:rPr>
            <w:noProof/>
            <w:webHidden/>
          </w:rPr>
          <w:fldChar w:fldCharType="begin"/>
        </w:r>
        <w:r>
          <w:rPr>
            <w:noProof/>
            <w:webHidden/>
          </w:rPr>
          <w:instrText xml:space="preserve"> PAGEREF _Toc350494932 \h </w:instrText>
        </w:r>
        <w:r>
          <w:rPr>
            <w:noProof/>
            <w:webHidden/>
          </w:rPr>
        </w:r>
        <w:r>
          <w:rPr>
            <w:noProof/>
            <w:webHidden/>
          </w:rPr>
          <w:fldChar w:fldCharType="separate"/>
        </w:r>
        <w:r>
          <w:rPr>
            <w:noProof/>
            <w:webHidden/>
          </w:rPr>
          <w:t>22</w:t>
        </w:r>
        <w:r>
          <w:rPr>
            <w:noProof/>
            <w:webHidden/>
          </w:rPr>
          <w:fldChar w:fldCharType="end"/>
        </w:r>
      </w:hyperlink>
    </w:p>
    <w:p w14:paraId="0DD395FC" w14:textId="77777777" w:rsidR="00046023" w:rsidRDefault="00046023">
      <w:pPr>
        <w:pStyle w:val="TM1"/>
        <w:tabs>
          <w:tab w:val="right" w:leader="dot" w:pos="9062"/>
        </w:tabs>
        <w:rPr>
          <w:rFonts w:asciiTheme="minorHAnsi" w:eastAsiaTheme="minorEastAsia" w:hAnsiTheme="minorHAnsi"/>
          <w:noProof/>
          <w:lang w:eastAsia="fr-FR"/>
        </w:rPr>
      </w:pPr>
      <w:hyperlink w:anchor="_Toc350494933" w:history="1">
        <w:r w:rsidRPr="00584326">
          <w:rPr>
            <w:rStyle w:val="Lienhypertexte"/>
            <w:noProof/>
          </w:rPr>
          <w:t>Traçabilité contenu / contenu</w:t>
        </w:r>
        <w:r>
          <w:rPr>
            <w:noProof/>
            <w:webHidden/>
          </w:rPr>
          <w:tab/>
        </w:r>
        <w:r>
          <w:rPr>
            <w:noProof/>
            <w:webHidden/>
          </w:rPr>
          <w:fldChar w:fldCharType="begin"/>
        </w:r>
        <w:r>
          <w:rPr>
            <w:noProof/>
            <w:webHidden/>
          </w:rPr>
          <w:instrText xml:space="preserve"> PAGEREF _Toc350494933 \h </w:instrText>
        </w:r>
        <w:r>
          <w:rPr>
            <w:noProof/>
            <w:webHidden/>
          </w:rPr>
        </w:r>
        <w:r>
          <w:rPr>
            <w:noProof/>
            <w:webHidden/>
          </w:rPr>
          <w:fldChar w:fldCharType="separate"/>
        </w:r>
        <w:r>
          <w:rPr>
            <w:noProof/>
            <w:webHidden/>
          </w:rPr>
          <w:t>22</w:t>
        </w:r>
        <w:r>
          <w:rPr>
            <w:noProof/>
            <w:webHidden/>
          </w:rPr>
          <w:fldChar w:fldCharType="end"/>
        </w:r>
      </w:hyperlink>
    </w:p>
    <w:p w14:paraId="092DAE48" w14:textId="77777777" w:rsidR="00046023" w:rsidRDefault="00046023">
      <w:pPr>
        <w:pStyle w:val="TM1"/>
        <w:tabs>
          <w:tab w:val="right" w:leader="dot" w:pos="9062"/>
        </w:tabs>
        <w:rPr>
          <w:rFonts w:asciiTheme="minorHAnsi" w:eastAsiaTheme="minorEastAsia" w:hAnsiTheme="minorHAnsi"/>
          <w:noProof/>
          <w:lang w:eastAsia="fr-FR"/>
        </w:rPr>
      </w:pPr>
      <w:hyperlink w:anchor="_Toc350494934" w:history="1">
        <w:r w:rsidRPr="00584326">
          <w:rPr>
            <w:rStyle w:val="Lienhypertexte"/>
            <w:noProof/>
          </w:rPr>
          <w:t>IHM 4S Pilot</w:t>
        </w:r>
        <w:r>
          <w:rPr>
            <w:noProof/>
            <w:webHidden/>
          </w:rPr>
          <w:tab/>
        </w:r>
        <w:r>
          <w:rPr>
            <w:noProof/>
            <w:webHidden/>
          </w:rPr>
          <w:fldChar w:fldCharType="begin"/>
        </w:r>
        <w:r>
          <w:rPr>
            <w:noProof/>
            <w:webHidden/>
          </w:rPr>
          <w:instrText xml:space="preserve"> PAGEREF _Toc350494934 \h </w:instrText>
        </w:r>
        <w:r>
          <w:rPr>
            <w:noProof/>
            <w:webHidden/>
          </w:rPr>
        </w:r>
        <w:r>
          <w:rPr>
            <w:noProof/>
            <w:webHidden/>
          </w:rPr>
          <w:fldChar w:fldCharType="separate"/>
        </w:r>
        <w:r>
          <w:rPr>
            <w:noProof/>
            <w:webHidden/>
          </w:rPr>
          <w:t>23</w:t>
        </w:r>
        <w:r>
          <w:rPr>
            <w:noProof/>
            <w:webHidden/>
          </w:rPr>
          <w:fldChar w:fldCharType="end"/>
        </w:r>
      </w:hyperlink>
    </w:p>
    <w:p w14:paraId="3883A971" w14:textId="77777777" w:rsidR="00046023" w:rsidRDefault="00046023">
      <w:pPr>
        <w:pStyle w:val="TM3"/>
        <w:tabs>
          <w:tab w:val="right" w:leader="dot" w:pos="9062"/>
        </w:tabs>
        <w:rPr>
          <w:rFonts w:asciiTheme="minorHAnsi" w:eastAsiaTheme="minorEastAsia" w:hAnsiTheme="minorHAnsi"/>
          <w:noProof/>
          <w:lang w:eastAsia="fr-FR"/>
        </w:rPr>
      </w:pPr>
      <w:hyperlink w:anchor="_Toc350494935" w:history="1">
        <w:r w:rsidRPr="00584326">
          <w:rPr>
            <w:rStyle w:val="Lienhypertexte"/>
            <w:noProof/>
          </w:rPr>
          <w:t>Gestion des droits</w:t>
        </w:r>
        <w:r>
          <w:rPr>
            <w:noProof/>
            <w:webHidden/>
          </w:rPr>
          <w:tab/>
        </w:r>
        <w:r>
          <w:rPr>
            <w:noProof/>
            <w:webHidden/>
          </w:rPr>
          <w:fldChar w:fldCharType="begin"/>
        </w:r>
        <w:r>
          <w:rPr>
            <w:noProof/>
            <w:webHidden/>
          </w:rPr>
          <w:instrText xml:space="preserve"> PAGEREF _Toc350494935 \h </w:instrText>
        </w:r>
        <w:r>
          <w:rPr>
            <w:noProof/>
            <w:webHidden/>
          </w:rPr>
        </w:r>
        <w:r>
          <w:rPr>
            <w:noProof/>
            <w:webHidden/>
          </w:rPr>
          <w:fldChar w:fldCharType="separate"/>
        </w:r>
        <w:r>
          <w:rPr>
            <w:noProof/>
            <w:webHidden/>
          </w:rPr>
          <w:t>23</w:t>
        </w:r>
        <w:r>
          <w:rPr>
            <w:noProof/>
            <w:webHidden/>
          </w:rPr>
          <w:fldChar w:fldCharType="end"/>
        </w:r>
      </w:hyperlink>
    </w:p>
    <w:p w14:paraId="2E08311D" w14:textId="77777777" w:rsidR="00046023" w:rsidRDefault="00046023">
      <w:pPr>
        <w:pStyle w:val="TM1"/>
        <w:tabs>
          <w:tab w:val="right" w:leader="dot" w:pos="9062"/>
        </w:tabs>
        <w:rPr>
          <w:rFonts w:asciiTheme="minorHAnsi" w:eastAsiaTheme="minorEastAsia" w:hAnsiTheme="minorHAnsi"/>
          <w:noProof/>
          <w:lang w:eastAsia="fr-FR"/>
        </w:rPr>
      </w:pPr>
      <w:hyperlink w:anchor="_Toc350494936" w:history="1">
        <w:r w:rsidRPr="00584326">
          <w:rPr>
            <w:rStyle w:val="Lienhypertexte"/>
            <w:noProof/>
          </w:rPr>
          <w:t>Informations complémentaires</w:t>
        </w:r>
        <w:r>
          <w:rPr>
            <w:noProof/>
            <w:webHidden/>
          </w:rPr>
          <w:tab/>
        </w:r>
        <w:r>
          <w:rPr>
            <w:noProof/>
            <w:webHidden/>
          </w:rPr>
          <w:fldChar w:fldCharType="begin"/>
        </w:r>
        <w:r>
          <w:rPr>
            <w:noProof/>
            <w:webHidden/>
          </w:rPr>
          <w:instrText xml:space="preserve"> PAGEREF _Toc350494936 \h </w:instrText>
        </w:r>
        <w:r>
          <w:rPr>
            <w:noProof/>
            <w:webHidden/>
          </w:rPr>
        </w:r>
        <w:r>
          <w:rPr>
            <w:noProof/>
            <w:webHidden/>
          </w:rPr>
          <w:fldChar w:fldCharType="separate"/>
        </w:r>
        <w:r>
          <w:rPr>
            <w:noProof/>
            <w:webHidden/>
          </w:rPr>
          <w:t>24</w:t>
        </w:r>
        <w:r>
          <w:rPr>
            <w:noProof/>
            <w:webHidden/>
          </w:rPr>
          <w:fldChar w:fldCharType="end"/>
        </w:r>
      </w:hyperlink>
    </w:p>
    <w:p w14:paraId="0B50EFF1" w14:textId="77777777" w:rsidR="00046023" w:rsidRDefault="00046023">
      <w:pPr>
        <w:pStyle w:val="TM2"/>
        <w:tabs>
          <w:tab w:val="right" w:leader="dot" w:pos="9062"/>
        </w:tabs>
        <w:rPr>
          <w:rFonts w:asciiTheme="minorHAnsi" w:eastAsiaTheme="minorEastAsia" w:hAnsiTheme="minorHAnsi"/>
          <w:noProof/>
          <w:lang w:eastAsia="fr-FR"/>
        </w:rPr>
      </w:pPr>
      <w:hyperlink w:anchor="_Toc350494937" w:history="1">
        <w:r w:rsidRPr="00584326">
          <w:rPr>
            <w:rStyle w:val="Lienhypertexte"/>
            <w:noProof/>
          </w:rPr>
          <w:t>Discovery Service (DS)</w:t>
        </w:r>
        <w:r>
          <w:rPr>
            <w:noProof/>
            <w:webHidden/>
          </w:rPr>
          <w:tab/>
        </w:r>
        <w:r>
          <w:rPr>
            <w:noProof/>
            <w:webHidden/>
          </w:rPr>
          <w:fldChar w:fldCharType="begin"/>
        </w:r>
        <w:r>
          <w:rPr>
            <w:noProof/>
            <w:webHidden/>
          </w:rPr>
          <w:instrText xml:space="preserve"> PAGEREF _Toc350494937 \h </w:instrText>
        </w:r>
        <w:r>
          <w:rPr>
            <w:noProof/>
            <w:webHidden/>
          </w:rPr>
        </w:r>
        <w:r>
          <w:rPr>
            <w:noProof/>
            <w:webHidden/>
          </w:rPr>
          <w:fldChar w:fldCharType="separate"/>
        </w:r>
        <w:r>
          <w:rPr>
            <w:noProof/>
            <w:webHidden/>
          </w:rPr>
          <w:t>24</w:t>
        </w:r>
        <w:r>
          <w:rPr>
            <w:noProof/>
            <w:webHidden/>
          </w:rPr>
          <w:fldChar w:fldCharType="end"/>
        </w:r>
      </w:hyperlink>
    </w:p>
    <w:p w14:paraId="3B11B230" w14:textId="77777777" w:rsidR="00046023" w:rsidRDefault="00046023">
      <w:pPr>
        <w:pStyle w:val="TM2"/>
        <w:tabs>
          <w:tab w:val="right" w:leader="dot" w:pos="9062"/>
        </w:tabs>
        <w:rPr>
          <w:rFonts w:asciiTheme="minorHAnsi" w:eastAsiaTheme="minorEastAsia" w:hAnsiTheme="minorHAnsi"/>
          <w:noProof/>
          <w:lang w:eastAsia="fr-FR"/>
        </w:rPr>
      </w:pPr>
      <w:hyperlink w:anchor="_Toc350494938" w:history="1">
        <w:r w:rsidRPr="00584326">
          <w:rPr>
            <w:rStyle w:val="Lienhypertexte"/>
            <w:noProof/>
          </w:rPr>
          <w:t>BizStep :</w:t>
        </w:r>
        <w:r>
          <w:rPr>
            <w:noProof/>
            <w:webHidden/>
          </w:rPr>
          <w:tab/>
        </w:r>
        <w:r>
          <w:rPr>
            <w:noProof/>
            <w:webHidden/>
          </w:rPr>
          <w:fldChar w:fldCharType="begin"/>
        </w:r>
        <w:r>
          <w:rPr>
            <w:noProof/>
            <w:webHidden/>
          </w:rPr>
          <w:instrText xml:space="preserve"> PAGEREF _Toc350494938 \h </w:instrText>
        </w:r>
        <w:r>
          <w:rPr>
            <w:noProof/>
            <w:webHidden/>
          </w:rPr>
        </w:r>
        <w:r>
          <w:rPr>
            <w:noProof/>
            <w:webHidden/>
          </w:rPr>
          <w:fldChar w:fldCharType="separate"/>
        </w:r>
        <w:r>
          <w:rPr>
            <w:noProof/>
            <w:webHidden/>
          </w:rPr>
          <w:t>25</w:t>
        </w:r>
        <w:r>
          <w:rPr>
            <w:noProof/>
            <w:webHidden/>
          </w:rPr>
          <w:fldChar w:fldCharType="end"/>
        </w:r>
      </w:hyperlink>
    </w:p>
    <w:p w14:paraId="30EDB9C6" w14:textId="77777777" w:rsidR="00046023" w:rsidRDefault="00046023">
      <w:pPr>
        <w:pStyle w:val="TM1"/>
        <w:tabs>
          <w:tab w:val="right" w:leader="dot" w:pos="9062"/>
        </w:tabs>
        <w:rPr>
          <w:rFonts w:asciiTheme="minorHAnsi" w:eastAsiaTheme="minorEastAsia" w:hAnsiTheme="minorHAnsi"/>
          <w:noProof/>
          <w:lang w:eastAsia="fr-FR"/>
        </w:rPr>
      </w:pPr>
      <w:hyperlink w:anchor="_Toc350494939" w:history="1">
        <w:r w:rsidRPr="00584326">
          <w:rPr>
            <w:rStyle w:val="Lienhypertexte"/>
            <w:noProof/>
          </w:rPr>
          <w:t>Use Case</w:t>
        </w:r>
        <w:r>
          <w:rPr>
            <w:noProof/>
            <w:webHidden/>
          </w:rPr>
          <w:tab/>
        </w:r>
        <w:r>
          <w:rPr>
            <w:noProof/>
            <w:webHidden/>
          </w:rPr>
          <w:fldChar w:fldCharType="begin"/>
        </w:r>
        <w:r>
          <w:rPr>
            <w:noProof/>
            <w:webHidden/>
          </w:rPr>
          <w:instrText xml:space="preserve"> PAGEREF _Toc350494939 \h </w:instrText>
        </w:r>
        <w:r>
          <w:rPr>
            <w:noProof/>
            <w:webHidden/>
          </w:rPr>
        </w:r>
        <w:r>
          <w:rPr>
            <w:noProof/>
            <w:webHidden/>
          </w:rPr>
          <w:fldChar w:fldCharType="separate"/>
        </w:r>
        <w:r>
          <w:rPr>
            <w:noProof/>
            <w:webHidden/>
          </w:rPr>
          <w:t>26</w:t>
        </w:r>
        <w:r>
          <w:rPr>
            <w:noProof/>
            <w:webHidden/>
          </w:rPr>
          <w:fldChar w:fldCharType="end"/>
        </w:r>
      </w:hyperlink>
    </w:p>
    <w:p w14:paraId="2AFCAEB5" w14:textId="77777777" w:rsidR="00046023" w:rsidRDefault="00046023">
      <w:pPr>
        <w:pStyle w:val="TM2"/>
        <w:tabs>
          <w:tab w:val="right" w:leader="dot" w:pos="9062"/>
        </w:tabs>
        <w:rPr>
          <w:rFonts w:asciiTheme="minorHAnsi" w:eastAsiaTheme="minorEastAsia" w:hAnsiTheme="minorHAnsi"/>
          <w:noProof/>
          <w:lang w:eastAsia="fr-FR"/>
        </w:rPr>
      </w:pPr>
      <w:hyperlink w:anchor="_Toc350494940" w:history="1">
        <w:r w:rsidRPr="00584326">
          <w:rPr>
            <w:rStyle w:val="Lienhypertexte"/>
            <w:noProof/>
          </w:rPr>
          <w:t>Gestion de tâches planifiées</w:t>
        </w:r>
        <w:r>
          <w:rPr>
            <w:noProof/>
            <w:webHidden/>
          </w:rPr>
          <w:tab/>
        </w:r>
        <w:r>
          <w:rPr>
            <w:noProof/>
            <w:webHidden/>
          </w:rPr>
          <w:fldChar w:fldCharType="begin"/>
        </w:r>
        <w:r>
          <w:rPr>
            <w:noProof/>
            <w:webHidden/>
          </w:rPr>
          <w:instrText xml:space="preserve"> PAGEREF _Toc350494940 \h </w:instrText>
        </w:r>
        <w:r>
          <w:rPr>
            <w:noProof/>
            <w:webHidden/>
          </w:rPr>
        </w:r>
        <w:r>
          <w:rPr>
            <w:noProof/>
            <w:webHidden/>
          </w:rPr>
          <w:fldChar w:fldCharType="separate"/>
        </w:r>
        <w:r>
          <w:rPr>
            <w:noProof/>
            <w:webHidden/>
          </w:rPr>
          <w:t>26</w:t>
        </w:r>
        <w:r>
          <w:rPr>
            <w:noProof/>
            <w:webHidden/>
          </w:rPr>
          <w:fldChar w:fldCharType="end"/>
        </w:r>
      </w:hyperlink>
    </w:p>
    <w:p w14:paraId="3AC71E0F" w14:textId="77777777" w:rsidR="00046023" w:rsidRDefault="00046023">
      <w:pPr>
        <w:pStyle w:val="TM3"/>
        <w:tabs>
          <w:tab w:val="right" w:leader="dot" w:pos="9062"/>
        </w:tabs>
        <w:rPr>
          <w:rFonts w:asciiTheme="minorHAnsi" w:eastAsiaTheme="minorEastAsia" w:hAnsiTheme="minorHAnsi"/>
          <w:noProof/>
          <w:lang w:eastAsia="fr-FR"/>
        </w:rPr>
      </w:pPr>
      <w:hyperlink w:anchor="_Toc350494941" w:history="1">
        <w:r w:rsidRPr="00584326">
          <w:rPr>
            <w:rStyle w:val="Lienhypertexte"/>
            <w:noProof/>
          </w:rPr>
          <w:t>Description :</w:t>
        </w:r>
        <w:r>
          <w:rPr>
            <w:noProof/>
            <w:webHidden/>
          </w:rPr>
          <w:tab/>
        </w:r>
        <w:r>
          <w:rPr>
            <w:noProof/>
            <w:webHidden/>
          </w:rPr>
          <w:fldChar w:fldCharType="begin"/>
        </w:r>
        <w:r>
          <w:rPr>
            <w:noProof/>
            <w:webHidden/>
          </w:rPr>
          <w:instrText xml:space="preserve"> PAGEREF _Toc350494941 \h </w:instrText>
        </w:r>
        <w:r>
          <w:rPr>
            <w:noProof/>
            <w:webHidden/>
          </w:rPr>
        </w:r>
        <w:r>
          <w:rPr>
            <w:noProof/>
            <w:webHidden/>
          </w:rPr>
          <w:fldChar w:fldCharType="separate"/>
        </w:r>
        <w:r>
          <w:rPr>
            <w:noProof/>
            <w:webHidden/>
          </w:rPr>
          <w:t>26</w:t>
        </w:r>
        <w:r>
          <w:rPr>
            <w:noProof/>
            <w:webHidden/>
          </w:rPr>
          <w:fldChar w:fldCharType="end"/>
        </w:r>
      </w:hyperlink>
    </w:p>
    <w:p w14:paraId="03D90A28" w14:textId="77777777" w:rsidR="00046023" w:rsidRDefault="00046023">
      <w:pPr>
        <w:pStyle w:val="TM3"/>
        <w:tabs>
          <w:tab w:val="right" w:leader="dot" w:pos="9062"/>
        </w:tabs>
        <w:rPr>
          <w:rFonts w:asciiTheme="minorHAnsi" w:eastAsiaTheme="minorEastAsia" w:hAnsiTheme="minorHAnsi"/>
          <w:noProof/>
          <w:lang w:eastAsia="fr-FR"/>
        </w:rPr>
      </w:pPr>
      <w:hyperlink w:anchor="_Toc350494942" w:history="1">
        <w:r w:rsidRPr="00584326">
          <w:rPr>
            <w:rStyle w:val="Lienhypertexte"/>
            <w:noProof/>
          </w:rPr>
          <w:t>Acteurs:</w:t>
        </w:r>
        <w:r>
          <w:rPr>
            <w:noProof/>
            <w:webHidden/>
          </w:rPr>
          <w:tab/>
        </w:r>
        <w:r>
          <w:rPr>
            <w:noProof/>
            <w:webHidden/>
          </w:rPr>
          <w:fldChar w:fldCharType="begin"/>
        </w:r>
        <w:r>
          <w:rPr>
            <w:noProof/>
            <w:webHidden/>
          </w:rPr>
          <w:instrText xml:space="preserve"> PAGEREF _Toc350494942 \h </w:instrText>
        </w:r>
        <w:r>
          <w:rPr>
            <w:noProof/>
            <w:webHidden/>
          </w:rPr>
        </w:r>
        <w:r>
          <w:rPr>
            <w:noProof/>
            <w:webHidden/>
          </w:rPr>
          <w:fldChar w:fldCharType="separate"/>
        </w:r>
        <w:r>
          <w:rPr>
            <w:noProof/>
            <w:webHidden/>
          </w:rPr>
          <w:t>26</w:t>
        </w:r>
        <w:r>
          <w:rPr>
            <w:noProof/>
            <w:webHidden/>
          </w:rPr>
          <w:fldChar w:fldCharType="end"/>
        </w:r>
      </w:hyperlink>
    </w:p>
    <w:p w14:paraId="386758CE" w14:textId="77777777" w:rsidR="00046023" w:rsidRDefault="00046023">
      <w:pPr>
        <w:pStyle w:val="TM3"/>
        <w:tabs>
          <w:tab w:val="right" w:leader="dot" w:pos="9062"/>
        </w:tabs>
        <w:rPr>
          <w:rFonts w:asciiTheme="minorHAnsi" w:eastAsiaTheme="minorEastAsia" w:hAnsiTheme="minorHAnsi"/>
          <w:noProof/>
          <w:lang w:eastAsia="fr-FR"/>
        </w:rPr>
      </w:pPr>
      <w:hyperlink w:anchor="_Toc350494943" w:history="1">
        <w:r w:rsidRPr="00584326">
          <w:rPr>
            <w:rStyle w:val="Lienhypertexte"/>
            <w:noProof/>
          </w:rPr>
          <w:t>Règles d’accès :</w:t>
        </w:r>
        <w:r>
          <w:rPr>
            <w:noProof/>
            <w:webHidden/>
          </w:rPr>
          <w:tab/>
        </w:r>
        <w:r>
          <w:rPr>
            <w:noProof/>
            <w:webHidden/>
          </w:rPr>
          <w:fldChar w:fldCharType="begin"/>
        </w:r>
        <w:r>
          <w:rPr>
            <w:noProof/>
            <w:webHidden/>
          </w:rPr>
          <w:instrText xml:space="preserve"> PAGEREF _Toc350494943 \h </w:instrText>
        </w:r>
        <w:r>
          <w:rPr>
            <w:noProof/>
            <w:webHidden/>
          </w:rPr>
        </w:r>
        <w:r>
          <w:rPr>
            <w:noProof/>
            <w:webHidden/>
          </w:rPr>
          <w:fldChar w:fldCharType="separate"/>
        </w:r>
        <w:r>
          <w:rPr>
            <w:noProof/>
            <w:webHidden/>
          </w:rPr>
          <w:t>26</w:t>
        </w:r>
        <w:r>
          <w:rPr>
            <w:noProof/>
            <w:webHidden/>
          </w:rPr>
          <w:fldChar w:fldCharType="end"/>
        </w:r>
      </w:hyperlink>
    </w:p>
    <w:p w14:paraId="6FC69A1E" w14:textId="77777777" w:rsidR="00046023" w:rsidRDefault="00046023">
      <w:pPr>
        <w:pStyle w:val="TM3"/>
        <w:tabs>
          <w:tab w:val="right" w:leader="dot" w:pos="9062"/>
        </w:tabs>
        <w:rPr>
          <w:rFonts w:asciiTheme="minorHAnsi" w:eastAsiaTheme="minorEastAsia" w:hAnsiTheme="minorHAnsi"/>
          <w:noProof/>
          <w:lang w:eastAsia="fr-FR"/>
        </w:rPr>
      </w:pPr>
      <w:hyperlink w:anchor="_Toc350494944" w:history="1">
        <w:r w:rsidRPr="00584326">
          <w:rPr>
            <w:rStyle w:val="Lienhypertexte"/>
            <w:noProof/>
          </w:rPr>
          <w:t>Interface graphique</w:t>
        </w:r>
        <w:r>
          <w:rPr>
            <w:noProof/>
            <w:webHidden/>
          </w:rPr>
          <w:tab/>
        </w:r>
        <w:r>
          <w:rPr>
            <w:noProof/>
            <w:webHidden/>
          </w:rPr>
          <w:fldChar w:fldCharType="begin"/>
        </w:r>
        <w:r>
          <w:rPr>
            <w:noProof/>
            <w:webHidden/>
          </w:rPr>
          <w:instrText xml:space="preserve"> PAGEREF _Toc350494944 \h </w:instrText>
        </w:r>
        <w:r>
          <w:rPr>
            <w:noProof/>
            <w:webHidden/>
          </w:rPr>
        </w:r>
        <w:r>
          <w:rPr>
            <w:noProof/>
            <w:webHidden/>
          </w:rPr>
          <w:fldChar w:fldCharType="separate"/>
        </w:r>
        <w:r>
          <w:rPr>
            <w:noProof/>
            <w:webHidden/>
          </w:rPr>
          <w:t>26</w:t>
        </w:r>
        <w:r>
          <w:rPr>
            <w:noProof/>
            <w:webHidden/>
          </w:rPr>
          <w:fldChar w:fldCharType="end"/>
        </w:r>
      </w:hyperlink>
    </w:p>
    <w:p w14:paraId="31137573" w14:textId="77777777" w:rsidR="00046023" w:rsidRDefault="00046023">
      <w:pPr>
        <w:pStyle w:val="TM3"/>
        <w:tabs>
          <w:tab w:val="right" w:leader="dot" w:pos="9062"/>
        </w:tabs>
        <w:rPr>
          <w:rFonts w:asciiTheme="minorHAnsi" w:eastAsiaTheme="minorEastAsia" w:hAnsiTheme="minorHAnsi"/>
          <w:noProof/>
          <w:lang w:eastAsia="fr-FR"/>
        </w:rPr>
      </w:pPr>
      <w:hyperlink w:anchor="_Toc350494945" w:history="1">
        <w:r w:rsidRPr="00584326">
          <w:rPr>
            <w:rStyle w:val="Lienhypertexte"/>
            <w:noProof/>
          </w:rPr>
          <w:t>Préconditions</w:t>
        </w:r>
        <w:r>
          <w:rPr>
            <w:noProof/>
            <w:webHidden/>
          </w:rPr>
          <w:tab/>
        </w:r>
        <w:r>
          <w:rPr>
            <w:noProof/>
            <w:webHidden/>
          </w:rPr>
          <w:fldChar w:fldCharType="begin"/>
        </w:r>
        <w:r>
          <w:rPr>
            <w:noProof/>
            <w:webHidden/>
          </w:rPr>
          <w:instrText xml:space="preserve"> PAGEREF _Toc350494945 \h </w:instrText>
        </w:r>
        <w:r>
          <w:rPr>
            <w:noProof/>
            <w:webHidden/>
          </w:rPr>
        </w:r>
        <w:r>
          <w:rPr>
            <w:noProof/>
            <w:webHidden/>
          </w:rPr>
          <w:fldChar w:fldCharType="separate"/>
        </w:r>
        <w:r>
          <w:rPr>
            <w:noProof/>
            <w:webHidden/>
          </w:rPr>
          <w:t>27</w:t>
        </w:r>
        <w:r>
          <w:rPr>
            <w:noProof/>
            <w:webHidden/>
          </w:rPr>
          <w:fldChar w:fldCharType="end"/>
        </w:r>
      </w:hyperlink>
    </w:p>
    <w:p w14:paraId="528D7CB1" w14:textId="77777777" w:rsidR="00046023" w:rsidRDefault="00046023">
      <w:pPr>
        <w:pStyle w:val="TM3"/>
        <w:tabs>
          <w:tab w:val="right" w:leader="dot" w:pos="9062"/>
        </w:tabs>
        <w:rPr>
          <w:rFonts w:asciiTheme="minorHAnsi" w:eastAsiaTheme="minorEastAsia" w:hAnsiTheme="minorHAnsi"/>
          <w:noProof/>
          <w:lang w:eastAsia="fr-FR"/>
        </w:rPr>
      </w:pPr>
      <w:hyperlink w:anchor="_Toc350494946" w:history="1">
        <w:r w:rsidRPr="00584326">
          <w:rPr>
            <w:rStyle w:val="Lienhypertexte"/>
            <w:noProof/>
          </w:rPr>
          <w:t>Post-conditions</w:t>
        </w:r>
        <w:r>
          <w:rPr>
            <w:noProof/>
            <w:webHidden/>
          </w:rPr>
          <w:tab/>
        </w:r>
        <w:r>
          <w:rPr>
            <w:noProof/>
            <w:webHidden/>
          </w:rPr>
          <w:fldChar w:fldCharType="begin"/>
        </w:r>
        <w:r>
          <w:rPr>
            <w:noProof/>
            <w:webHidden/>
          </w:rPr>
          <w:instrText xml:space="preserve"> PAGEREF _Toc350494946 \h </w:instrText>
        </w:r>
        <w:r>
          <w:rPr>
            <w:noProof/>
            <w:webHidden/>
          </w:rPr>
        </w:r>
        <w:r>
          <w:rPr>
            <w:noProof/>
            <w:webHidden/>
          </w:rPr>
          <w:fldChar w:fldCharType="separate"/>
        </w:r>
        <w:r>
          <w:rPr>
            <w:noProof/>
            <w:webHidden/>
          </w:rPr>
          <w:t>27</w:t>
        </w:r>
        <w:r>
          <w:rPr>
            <w:noProof/>
            <w:webHidden/>
          </w:rPr>
          <w:fldChar w:fldCharType="end"/>
        </w:r>
      </w:hyperlink>
    </w:p>
    <w:p w14:paraId="18F569D2" w14:textId="77777777" w:rsidR="00046023" w:rsidRDefault="00046023">
      <w:pPr>
        <w:pStyle w:val="TM3"/>
        <w:tabs>
          <w:tab w:val="right" w:leader="dot" w:pos="9062"/>
        </w:tabs>
        <w:rPr>
          <w:rFonts w:asciiTheme="minorHAnsi" w:eastAsiaTheme="minorEastAsia" w:hAnsiTheme="minorHAnsi"/>
          <w:noProof/>
          <w:lang w:eastAsia="fr-FR"/>
        </w:rPr>
      </w:pPr>
      <w:hyperlink w:anchor="_Toc350494947" w:history="1">
        <w:r w:rsidRPr="00584326">
          <w:rPr>
            <w:rStyle w:val="Lienhypertexte"/>
            <w:noProof/>
          </w:rPr>
          <w:t>Description</w:t>
        </w:r>
        <w:r>
          <w:rPr>
            <w:noProof/>
            <w:webHidden/>
          </w:rPr>
          <w:tab/>
        </w:r>
        <w:r>
          <w:rPr>
            <w:noProof/>
            <w:webHidden/>
          </w:rPr>
          <w:fldChar w:fldCharType="begin"/>
        </w:r>
        <w:r>
          <w:rPr>
            <w:noProof/>
            <w:webHidden/>
          </w:rPr>
          <w:instrText xml:space="preserve"> PAGEREF _Toc350494947 \h </w:instrText>
        </w:r>
        <w:r>
          <w:rPr>
            <w:noProof/>
            <w:webHidden/>
          </w:rPr>
        </w:r>
        <w:r>
          <w:rPr>
            <w:noProof/>
            <w:webHidden/>
          </w:rPr>
          <w:fldChar w:fldCharType="separate"/>
        </w:r>
        <w:r>
          <w:rPr>
            <w:noProof/>
            <w:webHidden/>
          </w:rPr>
          <w:t>27</w:t>
        </w:r>
        <w:r>
          <w:rPr>
            <w:noProof/>
            <w:webHidden/>
          </w:rPr>
          <w:fldChar w:fldCharType="end"/>
        </w:r>
      </w:hyperlink>
    </w:p>
    <w:p w14:paraId="19E956C3" w14:textId="77777777" w:rsidR="00046023" w:rsidRDefault="00046023">
      <w:pPr>
        <w:pStyle w:val="TM2"/>
        <w:tabs>
          <w:tab w:val="right" w:leader="dot" w:pos="9062"/>
        </w:tabs>
        <w:rPr>
          <w:rFonts w:asciiTheme="minorHAnsi" w:eastAsiaTheme="minorEastAsia" w:hAnsiTheme="minorHAnsi"/>
          <w:noProof/>
          <w:lang w:eastAsia="fr-FR"/>
        </w:rPr>
      </w:pPr>
      <w:hyperlink w:anchor="_Toc350494948" w:history="1">
        <w:r w:rsidRPr="00584326">
          <w:rPr>
            <w:rStyle w:val="Lienhypertexte"/>
            <w:noProof/>
          </w:rPr>
          <w:t>Gestion des relations géographiques entre sites</w:t>
        </w:r>
        <w:r>
          <w:rPr>
            <w:noProof/>
            <w:webHidden/>
          </w:rPr>
          <w:tab/>
        </w:r>
        <w:r>
          <w:rPr>
            <w:noProof/>
            <w:webHidden/>
          </w:rPr>
          <w:fldChar w:fldCharType="begin"/>
        </w:r>
        <w:r>
          <w:rPr>
            <w:noProof/>
            <w:webHidden/>
          </w:rPr>
          <w:instrText xml:space="preserve"> PAGEREF _Toc350494948 \h </w:instrText>
        </w:r>
        <w:r>
          <w:rPr>
            <w:noProof/>
            <w:webHidden/>
          </w:rPr>
        </w:r>
        <w:r>
          <w:rPr>
            <w:noProof/>
            <w:webHidden/>
          </w:rPr>
          <w:fldChar w:fldCharType="separate"/>
        </w:r>
        <w:r>
          <w:rPr>
            <w:noProof/>
            <w:webHidden/>
          </w:rPr>
          <w:t>28</w:t>
        </w:r>
        <w:r>
          <w:rPr>
            <w:noProof/>
            <w:webHidden/>
          </w:rPr>
          <w:fldChar w:fldCharType="end"/>
        </w:r>
      </w:hyperlink>
    </w:p>
    <w:p w14:paraId="27B23688" w14:textId="77777777" w:rsidR="00046023" w:rsidRDefault="00046023">
      <w:pPr>
        <w:pStyle w:val="TM3"/>
        <w:tabs>
          <w:tab w:val="right" w:leader="dot" w:pos="9062"/>
        </w:tabs>
        <w:rPr>
          <w:rFonts w:asciiTheme="minorHAnsi" w:eastAsiaTheme="minorEastAsia" w:hAnsiTheme="minorHAnsi"/>
          <w:noProof/>
          <w:lang w:eastAsia="fr-FR"/>
        </w:rPr>
      </w:pPr>
      <w:hyperlink w:anchor="_Toc350494949" w:history="1">
        <w:r w:rsidRPr="00584326">
          <w:rPr>
            <w:rStyle w:val="Lienhypertexte"/>
            <w:noProof/>
          </w:rPr>
          <w:t>Description</w:t>
        </w:r>
        <w:r>
          <w:rPr>
            <w:noProof/>
            <w:webHidden/>
          </w:rPr>
          <w:tab/>
        </w:r>
        <w:r>
          <w:rPr>
            <w:noProof/>
            <w:webHidden/>
          </w:rPr>
          <w:fldChar w:fldCharType="begin"/>
        </w:r>
        <w:r>
          <w:rPr>
            <w:noProof/>
            <w:webHidden/>
          </w:rPr>
          <w:instrText xml:space="preserve"> PAGEREF _Toc350494949 \h </w:instrText>
        </w:r>
        <w:r>
          <w:rPr>
            <w:noProof/>
            <w:webHidden/>
          </w:rPr>
        </w:r>
        <w:r>
          <w:rPr>
            <w:noProof/>
            <w:webHidden/>
          </w:rPr>
          <w:fldChar w:fldCharType="separate"/>
        </w:r>
        <w:r>
          <w:rPr>
            <w:noProof/>
            <w:webHidden/>
          </w:rPr>
          <w:t>28</w:t>
        </w:r>
        <w:r>
          <w:rPr>
            <w:noProof/>
            <w:webHidden/>
          </w:rPr>
          <w:fldChar w:fldCharType="end"/>
        </w:r>
      </w:hyperlink>
    </w:p>
    <w:p w14:paraId="7AE2C204" w14:textId="77777777" w:rsidR="00046023" w:rsidRDefault="00046023">
      <w:pPr>
        <w:pStyle w:val="TM3"/>
        <w:tabs>
          <w:tab w:val="right" w:leader="dot" w:pos="9062"/>
        </w:tabs>
        <w:rPr>
          <w:rFonts w:asciiTheme="minorHAnsi" w:eastAsiaTheme="minorEastAsia" w:hAnsiTheme="minorHAnsi"/>
          <w:noProof/>
          <w:lang w:eastAsia="fr-FR"/>
        </w:rPr>
      </w:pPr>
      <w:hyperlink w:anchor="_Toc350494950" w:history="1">
        <w:r w:rsidRPr="00584326">
          <w:rPr>
            <w:rStyle w:val="Lienhypertexte"/>
            <w:noProof/>
          </w:rPr>
          <w:t>Acteurs</w:t>
        </w:r>
        <w:r>
          <w:rPr>
            <w:noProof/>
            <w:webHidden/>
          </w:rPr>
          <w:tab/>
        </w:r>
        <w:r>
          <w:rPr>
            <w:noProof/>
            <w:webHidden/>
          </w:rPr>
          <w:fldChar w:fldCharType="begin"/>
        </w:r>
        <w:r>
          <w:rPr>
            <w:noProof/>
            <w:webHidden/>
          </w:rPr>
          <w:instrText xml:space="preserve"> PAGEREF _Toc350494950 \h </w:instrText>
        </w:r>
        <w:r>
          <w:rPr>
            <w:noProof/>
            <w:webHidden/>
          </w:rPr>
        </w:r>
        <w:r>
          <w:rPr>
            <w:noProof/>
            <w:webHidden/>
          </w:rPr>
          <w:fldChar w:fldCharType="separate"/>
        </w:r>
        <w:r>
          <w:rPr>
            <w:noProof/>
            <w:webHidden/>
          </w:rPr>
          <w:t>28</w:t>
        </w:r>
        <w:r>
          <w:rPr>
            <w:noProof/>
            <w:webHidden/>
          </w:rPr>
          <w:fldChar w:fldCharType="end"/>
        </w:r>
      </w:hyperlink>
    </w:p>
    <w:p w14:paraId="6839FFA6" w14:textId="77777777" w:rsidR="00046023" w:rsidRDefault="00046023">
      <w:pPr>
        <w:pStyle w:val="TM3"/>
        <w:tabs>
          <w:tab w:val="right" w:leader="dot" w:pos="9062"/>
        </w:tabs>
        <w:rPr>
          <w:rFonts w:asciiTheme="minorHAnsi" w:eastAsiaTheme="minorEastAsia" w:hAnsiTheme="minorHAnsi"/>
          <w:noProof/>
          <w:lang w:eastAsia="fr-FR"/>
        </w:rPr>
      </w:pPr>
      <w:hyperlink w:anchor="_Toc350494951" w:history="1">
        <w:r w:rsidRPr="00584326">
          <w:rPr>
            <w:rStyle w:val="Lienhypertexte"/>
            <w:noProof/>
          </w:rPr>
          <w:t>Règles d’accès</w:t>
        </w:r>
        <w:r>
          <w:rPr>
            <w:noProof/>
            <w:webHidden/>
          </w:rPr>
          <w:tab/>
        </w:r>
        <w:r>
          <w:rPr>
            <w:noProof/>
            <w:webHidden/>
          </w:rPr>
          <w:fldChar w:fldCharType="begin"/>
        </w:r>
        <w:r>
          <w:rPr>
            <w:noProof/>
            <w:webHidden/>
          </w:rPr>
          <w:instrText xml:space="preserve"> PAGEREF _Toc350494951 \h </w:instrText>
        </w:r>
        <w:r>
          <w:rPr>
            <w:noProof/>
            <w:webHidden/>
          </w:rPr>
        </w:r>
        <w:r>
          <w:rPr>
            <w:noProof/>
            <w:webHidden/>
          </w:rPr>
          <w:fldChar w:fldCharType="separate"/>
        </w:r>
        <w:r>
          <w:rPr>
            <w:noProof/>
            <w:webHidden/>
          </w:rPr>
          <w:t>28</w:t>
        </w:r>
        <w:r>
          <w:rPr>
            <w:noProof/>
            <w:webHidden/>
          </w:rPr>
          <w:fldChar w:fldCharType="end"/>
        </w:r>
      </w:hyperlink>
    </w:p>
    <w:p w14:paraId="1411683C" w14:textId="77777777" w:rsidR="00046023" w:rsidRDefault="00046023">
      <w:pPr>
        <w:pStyle w:val="TM3"/>
        <w:tabs>
          <w:tab w:val="right" w:leader="dot" w:pos="9062"/>
        </w:tabs>
        <w:rPr>
          <w:rFonts w:asciiTheme="minorHAnsi" w:eastAsiaTheme="minorEastAsia" w:hAnsiTheme="minorHAnsi"/>
          <w:noProof/>
          <w:lang w:eastAsia="fr-FR"/>
        </w:rPr>
      </w:pPr>
      <w:hyperlink w:anchor="_Toc350494952" w:history="1">
        <w:r w:rsidRPr="00584326">
          <w:rPr>
            <w:rStyle w:val="Lienhypertexte"/>
            <w:noProof/>
          </w:rPr>
          <w:t>Description de l’interface graphique</w:t>
        </w:r>
        <w:r>
          <w:rPr>
            <w:noProof/>
            <w:webHidden/>
          </w:rPr>
          <w:tab/>
        </w:r>
        <w:r>
          <w:rPr>
            <w:noProof/>
            <w:webHidden/>
          </w:rPr>
          <w:fldChar w:fldCharType="begin"/>
        </w:r>
        <w:r>
          <w:rPr>
            <w:noProof/>
            <w:webHidden/>
          </w:rPr>
          <w:instrText xml:space="preserve"> PAGEREF _Toc350494952 \h </w:instrText>
        </w:r>
        <w:r>
          <w:rPr>
            <w:noProof/>
            <w:webHidden/>
          </w:rPr>
        </w:r>
        <w:r>
          <w:rPr>
            <w:noProof/>
            <w:webHidden/>
          </w:rPr>
          <w:fldChar w:fldCharType="separate"/>
        </w:r>
        <w:r>
          <w:rPr>
            <w:noProof/>
            <w:webHidden/>
          </w:rPr>
          <w:t>28</w:t>
        </w:r>
        <w:r>
          <w:rPr>
            <w:noProof/>
            <w:webHidden/>
          </w:rPr>
          <w:fldChar w:fldCharType="end"/>
        </w:r>
      </w:hyperlink>
    </w:p>
    <w:p w14:paraId="7AD892F8" w14:textId="77777777" w:rsidR="00046023" w:rsidRDefault="00046023">
      <w:pPr>
        <w:pStyle w:val="TM3"/>
        <w:tabs>
          <w:tab w:val="right" w:leader="dot" w:pos="9062"/>
        </w:tabs>
        <w:rPr>
          <w:rFonts w:asciiTheme="minorHAnsi" w:eastAsiaTheme="minorEastAsia" w:hAnsiTheme="minorHAnsi"/>
          <w:noProof/>
          <w:lang w:eastAsia="fr-FR"/>
        </w:rPr>
      </w:pPr>
      <w:hyperlink w:anchor="_Toc350494953" w:history="1">
        <w:r w:rsidRPr="00584326">
          <w:rPr>
            <w:rStyle w:val="Lienhypertexte"/>
            <w:noProof/>
          </w:rPr>
          <w:t>Préconditions</w:t>
        </w:r>
        <w:r>
          <w:rPr>
            <w:noProof/>
            <w:webHidden/>
          </w:rPr>
          <w:tab/>
        </w:r>
        <w:r>
          <w:rPr>
            <w:noProof/>
            <w:webHidden/>
          </w:rPr>
          <w:fldChar w:fldCharType="begin"/>
        </w:r>
        <w:r>
          <w:rPr>
            <w:noProof/>
            <w:webHidden/>
          </w:rPr>
          <w:instrText xml:space="preserve"> PAGEREF _Toc350494953 \h </w:instrText>
        </w:r>
        <w:r>
          <w:rPr>
            <w:noProof/>
            <w:webHidden/>
          </w:rPr>
        </w:r>
        <w:r>
          <w:rPr>
            <w:noProof/>
            <w:webHidden/>
          </w:rPr>
          <w:fldChar w:fldCharType="separate"/>
        </w:r>
        <w:r>
          <w:rPr>
            <w:noProof/>
            <w:webHidden/>
          </w:rPr>
          <w:t>28</w:t>
        </w:r>
        <w:r>
          <w:rPr>
            <w:noProof/>
            <w:webHidden/>
          </w:rPr>
          <w:fldChar w:fldCharType="end"/>
        </w:r>
      </w:hyperlink>
    </w:p>
    <w:p w14:paraId="618B37BE" w14:textId="77777777" w:rsidR="00046023" w:rsidRDefault="00046023">
      <w:pPr>
        <w:pStyle w:val="TM3"/>
        <w:tabs>
          <w:tab w:val="right" w:leader="dot" w:pos="9062"/>
        </w:tabs>
        <w:rPr>
          <w:rFonts w:asciiTheme="minorHAnsi" w:eastAsiaTheme="minorEastAsia" w:hAnsiTheme="minorHAnsi"/>
          <w:noProof/>
          <w:lang w:eastAsia="fr-FR"/>
        </w:rPr>
      </w:pPr>
      <w:hyperlink w:anchor="_Toc350494954" w:history="1">
        <w:r w:rsidRPr="00584326">
          <w:rPr>
            <w:rStyle w:val="Lienhypertexte"/>
            <w:noProof/>
          </w:rPr>
          <w:t>Post-conditions</w:t>
        </w:r>
        <w:r>
          <w:rPr>
            <w:noProof/>
            <w:webHidden/>
          </w:rPr>
          <w:tab/>
        </w:r>
        <w:r>
          <w:rPr>
            <w:noProof/>
            <w:webHidden/>
          </w:rPr>
          <w:fldChar w:fldCharType="begin"/>
        </w:r>
        <w:r>
          <w:rPr>
            <w:noProof/>
            <w:webHidden/>
          </w:rPr>
          <w:instrText xml:space="preserve"> PAGEREF _Toc350494954 \h </w:instrText>
        </w:r>
        <w:r>
          <w:rPr>
            <w:noProof/>
            <w:webHidden/>
          </w:rPr>
        </w:r>
        <w:r>
          <w:rPr>
            <w:noProof/>
            <w:webHidden/>
          </w:rPr>
          <w:fldChar w:fldCharType="separate"/>
        </w:r>
        <w:r>
          <w:rPr>
            <w:noProof/>
            <w:webHidden/>
          </w:rPr>
          <w:t>29</w:t>
        </w:r>
        <w:r>
          <w:rPr>
            <w:noProof/>
            <w:webHidden/>
          </w:rPr>
          <w:fldChar w:fldCharType="end"/>
        </w:r>
      </w:hyperlink>
    </w:p>
    <w:p w14:paraId="445ACB8D" w14:textId="77777777" w:rsidR="007E670A" w:rsidRDefault="007E670A" w:rsidP="007E670A">
      <w:r>
        <w:lastRenderedPageBreak/>
        <w:fldChar w:fldCharType="end"/>
      </w:r>
    </w:p>
    <w:p w14:paraId="2EBE4887" w14:textId="77777777" w:rsidR="007E670A" w:rsidRDefault="007E670A">
      <w:pPr>
        <w:spacing w:after="200" w:line="276" w:lineRule="auto"/>
        <w:jc w:val="left"/>
        <w:rPr>
          <w:rFonts w:eastAsiaTheme="majorEastAsia" w:cstheme="majorBidi"/>
          <w:b/>
          <w:bCs/>
          <w:sz w:val="28"/>
          <w:szCs w:val="28"/>
        </w:rPr>
      </w:pPr>
      <w:r>
        <w:br w:type="page"/>
      </w:r>
    </w:p>
    <w:p w14:paraId="6EDAB86C" w14:textId="14EBA24E" w:rsidR="001568DE" w:rsidRDefault="00D72732" w:rsidP="00D72732">
      <w:pPr>
        <w:pStyle w:val="Titre1"/>
      </w:pPr>
      <w:bookmarkStart w:id="1" w:name="_Toc350494879"/>
      <w:r>
        <w:lastRenderedPageBreak/>
        <w:t>Première approche</w:t>
      </w:r>
      <w:r w:rsidR="004C2599">
        <w:t xml:space="preserve"> 4S Pilot</w:t>
      </w:r>
      <w:bookmarkEnd w:id="1"/>
      <w:r w:rsidR="004C2599">
        <w:t xml:space="preserve"> </w:t>
      </w:r>
    </w:p>
    <w:p w14:paraId="6232553E" w14:textId="77777777" w:rsidR="00D72732" w:rsidRDefault="00D72732"/>
    <w:p w14:paraId="57E1EFAF" w14:textId="10B4A06F" w:rsidR="001568DE" w:rsidRDefault="00251CEF">
      <w:r w:rsidRPr="00251CEF">
        <w:rPr>
          <w:b/>
        </w:rPr>
        <w:t>4S Pilot</w:t>
      </w:r>
      <w:r>
        <w:t xml:space="preserve"> est une application</w:t>
      </w:r>
      <w:r w:rsidRPr="00862B2E">
        <w:t xml:space="preserve"> de suivi de contenants réutilisables et de leur contenu s’inscrit dans le cadre du projet collaboratif OTC-KAYPAL® MR</w:t>
      </w:r>
      <w:r>
        <w:t>.</w:t>
      </w:r>
    </w:p>
    <w:p w14:paraId="5593497C" w14:textId="6DAA1CB8" w:rsidR="00251CEF" w:rsidRDefault="00251CEF">
      <w:r>
        <w:t xml:space="preserve">Le projet OTC Pilot </w:t>
      </w:r>
      <w:r w:rsidRPr="00862B2E">
        <w:t>vise à appliquer les technologies RFID et les standards EPC/EPCIS  afin d’améliorer la gestion des supports logistiques et de développer les services associés : traçabilité des contenants, calcul d’émissions CO2 etc</w:t>
      </w:r>
      <w:proofErr w:type="gramStart"/>
      <w:r w:rsidRPr="00862B2E">
        <w:t>..</w:t>
      </w:r>
      <w:proofErr w:type="gramEnd"/>
    </w:p>
    <w:p w14:paraId="11B4EE82" w14:textId="77777777" w:rsidR="001568DE" w:rsidRDefault="001568DE"/>
    <w:p w14:paraId="2B37E79F" w14:textId="721DF765" w:rsidR="00251CEF" w:rsidRPr="00D72732" w:rsidRDefault="00251CEF" w:rsidP="00D72732">
      <w:pPr>
        <w:pStyle w:val="Titre2"/>
      </w:pPr>
      <w:bookmarkStart w:id="2" w:name="_Toc350494880"/>
      <w:r w:rsidRPr="00D72732">
        <w:t>Objectifs du projet collaboratif OTC-KAYPAL® MR</w:t>
      </w:r>
      <w:bookmarkEnd w:id="2"/>
    </w:p>
    <w:p w14:paraId="1ABD82E0" w14:textId="1D0995F1" w:rsidR="00251CEF" w:rsidRPr="00862B2E" w:rsidRDefault="00251CEF" w:rsidP="00D72732">
      <w:r w:rsidRPr="00862B2E">
        <w:t>Développer une infrastructure de lecture et traitement de données évènementielles capable d’adresser la plupart des modes de gestion de RTI (</w:t>
      </w:r>
      <w:proofErr w:type="spellStart"/>
      <w:r w:rsidRPr="00862B2E">
        <w:t>Returnable</w:t>
      </w:r>
      <w:proofErr w:type="spellEnd"/>
      <w:r w:rsidRPr="00862B2E">
        <w:t xml:space="preserve"> Transport Item) en se basant : </w:t>
      </w:r>
    </w:p>
    <w:p w14:paraId="3F7D1B7F" w14:textId="77777777" w:rsidR="00251CEF" w:rsidRPr="00862B2E" w:rsidRDefault="00251CEF" w:rsidP="00D11FCF">
      <w:pPr>
        <w:pStyle w:val="Paragraphedeliste"/>
        <w:numPr>
          <w:ilvl w:val="0"/>
          <w:numId w:val="22"/>
        </w:numPr>
        <w:contextualSpacing/>
      </w:pPr>
      <w:r w:rsidRPr="00862B2E">
        <w:t>sur les standards de codification EPC (</w:t>
      </w:r>
      <w:proofErr w:type="spellStart"/>
      <w:r w:rsidRPr="00862B2E">
        <w:t>Electronic</w:t>
      </w:r>
      <w:proofErr w:type="spellEnd"/>
      <w:r w:rsidRPr="00862B2E">
        <w:t xml:space="preserve"> Product Code) : chaque contenant est identifié dans une chaine logistique à l’aide d’un code GRAI (Global </w:t>
      </w:r>
      <w:proofErr w:type="spellStart"/>
      <w:r w:rsidRPr="00862B2E">
        <w:t>Returnable</w:t>
      </w:r>
      <w:proofErr w:type="spellEnd"/>
      <w:r w:rsidRPr="00862B2E">
        <w:t xml:space="preserve"> </w:t>
      </w:r>
      <w:proofErr w:type="spellStart"/>
      <w:r w:rsidRPr="00862B2E">
        <w:t>Asset</w:t>
      </w:r>
      <w:proofErr w:type="spellEnd"/>
      <w:r w:rsidRPr="00862B2E">
        <w:t xml:space="preserve"> Identifier) </w:t>
      </w:r>
    </w:p>
    <w:p w14:paraId="0B92C14A" w14:textId="77777777" w:rsidR="00251CEF" w:rsidRPr="00C03C5C" w:rsidRDefault="00251CEF" w:rsidP="00D11FCF">
      <w:pPr>
        <w:pStyle w:val="Paragraphedeliste"/>
        <w:numPr>
          <w:ilvl w:val="0"/>
          <w:numId w:val="22"/>
        </w:numPr>
        <w:contextualSpacing/>
      </w:pPr>
      <w:r w:rsidRPr="00862B2E">
        <w:t>sur une architecture de systèmes d’information associant les dispositifs de lecture RFID, leurs bases de données EPCIS, une base de donnée de traçabilité des GRAI, de</w:t>
      </w:r>
      <w:r>
        <w:t>s</w:t>
      </w:r>
      <w:r w:rsidRPr="00862B2E">
        <w:t xml:space="preserve"> modules de production d’indicateurs génériques et des applications spécifiques de gestion du RTI (cf. schéma ci-joint).</w:t>
      </w:r>
    </w:p>
    <w:p w14:paraId="180DF29A" w14:textId="77777777" w:rsidR="00251CEF" w:rsidRDefault="00251CEF" w:rsidP="00D11FCF">
      <w:pPr>
        <w:pStyle w:val="Paragraphedeliste"/>
        <w:numPr>
          <w:ilvl w:val="1"/>
          <w:numId w:val="23"/>
        </w:numPr>
        <w:contextualSpacing/>
      </w:pPr>
      <w:r>
        <w:t>Ces applications spécifiques répondent à une logique « business » et font appel à 4S Pilot pour alimenter leurs tableaux de bord « métier »</w:t>
      </w:r>
    </w:p>
    <w:p w14:paraId="6A20B2B1" w14:textId="77777777" w:rsidR="00251CEF" w:rsidRDefault="00251CEF" w:rsidP="00D11FCF">
      <w:pPr>
        <w:pStyle w:val="Paragraphedeliste"/>
        <w:numPr>
          <w:ilvl w:val="1"/>
          <w:numId w:val="23"/>
        </w:numPr>
        <w:contextualSpacing/>
      </w:pPr>
      <w:r>
        <w:t>4S Pilot fait à son tour appel à des modules algorithmiques pour</w:t>
      </w:r>
    </w:p>
    <w:p w14:paraId="03742BB6" w14:textId="77777777" w:rsidR="00251CEF" w:rsidRDefault="00251CEF" w:rsidP="00D11FCF">
      <w:pPr>
        <w:pStyle w:val="Paragraphedeliste"/>
        <w:numPr>
          <w:ilvl w:val="2"/>
          <w:numId w:val="24"/>
        </w:numPr>
        <w:contextualSpacing/>
      </w:pPr>
      <w:r>
        <w:t xml:space="preserve">compléter et enrichir des données évènementielles des EPCIS ou de la </w:t>
      </w:r>
      <w:proofErr w:type="spellStart"/>
      <w:r>
        <w:t>BdD</w:t>
      </w:r>
      <w:proofErr w:type="spellEnd"/>
      <w:r>
        <w:t xml:space="preserve"> intermédiaire</w:t>
      </w:r>
    </w:p>
    <w:p w14:paraId="1ABD9ED1" w14:textId="77777777" w:rsidR="00251CEF" w:rsidRPr="005968A8" w:rsidRDefault="00251CEF" w:rsidP="00D11FCF">
      <w:pPr>
        <w:pStyle w:val="Paragraphedeliste"/>
        <w:numPr>
          <w:ilvl w:val="2"/>
          <w:numId w:val="24"/>
        </w:numPr>
        <w:contextualSpacing/>
      </w:pPr>
      <w:r>
        <w:t>obtenir une solution de routage de RTI (en collecte et en repositionnement) optimale</w:t>
      </w:r>
    </w:p>
    <w:p w14:paraId="4910C516" w14:textId="74D77EAC" w:rsidR="00251CEF" w:rsidRPr="00D72732" w:rsidRDefault="00251CEF" w:rsidP="00D72732">
      <w:pPr>
        <w:pStyle w:val="Titre2"/>
      </w:pPr>
      <w:bookmarkStart w:id="3" w:name="_Toc350494881"/>
      <w:r w:rsidRPr="00D72732">
        <w:t>Versions de 4S Pilot, système d’informations « gigogne »</w:t>
      </w:r>
      <w:bookmarkEnd w:id="3"/>
    </w:p>
    <w:p w14:paraId="2365BA81" w14:textId="0A23729E" w:rsidR="00251CEF" w:rsidRPr="00862B2E" w:rsidRDefault="00251CEF" w:rsidP="00D11FCF">
      <w:pPr>
        <w:pStyle w:val="Paragraphedeliste"/>
        <w:numPr>
          <w:ilvl w:val="0"/>
          <w:numId w:val="25"/>
        </w:numPr>
      </w:pPr>
      <w:r w:rsidRPr="00862B2E">
        <w:t>Suivi contenants : 4S-Pilot V1</w:t>
      </w:r>
    </w:p>
    <w:p w14:paraId="10B0B4B8" w14:textId="0A36E0FC" w:rsidR="00251CEF" w:rsidRPr="00862B2E" w:rsidRDefault="00251CEF" w:rsidP="00D11FCF">
      <w:pPr>
        <w:pStyle w:val="Paragraphedeliste"/>
        <w:numPr>
          <w:ilvl w:val="0"/>
          <w:numId w:val="25"/>
        </w:numPr>
      </w:pPr>
      <w:r w:rsidRPr="00862B2E">
        <w:t>Suivi contenants et leur contenu 4S-Pilot V2</w:t>
      </w:r>
    </w:p>
    <w:p w14:paraId="66119FC1" w14:textId="46D457DF" w:rsidR="00251CEF" w:rsidRPr="00862B2E" w:rsidRDefault="00251CEF" w:rsidP="00D11FCF">
      <w:pPr>
        <w:pStyle w:val="Paragraphedeliste"/>
        <w:numPr>
          <w:ilvl w:val="0"/>
          <w:numId w:val="25"/>
        </w:numPr>
      </w:pPr>
      <w:r w:rsidRPr="00862B2E">
        <w:t>Suivi contenants-contenu et leur transporteur 4S-Pilot V3 (sous réserve)</w:t>
      </w:r>
    </w:p>
    <w:p w14:paraId="43F09ED9" w14:textId="77777777" w:rsidR="00251CEF" w:rsidRPr="00D72732" w:rsidRDefault="00251CEF" w:rsidP="00D72732">
      <w:pPr>
        <w:pStyle w:val="Titre2"/>
      </w:pPr>
      <w:bookmarkStart w:id="4" w:name="_Toc350494882"/>
      <w:r w:rsidRPr="00D72732">
        <w:t>Sites logistiques composant la boucle ouverte</w:t>
      </w:r>
      <w:bookmarkEnd w:id="4"/>
    </w:p>
    <w:p w14:paraId="010AC9FF" w14:textId="34F379F5" w:rsidR="00251CEF" w:rsidRPr="00862B2E" w:rsidRDefault="00251CEF" w:rsidP="00251CEF">
      <w:r w:rsidRPr="00862B2E">
        <w:t>Le fabricant de RTI ou son prestataire pilote de flux injectent des contenants qui évoluent ensuite au sein d’une boucle ouverte composée de sites</w:t>
      </w:r>
      <w:r>
        <w:t xml:space="preserve"> (</w:t>
      </w:r>
      <w:r w:rsidRPr="00862B2E">
        <w:t>cf</w:t>
      </w:r>
      <w:r>
        <w:t>.</w:t>
      </w:r>
      <w:r w:rsidRPr="00862B2E">
        <w:t xml:space="preserve"> schéma type)</w:t>
      </w:r>
    </w:p>
    <w:p w14:paraId="48575229" w14:textId="442FC080" w:rsidR="00251CEF" w:rsidRPr="00862B2E" w:rsidRDefault="00251CEF" w:rsidP="00D11FCF">
      <w:pPr>
        <w:pStyle w:val="Paragraphedeliste"/>
        <w:numPr>
          <w:ilvl w:val="0"/>
          <w:numId w:val="26"/>
        </w:numPr>
      </w:pPr>
      <w:r w:rsidRPr="00251CEF">
        <w:rPr>
          <w:b/>
        </w:rPr>
        <w:t xml:space="preserve">Industriels </w:t>
      </w:r>
      <w:r w:rsidRPr="00862B2E">
        <w:t>(client du fabricant)</w:t>
      </w:r>
    </w:p>
    <w:p w14:paraId="58F7BCDB" w14:textId="30289D43" w:rsidR="00251CEF" w:rsidRPr="00862B2E" w:rsidRDefault="00251CEF" w:rsidP="00D11FCF">
      <w:pPr>
        <w:pStyle w:val="Paragraphedeliste"/>
        <w:numPr>
          <w:ilvl w:val="0"/>
          <w:numId w:val="26"/>
        </w:numPr>
      </w:pPr>
      <w:r w:rsidRPr="00251CEF">
        <w:rPr>
          <w:b/>
        </w:rPr>
        <w:t xml:space="preserve">Distributeurs </w:t>
      </w:r>
      <w:r w:rsidRPr="00862B2E">
        <w:t>(client de l’industriel – reçoit des contenants chargés)</w:t>
      </w:r>
    </w:p>
    <w:p w14:paraId="33150A81" w14:textId="28FEBBB2" w:rsidR="00251CEF" w:rsidRPr="00862B2E" w:rsidRDefault="00251CEF" w:rsidP="00D11FCF">
      <w:pPr>
        <w:pStyle w:val="Paragraphedeliste"/>
        <w:numPr>
          <w:ilvl w:val="0"/>
          <w:numId w:val="26"/>
        </w:numPr>
      </w:pPr>
      <w:r w:rsidRPr="00251CEF">
        <w:rPr>
          <w:b/>
        </w:rPr>
        <w:t xml:space="preserve">Collecteur </w:t>
      </w:r>
      <w:r w:rsidRPr="00862B2E">
        <w:t>(prestataire de transport chargé de la collecte des contenants</w:t>
      </w:r>
    </w:p>
    <w:p w14:paraId="572E9414" w14:textId="1A083408" w:rsidR="00251CEF" w:rsidRDefault="00251CEF" w:rsidP="00D11FCF">
      <w:pPr>
        <w:pStyle w:val="Paragraphedeliste"/>
        <w:numPr>
          <w:ilvl w:val="0"/>
          <w:numId w:val="26"/>
        </w:numPr>
        <w:jc w:val="left"/>
      </w:pPr>
      <w:r w:rsidRPr="00251CEF">
        <w:rPr>
          <w:b/>
        </w:rPr>
        <w:t>Concentrateur</w:t>
      </w:r>
      <w:r w:rsidRPr="00862B2E">
        <w:t xml:space="preserve"> (prestataire de transport et de logistique chargé de la massification,</w:t>
      </w:r>
      <w:r>
        <w:t xml:space="preserve"> </w:t>
      </w:r>
      <w:r w:rsidRPr="00862B2E">
        <w:t>du tri et du repositionnement des flux de contenants sur les sites industriels</w:t>
      </w:r>
    </w:p>
    <w:p w14:paraId="0DF2DA12" w14:textId="77777777" w:rsidR="00251CEF" w:rsidRPr="00862B2E" w:rsidRDefault="00251CEF" w:rsidP="00251CEF">
      <w:r w:rsidRPr="00862B2E">
        <w:t xml:space="preserve">Suivant le type de RTI et le mode de gestion, la fonction des sites composant cette boucle ouverte peut changer. Pour assurer la plus grande </w:t>
      </w:r>
      <w:proofErr w:type="spellStart"/>
      <w:r w:rsidRPr="00862B2E">
        <w:t>transposabilité</w:t>
      </w:r>
      <w:proofErr w:type="spellEnd"/>
      <w:r w:rsidRPr="00862B2E">
        <w:t xml:space="preserve"> possible du 4S Pilot</w:t>
      </w:r>
      <w:r>
        <w:t xml:space="preserve"> à d’autres contextes</w:t>
      </w:r>
      <w:r w:rsidRPr="00862B2E">
        <w:t>, nous cherch</w:t>
      </w:r>
      <w:r>
        <w:t>erons donc</w:t>
      </w:r>
      <w:r w:rsidRPr="00862B2E">
        <w:t xml:space="preserve"> à produire une série d’indicateurs les plus génériques possibles.</w:t>
      </w:r>
    </w:p>
    <w:p w14:paraId="4BC4644B" w14:textId="77777777" w:rsidR="001568DE" w:rsidRDefault="001568DE"/>
    <w:p w14:paraId="78AC7A08" w14:textId="77777777" w:rsidR="00251CEF" w:rsidRPr="00D72732" w:rsidRDefault="00251CEF" w:rsidP="00D72732">
      <w:pPr>
        <w:pStyle w:val="Titre2"/>
      </w:pPr>
      <w:bookmarkStart w:id="5" w:name="_Toc350494883"/>
      <w:r w:rsidRPr="00D72732">
        <w:t>Exemples d’indicateurs génériques à produire :</w:t>
      </w:r>
      <w:bookmarkEnd w:id="5"/>
      <w:r w:rsidRPr="00D72732">
        <w:t xml:space="preserve"> </w:t>
      </w:r>
    </w:p>
    <w:p w14:paraId="0BD27753" w14:textId="6E901E22" w:rsidR="00251CEF" w:rsidRPr="00251CEF" w:rsidRDefault="00251CEF" w:rsidP="00D11FCF">
      <w:pPr>
        <w:pStyle w:val="Paragraphedeliste"/>
        <w:numPr>
          <w:ilvl w:val="0"/>
          <w:numId w:val="22"/>
        </w:numPr>
        <w:contextualSpacing/>
        <w:jc w:val="left"/>
      </w:pPr>
      <w:r w:rsidRPr="00251CEF">
        <w:t xml:space="preserve">Flux de RTI à Réception et à Expédition d’un site </w:t>
      </w:r>
    </w:p>
    <w:p w14:paraId="24386CB7" w14:textId="2D1B5EA0" w:rsidR="00251CEF" w:rsidRPr="00251CEF" w:rsidRDefault="00251CEF" w:rsidP="00D11FCF">
      <w:pPr>
        <w:pStyle w:val="Paragraphedeliste"/>
        <w:numPr>
          <w:ilvl w:val="0"/>
          <w:numId w:val="22"/>
        </w:numPr>
        <w:contextualSpacing/>
        <w:jc w:val="left"/>
      </w:pPr>
      <w:r w:rsidRPr="00251CEF">
        <w:t>Durée d’un cycle (délai entre deux passages successifs sur un site de type x)</w:t>
      </w:r>
    </w:p>
    <w:p w14:paraId="23AF7FD9" w14:textId="6338D214" w:rsidR="00251CEF" w:rsidRPr="00251CEF" w:rsidRDefault="00251CEF" w:rsidP="00D11FCF">
      <w:pPr>
        <w:pStyle w:val="Paragraphedeliste"/>
        <w:numPr>
          <w:ilvl w:val="0"/>
          <w:numId w:val="22"/>
        </w:numPr>
        <w:contextualSpacing/>
        <w:jc w:val="left"/>
      </w:pPr>
      <w:r w:rsidRPr="00251CEF">
        <w:lastRenderedPageBreak/>
        <w:t>Délai entre l’expédition/la réception sur un site et l’expédition/la réception sur un site situé 1, 2 ou 3 étapes en aval (ex : de l’expédition depuis un site industriel à sa mise en stock dans un site concentrateur)</w:t>
      </w:r>
    </w:p>
    <w:p w14:paraId="1EC879BB" w14:textId="774E5CEF" w:rsidR="00251CEF" w:rsidRPr="00251CEF" w:rsidRDefault="00251CEF" w:rsidP="00D11FCF">
      <w:pPr>
        <w:pStyle w:val="Paragraphedeliste"/>
        <w:numPr>
          <w:ilvl w:val="0"/>
          <w:numId w:val="22"/>
        </w:numPr>
        <w:contextualSpacing/>
        <w:jc w:val="left"/>
      </w:pPr>
      <w:proofErr w:type="spellStart"/>
      <w:r w:rsidRPr="00251CEF">
        <w:t>Ecart</w:t>
      </w:r>
      <w:proofErr w:type="spellEnd"/>
      <w:r w:rsidRPr="00251CEF">
        <w:t xml:space="preserve"> quantité ou date prévues/quantité ou date effective (pour calculer taux de service)</w:t>
      </w:r>
    </w:p>
    <w:p w14:paraId="0BF2C2DE" w14:textId="68A94A12" w:rsidR="00251CEF" w:rsidRPr="00251CEF" w:rsidRDefault="00251CEF" w:rsidP="00D11FCF">
      <w:pPr>
        <w:pStyle w:val="Paragraphedeliste"/>
        <w:numPr>
          <w:ilvl w:val="0"/>
          <w:numId w:val="22"/>
        </w:numPr>
        <w:contextualSpacing/>
        <w:jc w:val="left"/>
      </w:pPr>
      <w:r w:rsidRPr="00251CEF">
        <w:t>Taux de non-conformité : proportion de RTI écartés sur une réception sur site (RTI à détruire, à nettoyer, à réparer etc</w:t>
      </w:r>
      <w:proofErr w:type="gramStart"/>
      <w:r w:rsidRPr="00251CEF">
        <w:t>..)</w:t>
      </w:r>
      <w:proofErr w:type="gramEnd"/>
    </w:p>
    <w:p w14:paraId="3456E911" w14:textId="77777777" w:rsidR="00251CEF" w:rsidRDefault="00251CEF"/>
    <w:p w14:paraId="0537FC2F" w14:textId="2EBD65F2" w:rsidR="00251CEF" w:rsidRDefault="00251CEF" w:rsidP="00D72732">
      <w:pPr>
        <w:jc w:val="center"/>
      </w:pPr>
      <w:r>
        <w:rPr>
          <w:noProof/>
          <w:lang w:eastAsia="fr-FR"/>
        </w:rPr>
        <w:drawing>
          <wp:inline distT="0" distB="0" distL="0" distR="0" wp14:anchorId="32FCD067" wp14:editId="7A34D99E">
            <wp:extent cx="5760720" cy="3005805"/>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2-06-11 à 15.26.58.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005805"/>
                    </a:xfrm>
                    <a:prstGeom prst="rect">
                      <a:avLst/>
                    </a:prstGeom>
                  </pic:spPr>
                </pic:pic>
              </a:graphicData>
            </a:graphic>
          </wp:inline>
        </w:drawing>
      </w:r>
    </w:p>
    <w:p w14:paraId="4FD243BB" w14:textId="77777777" w:rsidR="00251CEF" w:rsidRDefault="00251CEF"/>
    <w:p w14:paraId="507D40AA" w14:textId="77777777" w:rsidR="00251CEF" w:rsidRDefault="00251CEF"/>
    <w:p w14:paraId="70268A87" w14:textId="77777777" w:rsidR="00251CEF" w:rsidRDefault="00251CEF"/>
    <w:p w14:paraId="119D55E8" w14:textId="59E34155" w:rsidR="00251CEF" w:rsidRDefault="00251CEF" w:rsidP="00D72732">
      <w:pPr>
        <w:jc w:val="center"/>
      </w:pPr>
      <w:r>
        <w:rPr>
          <w:noProof/>
          <w:lang w:eastAsia="fr-FR"/>
        </w:rPr>
        <w:drawing>
          <wp:inline distT="0" distB="0" distL="0" distR="0" wp14:anchorId="7E4E4C97" wp14:editId="63A44137">
            <wp:extent cx="4686712" cy="3665552"/>
            <wp:effectExtent l="0" t="0" r="0" b="0"/>
            <wp:docPr id="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9948" cy="3668083"/>
                    </a:xfrm>
                    <a:prstGeom prst="rect">
                      <a:avLst/>
                    </a:prstGeom>
                    <a:noFill/>
                    <a:ln>
                      <a:noFill/>
                    </a:ln>
                  </pic:spPr>
                </pic:pic>
              </a:graphicData>
            </a:graphic>
          </wp:inline>
        </w:drawing>
      </w:r>
    </w:p>
    <w:p w14:paraId="5BF5584E" w14:textId="77777777" w:rsidR="00251CEF" w:rsidRDefault="00251CEF"/>
    <w:p w14:paraId="37DC24A4" w14:textId="31595590" w:rsidR="00D72732" w:rsidRPr="00D72732" w:rsidRDefault="00D72732" w:rsidP="00D72732">
      <w:pPr>
        <w:pStyle w:val="Titre2"/>
      </w:pPr>
      <w:bookmarkStart w:id="6" w:name="_Toc350494884"/>
      <w:r w:rsidRPr="00D72732">
        <w:lastRenderedPageBreak/>
        <w:t>Communication avec d’autres plateforme</w:t>
      </w:r>
      <w:bookmarkEnd w:id="6"/>
    </w:p>
    <w:p w14:paraId="6E499CEC" w14:textId="77777777" w:rsidR="00251CEF" w:rsidRDefault="00251CEF"/>
    <w:p w14:paraId="1915FBDA" w14:textId="45E7399B" w:rsidR="00251CEF" w:rsidRDefault="00D72732">
      <w:r w:rsidRPr="00862B2E">
        <w:t>4S Pilot</w:t>
      </w:r>
      <w:r>
        <w:t xml:space="preserve"> peut être amené à communiquer avec d’autres applications à travers de </w:t>
      </w:r>
      <w:proofErr w:type="spellStart"/>
      <w:r>
        <w:t>webservices</w:t>
      </w:r>
      <w:proofErr w:type="spellEnd"/>
      <w:r>
        <w:t>.</w:t>
      </w:r>
    </w:p>
    <w:p w14:paraId="2B3B609A" w14:textId="55A7D6DA" w:rsidR="001568DE" w:rsidRDefault="00D72732" w:rsidP="001568DE">
      <w:r>
        <w:t xml:space="preserve">Plus particulièrement, des </w:t>
      </w:r>
      <w:proofErr w:type="spellStart"/>
      <w:r>
        <w:t>webservices</w:t>
      </w:r>
      <w:proofErr w:type="spellEnd"/>
      <w:r>
        <w:t xml:space="preserve"> doivent être envisagés pour communiquer avec 4S Services, la </w:t>
      </w:r>
      <w:r w:rsidR="001568DE">
        <w:t>plateforme web collaborative insérant dans une relation économiquement et écologiquement vertueuse l’ensemble des acteurs intervenant autour de la fourniture d’un produit/service de palettes en carton utilisable en couche pour le monde de la grande distribution, impliquant le fournisseur/fabricant, des industriels utilisant le produit, des distributeurs et des transporteurs.</w:t>
      </w:r>
    </w:p>
    <w:p w14:paraId="1FF5B450" w14:textId="77777777" w:rsidR="001568DE" w:rsidRDefault="001568DE" w:rsidP="001568DE"/>
    <w:p w14:paraId="301315AA" w14:textId="0F9EE781" w:rsidR="001568DE" w:rsidRDefault="00D72732" w:rsidP="001568DE">
      <w:r>
        <w:t>4S Services permet</w:t>
      </w:r>
      <w:r w:rsidR="001568DE">
        <w:t xml:space="preserve"> de piloter et suivre les flux :</w:t>
      </w:r>
    </w:p>
    <w:p w14:paraId="6732E1DD" w14:textId="77777777" w:rsidR="001568DE" w:rsidRDefault="001568DE" w:rsidP="00D11FCF">
      <w:pPr>
        <w:pStyle w:val="Paragraphedeliste"/>
        <w:numPr>
          <w:ilvl w:val="0"/>
          <w:numId w:val="22"/>
        </w:numPr>
        <w:contextualSpacing/>
        <w:jc w:val="left"/>
      </w:pPr>
      <w:r>
        <w:t>de palettes neuves livrées par le fournisseur à des industriels,</w:t>
      </w:r>
    </w:p>
    <w:p w14:paraId="260FC396" w14:textId="77777777" w:rsidR="001568DE" w:rsidRDefault="001568DE" w:rsidP="00D11FCF">
      <w:pPr>
        <w:pStyle w:val="Paragraphedeliste"/>
        <w:numPr>
          <w:ilvl w:val="0"/>
          <w:numId w:val="22"/>
        </w:numPr>
        <w:contextualSpacing/>
        <w:jc w:val="left"/>
      </w:pPr>
      <w:r>
        <w:t>de palettes récupérées chez les distributeurs et repositionnées chez les industriels,</w:t>
      </w:r>
    </w:p>
    <w:p w14:paraId="45CF2556" w14:textId="77777777" w:rsidR="001568DE" w:rsidRDefault="001568DE" w:rsidP="00D11FCF">
      <w:pPr>
        <w:pStyle w:val="Paragraphedeliste"/>
        <w:numPr>
          <w:ilvl w:val="0"/>
          <w:numId w:val="22"/>
        </w:numPr>
        <w:contextualSpacing/>
        <w:jc w:val="left"/>
      </w:pPr>
      <w:r>
        <w:t>de palettes expédiées par les industriels vers les distributeurs.</w:t>
      </w:r>
    </w:p>
    <w:p w14:paraId="36D837E6" w14:textId="77777777" w:rsidR="001568DE" w:rsidRDefault="001568DE" w:rsidP="001568DE"/>
    <w:p w14:paraId="1FE53C5D" w14:textId="77777777" w:rsidR="001568DE" w:rsidRDefault="001568DE" w:rsidP="001568DE">
      <w:r>
        <w:t>Le produit (palette en carton) est qualifié de produit/service, car il n’est pas à usage unique, mais réutilisable plusieurs fois. Le modèle économique de la communauté tourne autour de la facturation d’un produit livré neuf et la facturation d’un service de repositionnement de ce produit pour un certain nombre de réutilisations.</w:t>
      </w:r>
    </w:p>
    <w:p w14:paraId="48486192" w14:textId="77777777" w:rsidR="001568DE" w:rsidRDefault="001568DE"/>
    <w:p w14:paraId="1BD3ED17" w14:textId="01C5C6BE" w:rsidR="001568DE" w:rsidRDefault="00D72732" w:rsidP="00D72732">
      <w:pPr>
        <w:jc w:val="center"/>
      </w:pPr>
      <w:r>
        <w:rPr>
          <w:noProof/>
          <w:lang w:eastAsia="fr-FR"/>
        </w:rPr>
        <w:drawing>
          <wp:inline distT="0" distB="0" distL="0" distR="0" wp14:anchorId="1B66279D" wp14:editId="390A7B8B">
            <wp:extent cx="3430062" cy="5341183"/>
            <wp:effectExtent l="0" t="3175"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3432265" cy="5344613"/>
                    </a:xfrm>
                    <a:prstGeom prst="rect">
                      <a:avLst/>
                    </a:prstGeom>
                    <a:noFill/>
                  </pic:spPr>
                </pic:pic>
              </a:graphicData>
            </a:graphic>
          </wp:inline>
        </w:drawing>
      </w:r>
    </w:p>
    <w:p w14:paraId="2C3B5709" w14:textId="77777777" w:rsidR="001568DE" w:rsidRDefault="001568DE"/>
    <w:p w14:paraId="7B86B946" w14:textId="77777777" w:rsidR="001568DE" w:rsidRDefault="001568DE"/>
    <w:p w14:paraId="7A7EBDCB" w14:textId="77777777" w:rsidR="001568DE" w:rsidRDefault="001568DE"/>
    <w:p w14:paraId="6B440F40" w14:textId="7EDF1E36" w:rsidR="001568DE" w:rsidRDefault="00D72732">
      <w:proofErr w:type="spellStart"/>
      <w:r>
        <w:t>A</w:t>
      </w:r>
      <w:proofErr w:type="spellEnd"/>
      <w:r>
        <w:t xml:space="preserve"> terme l’application doit pouvoir communiquer avec des WMS (</w:t>
      </w:r>
      <w:proofErr w:type="spellStart"/>
      <w:r>
        <w:t>Warehouse</w:t>
      </w:r>
      <w:proofErr w:type="spellEnd"/>
      <w:r>
        <w:t xml:space="preserve"> Management Services) et des TMS (Transport Management Services)</w:t>
      </w:r>
    </w:p>
    <w:p w14:paraId="1E286672" w14:textId="77777777" w:rsidR="001568DE" w:rsidRDefault="001568DE"/>
    <w:p w14:paraId="2712EEE2" w14:textId="77777777" w:rsidR="001568DE" w:rsidRDefault="001568DE">
      <w:pPr>
        <w:spacing w:after="200" w:line="276" w:lineRule="auto"/>
        <w:jc w:val="left"/>
        <w:rPr>
          <w:b/>
          <w:color w:val="595959" w:themeColor="text1" w:themeTint="A6"/>
          <w:spacing w:val="60"/>
          <w:sz w:val="28"/>
        </w:rPr>
      </w:pPr>
      <w:r>
        <w:rPr>
          <w:b/>
          <w:color w:val="595959" w:themeColor="text1" w:themeTint="A6"/>
          <w:spacing w:val="60"/>
          <w:sz w:val="28"/>
        </w:rPr>
        <w:br w:type="page"/>
      </w:r>
    </w:p>
    <w:p w14:paraId="0CE56721" w14:textId="281289A8" w:rsidR="00D66B82" w:rsidRDefault="00D66B82" w:rsidP="00D66B82">
      <w:pPr>
        <w:pStyle w:val="Titre1"/>
      </w:pPr>
      <w:bookmarkStart w:id="7" w:name="_Toc350494885"/>
      <w:r>
        <w:lastRenderedPageBreak/>
        <w:t>Principes de base de l’application 4S Pilot</w:t>
      </w:r>
      <w:bookmarkEnd w:id="7"/>
    </w:p>
    <w:p w14:paraId="57B2272B" w14:textId="77777777" w:rsidR="00D66B82" w:rsidRDefault="00D66B82" w:rsidP="00D66B82"/>
    <w:p w14:paraId="0601C367" w14:textId="614102A5" w:rsidR="00D66B82" w:rsidRDefault="00D66B82" w:rsidP="00D66B82">
      <w:pPr>
        <w:pStyle w:val="Titre2"/>
      </w:pPr>
      <w:bookmarkStart w:id="8" w:name="_Toc350494886"/>
      <w:r>
        <w:t>Quelques définitions</w:t>
      </w:r>
      <w:bookmarkEnd w:id="8"/>
    </w:p>
    <w:p w14:paraId="0F1C1100" w14:textId="17882E67" w:rsidR="00D66B82" w:rsidRDefault="00D66B82" w:rsidP="00D66B82">
      <w:r w:rsidRPr="00D66B82">
        <w:rPr>
          <w:b/>
        </w:rPr>
        <w:t xml:space="preserve">EPC : </w:t>
      </w:r>
      <w:proofErr w:type="spellStart"/>
      <w:r w:rsidRPr="00D66B82">
        <w:rPr>
          <w:b/>
        </w:rPr>
        <w:t>Electronic</w:t>
      </w:r>
      <w:proofErr w:type="spellEnd"/>
      <w:r w:rsidRPr="00D66B82">
        <w:rPr>
          <w:b/>
        </w:rPr>
        <w:t xml:space="preserve"> Product Code</w:t>
      </w:r>
      <w:r>
        <w:rPr>
          <w:b/>
        </w:rPr>
        <w:t xml:space="preserve"> : </w:t>
      </w:r>
      <w:r>
        <w:t>c</w:t>
      </w:r>
      <w:r w:rsidRPr="00D66B82">
        <w:t>ode des objets normalisé par GS1/</w:t>
      </w:r>
      <w:proofErr w:type="spellStart"/>
      <w:r w:rsidRPr="00D66B82">
        <w:t>EPCglobal</w:t>
      </w:r>
      <w:proofErr w:type="spellEnd"/>
      <w:r w:rsidRPr="00D66B82">
        <w:t xml:space="preserve"> (permet d'identifier des biens de consommation, des supports</w:t>
      </w:r>
      <w:r>
        <w:t>…)</w:t>
      </w:r>
    </w:p>
    <w:p w14:paraId="3B4641EF" w14:textId="47B0D500" w:rsidR="00D66B82" w:rsidRDefault="00D66B82" w:rsidP="00D66B82">
      <w:r w:rsidRPr="00D66B82">
        <w:rPr>
          <w:b/>
        </w:rPr>
        <w:t>EPCIS : EPC Information System/Services</w:t>
      </w:r>
      <w:r>
        <w:rPr>
          <w:b/>
        </w:rPr>
        <w:t xml:space="preserve"> : </w:t>
      </w:r>
      <w:r w:rsidRPr="00D66B82">
        <w:t>système qui permet de stocker des événements sur des objets, les retrouver ou s'y abonner via des interfaces normalisées</w:t>
      </w:r>
    </w:p>
    <w:p w14:paraId="7FF86131" w14:textId="31CDA4FF" w:rsidR="00D66B82" w:rsidRPr="00D66B82" w:rsidRDefault="00D66B82" w:rsidP="00D66B82">
      <w:pPr>
        <w:pStyle w:val="Titre2"/>
      </w:pPr>
      <w:bookmarkStart w:id="9" w:name="_Toc350494887"/>
      <w:r w:rsidRPr="00D66B82">
        <w:t>Liens entre les EPCIS et 4S Pilot</w:t>
      </w:r>
      <w:bookmarkEnd w:id="9"/>
    </w:p>
    <w:p w14:paraId="76B59826" w14:textId="7824EBC6" w:rsidR="00D66B82" w:rsidRDefault="00D66B82" w:rsidP="00D72732">
      <w:r>
        <w:t>4S Pilot est abonné à des EPCIS et reçoit donc des messages de ces EPCIS.</w:t>
      </w:r>
    </w:p>
    <w:p w14:paraId="3B75F1F5" w14:textId="3AA085A9" w:rsidR="00D66B82" w:rsidRDefault="00D66B82" w:rsidP="00D66B82">
      <w:pPr>
        <w:pStyle w:val="Titre2"/>
      </w:pPr>
      <w:bookmarkStart w:id="10" w:name="_Toc350494888"/>
      <w:r>
        <w:t>Traitement des données reçues</w:t>
      </w:r>
      <w:bookmarkEnd w:id="10"/>
    </w:p>
    <w:p w14:paraId="018FDE3F" w14:textId="7CE50DBC" w:rsidR="00D66B82" w:rsidRDefault="00D66B82" w:rsidP="00D66B82">
      <w:r>
        <w:t>Nous envisageons un traitement des données en couches :</w:t>
      </w:r>
    </w:p>
    <w:p w14:paraId="074DBF94" w14:textId="2FFD874B" w:rsidR="00D66B82" w:rsidRDefault="00D66B82" w:rsidP="00D66B82">
      <w:pPr>
        <w:pStyle w:val="Paragraphedeliste"/>
        <w:numPr>
          <w:ilvl w:val="0"/>
          <w:numId w:val="2"/>
        </w:numPr>
      </w:pPr>
      <w:r>
        <w:t>Réception et stockage des messages</w:t>
      </w:r>
    </w:p>
    <w:p w14:paraId="4CBB3615" w14:textId="01F8872E" w:rsidR="00D66B82" w:rsidRDefault="00D66B82" w:rsidP="00D66B82">
      <w:pPr>
        <w:pStyle w:val="Paragraphedeliste"/>
        <w:numPr>
          <w:ilvl w:val="0"/>
          <w:numId w:val="2"/>
        </w:numPr>
      </w:pPr>
      <w:r>
        <w:t>Création des stocks de base à partir des messages</w:t>
      </w:r>
    </w:p>
    <w:p w14:paraId="45169424" w14:textId="3666ACB4" w:rsidR="00D66B82" w:rsidRDefault="00D66B82" w:rsidP="00D66B82">
      <w:pPr>
        <w:pStyle w:val="Paragraphedeliste"/>
        <w:numPr>
          <w:ilvl w:val="0"/>
          <w:numId w:val="2"/>
        </w:numPr>
      </w:pPr>
      <w:r>
        <w:t>1</w:t>
      </w:r>
      <w:r w:rsidRPr="00D77E97">
        <w:rPr>
          <w:vertAlign w:val="superscript"/>
        </w:rPr>
        <w:t>er</w:t>
      </w:r>
      <w:r>
        <w:t xml:space="preserve"> niveau d’extrapolation à partir des messages</w:t>
      </w:r>
    </w:p>
    <w:p w14:paraId="0E3DF668" w14:textId="7C8A2D95" w:rsidR="00D66B82" w:rsidRDefault="00D66B82" w:rsidP="00D66B82">
      <w:pPr>
        <w:pStyle w:val="Paragraphedeliste"/>
        <w:numPr>
          <w:ilvl w:val="0"/>
          <w:numId w:val="2"/>
        </w:numPr>
      </w:pPr>
      <w:r>
        <w:t>N niveau d’extrapolation à partir des messages</w:t>
      </w:r>
    </w:p>
    <w:p w14:paraId="2095B72F" w14:textId="77777777" w:rsidR="00D66B82" w:rsidRDefault="00D66B82" w:rsidP="00D66B82"/>
    <w:p w14:paraId="7A22B8A3" w14:textId="651D7CA5" w:rsidR="00D66B82" w:rsidRDefault="00D66B82" w:rsidP="00D66B82">
      <w:r>
        <w:t>L’idée est de toujours conservé les données brutes pour pouvoir s’assurer de toujours disposer de données fiables et d’ensuite extrapoler sur ces données qui seront-elles de moins en moins fiables au fur et à mesure des extrapolations.</w:t>
      </w:r>
    </w:p>
    <w:p w14:paraId="4266CFBF" w14:textId="77777777" w:rsidR="00D66B82" w:rsidRDefault="00D66B82" w:rsidP="00D66B82"/>
    <w:p w14:paraId="211242A6" w14:textId="77777777" w:rsidR="00D66B82" w:rsidRDefault="00D66B82" w:rsidP="00D66B82">
      <w:r>
        <w:t xml:space="preserve">Il y aura des corrections de mouvements liés aux aléas (non saisie, erreurs, manque équipement), …. Donc il faudra pourvoir proposer des corrections quand des données  ne seront pas cohérente avec d’autres </w:t>
      </w:r>
    </w:p>
    <w:p w14:paraId="2313743E" w14:textId="77777777" w:rsidR="00D66B82" w:rsidRDefault="00D66B82" w:rsidP="00D72732"/>
    <w:p w14:paraId="2F9AD3AE" w14:textId="2AA15832" w:rsidR="00D66B82" w:rsidRDefault="00D66B82" w:rsidP="00D66B82">
      <w:pPr>
        <w:pStyle w:val="Titre2"/>
      </w:pPr>
      <w:bookmarkStart w:id="11" w:name="_Toc350494889"/>
      <w:r>
        <w:t>Messages EPCIS</w:t>
      </w:r>
      <w:bookmarkEnd w:id="11"/>
    </w:p>
    <w:p w14:paraId="61F5F702" w14:textId="7A25F02D" w:rsidR="00D72732" w:rsidRDefault="00D72732" w:rsidP="00D66B82">
      <w:r>
        <w:t>Un message EPCIS peut être composé de plusieurs événements</w:t>
      </w:r>
      <w:r w:rsidR="00D66B82">
        <w:t xml:space="preserve">. Il contient toujours </w:t>
      </w:r>
      <w:r>
        <w:t xml:space="preserve">un header et un </w:t>
      </w:r>
      <w:proofErr w:type="spellStart"/>
      <w:r>
        <w:t>footer</w:t>
      </w:r>
      <w:proofErr w:type="spellEnd"/>
      <w:r w:rsidR="00D66B82">
        <w:t xml:space="preserve"> et une </w:t>
      </w:r>
      <w:r>
        <w:t>liste d’événements &lt;</w:t>
      </w:r>
      <w:proofErr w:type="spellStart"/>
      <w:r>
        <w:t>EventList</w:t>
      </w:r>
      <w:proofErr w:type="spellEnd"/>
      <w:r>
        <w:t>&gt;</w:t>
      </w:r>
      <w:r w:rsidR="00D66B82">
        <w:t>.</w:t>
      </w:r>
    </w:p>
    <w:p w14:paraId="0199A63A" w14:textId="1599F4C6" w:rsidR="00D66B82" w:rsidRDefault="00D66B82" w:rsidP="00D66B82">
      <w:r>
        <w:t xml:space="preserve">On utilisera principalement </w:t>
      </w:r>
      <w:r w:rsidR="00916ABB">
        <w:t xml:space="preserve">les messages </w:t>
      </w:r>
      <w:proofErr w:type="spellStart"/>
      <w:r>
        <w:t>ObjectEvent</w:t>
      </w:r>
      <w:proofErr w:type="spellEnd"/>
      <w:r>
        <w:t xml:space="preserve">, </w:t>
      </w:r>
      <w:proofErr w:type="spellStart"/>
      <w:r>
        <w:t>AggregationEvent</w:t>
      </w:r>
      <w:proofErr w:type="spellEnd"/>
      <w:r>
        <w:t xml:space="preserve">, </w:t>
      </w:r>
      <w:proofErr w:type="spellStart"/>
      <w:r>
        <w:t>QuantityEvent</w:t>
      </w:r>
      <w:proofErr w:type="spellEnd"/>
      <w:r w:rsidR="00916ABB">
        <w:t xml:space="preserve">. </w:t>
      </w:r>
      <w:proofErr w:type="spellStart"/>
      <w:r>
        <w:t>TransactionEvent</w:t>
      </w:r>
      <w:proofErr w:type="spellEnd"/>
      <w:r>
        <w:t xml:space="preserve"> est plus problématique </w:t>
      </w:r>
      <w:r w:rsidR="00916ABB">
        <w:t xml:space="preserve">à </w:t>
      </w:r>
      <w:r>
        <w:t xml:space="preserve">cause </w:t>
      </w:r>
      <w:r w:rsidR="00916ABB">
        <w:t>d’une</w:t>
      </w:r>
      <w:r>
        <w:t xml:space="preserve"> normalisation </w:t>
      </w:r>
      <w:r w:rsidR="00916ABB">
        <w:t>non achevée.</w:t>
      </w:r>
    </w:p>
    <w:p w14:paraId="531B2CE8" w14:textId="77777777" w:rsidR="00D72732" w:rsidRPr="00D72732" w:rsidRDefault="00D72732" w:rsidP="00D66B82"/>
    <w:p w14:paraId="5496B23F" w14:textId="3A07337D" w:rsidR="00D72732" w:rsidRPr="00D72732" w:rsidRDefault="00916ABB" w:rsidP="00D66B82">
      <w:r>
        <w:rPr>
          <w:noProof/>
          <w:lang w:eastAsia="fr-FR"/>
        </w:rPr>
        <w:lastRenderedPageBreak/>
        <w:drawing>
          <wp:inline distT="0" distB="0" distL="0" distR="0" wp14:anchorId="414F24F1" wp14:editId="144905EC">
            <wp:extent cx="5295238" cy="5257143"/>
            <wp:effectExtent l="0" t="0" r="127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95238" cy="5257143"/>
                    </a:xfrm>
                    <a:prstGeom prst="rect">
                      <a:avLst/>
                    </a:prstGeom>
                  </pic:spPr>
                </pic:pic>
              </a:graphicData>
            </a:graphic>
          </wp:inline>
        </w:drawing>
      </w:r>
    </w:p>
    <w:p w14:paraId="3440FF4B" w14:textId="59E2A6C8" w:rsidR="00D72732" w:rsidRDefault="004E238E" w:rsidP="004E238E">
      <w:pPr>
        <w:pStyle w:val="Titre2"/>
      </w:pPr>
      <w:bookmarkStart w:id="12" w:name="_Toc350494890"/>
      <w:r>
        <w:t>Niveau d’extrapolation des données</w:t>
      </w:r>
      <w:bookmarkEnd w:id="12"/>
    </w:p>
    <w:p w14:paraId="7116289E" w14:textId="77777777" w:rsidR="004E238E" w:rsidRDefault="004E238E" w:rsidP="004E238E">
      <w:pPr>
        <w:rPr>
          <w:b/>
        </w:rPr>
      </w:pPr>
    </w:p>
    <w:p w14:paraId="67252477" w14:textId="77777777" w:rsidR="004E238E" w:rsidRPr="00F91AC1" w:rsidRDefault="004E238E" w:rsidP="004E238E">
      <w:pPr>
        <w:pStyle w:val="Titre3"/>
      </w:pPr>
      <w:bookmarkStart w:id="13" w:name="_Toc350494891"/>
      <w:r w:rsidRPr="00F91AC1">
        <w:t>Niveau 1 : Données Brut RFID</w:t>
      </w:r>
      <w:bookmarkEnd w:id="13"/>
    </w:p>
    <w:p w14:paraId="16F4D2F5" w14:textId="7CBCCE34" w:rsidR="004E238E" w:rsidRPr="00F91AC1" w:rsidRDefault="004E238E" w:rsidP="004E238E">
      <w:pPr>
        <w:rPr>
          <w:i/>
        </w:rPr>
      </w:pPr>
      <w:r w:rsidRPr="00F91AC1">
        <w:rPr>
          <w:i/>
        </w:rPr>
        <w:t>Test d’intégrité et cohérence</w:t>
      </w:r>
    </w:p>
    <w:p w14:paraId="494DBFCB" w14:textId="77777777" w:rsidR="004E238E" w:rsidRPr="00F91AC1" w:rsidRDefault="004E238E" w:rsidP="004E238E">
      <w:pPr>
        <w:pStyle w:val="Titre3"/>
      </w:pPr>
      <w:bookmarkStart w:id="14" w:name="_Toc350494892"/>
      <w:r w:rsidRPr="00F91AC1">
        <w:t>Niveau 2 : Données extrapolées #1</w:t>
      </w:r>
      <w:bookmarkEnd w:id="14"/>
    </w:p>
    <w:p w14:paraId="46C3B0D4" w14:textId="723FAD14" w:rsidR="004E238E" w:rsidRPr="00F91AC1" w:rsidRDefault="004E238E" w:rsidP="004E238E">
      <w:pPr>
        <w:rPr>
          <w:i/>
        </w:rPr>
      </w:pPr>
      <w:r w:rsidRPr="00F91AC1">
        <w:rPr>
          <w:i/>
        </w:rPr>
        <w:t>Extrapolation « « stock » » et « mouvement »</w:t>
      </w:r>
    </w:p>
    <w:p w14:paraId="5C6385F0" w14:textId="73E03E24" w:rsidR="004E238E" w:rsidRDefault="004E238E" w:rsidP="004E238E">
      <w:pPr>
        <w:pStyle w:val="Titre3"/>
      </w:pPr>
      <w:bookmarkStart w:id="15" w:name="_Toc350494893"/>
      <w:r w:rsidRPr="00F91AC1">
        <w:t>Niveau 3 : Données extrapolées #</w:t>
      </w:r>
      <w:r>
        <w:t>2</w:t>
      </w:r>
      <w:bookmarkEnd w:id="15"/>
    </w:p>
    <w:p w14:paraId="45E70528" w14:textId="2F206547" w:rsidR="004E238E" w:rsidRPr="004E238E" w:rsidRDefault="004E238E" w:rsidP="004E238E">
      <w:r>
        <w:t>Extrapolation de ce qu’il manque</w:t>
      </w:r>
    </w:p>
    <w:p w14:paraId="37E4A6E0" w14:textId="77777777" w:rsidR="004E238E" w:rsidRDefault="004E238E" w:rsidP="00916ABB"/>
    <w:p w14:paraId="6FB811C6" w14:textId="16E844A9" w:rsidR="004E238E" w:rsidRDefault="004E238E" w:rsidP="004E238E">
      <w:pPr>
        <w:pStyle w:val="Titre2"/>
      </w:pPr>
      <w:bookmarkStart w:id="16" w:name="_Toc350494894"/>
      <w:r>
        <w:t>Périmètre</w:t>
      </w:r>
      <w:bookmarkEnd w:id="16"/>
    </w:p>
    <w:p w14:paraId="13456F9F" w14:textId="782D22F4" w:rsidR="004E238E" w:rsidRDefault="004E238E" w:rsidP="004E238E">
      <w:r w:rsidRPr="004E238E">
        <w:t xml:space="preserve">Les </w:t>
      </w:r>
      <w:r w:rsidRPr="004E238E">
        <w:t xml:space="preserve">calculs et l’affichage du TDB doivent se faire sur un périmètre défini. Ce périmètre concerne une ou plusieurs </w:t>
      </w:r>
      <w:proofErr w:type="spellStart"/>
      <w:r w:rsidRPr="004E238E">
        <w:t>EPCClass</w:t>
      </w:r>
      <w:proofErr w:type="spellEnd"/>
      <w:r w:rsidRPr="004E238E">
        <w:t xml:space="preserve"> Si plusieurs </w:t>
      </w:r>
      <w:proofErr w:type="spellStart"/>
      <w:r w:rsidRPr="004E238E">
        <w:t>EPCClass</w:t>
      </w:r>
      <w:proofErr w:type="spellEnd"/>
      <w:r w:rsidRPr="004E238E">
        <w:t xml:space="preserve"> dans ce périmètre pourvoir filtrer les indicateurs selon ces </w:t>
      </w:r>
      <w:proofErr w:type="spellStart"/>
      <w:r w:rsidRPr="004E238E">
        <w:t>EPCClass</w:t>
      </w:r>
      <w:proofErr w:type="spellEnd"/>
      <w:r w:rsidRPr="004E238E">
        <w:t>.</w:t>
      </w:r>
    </w:p>
    <w:p w14:paraId="038EC355" w14:textId="6688E04D" w:rsidR="004E238E" w:rsidRDefault="00EA3073" w:rsidP="00916ABB">
      <w:r>
        <w:rPr>
          <w:b/>
        </w:rPr>
        <w:t>C</w:t>
      </w:r>
      <w:r w:rsidR="004E238E" w:rsidRPr="00EA3073">
        <w:rPr>
          <w:b/>
        </w:rPr>
        <w:t>ré</w:t>
      </w:r>
      <w:r>
        <w:rPr>
          <w:b/>
        </w:rPr>
        <w:t>ation</w:t>
      </w:r>
      <w:r w:rsidR="004E238E" w:rsidRPr="00EA3073">
        <w:rPr>
          <w:b/>
        </w:rPr>
        <w:t xml:space="preserve"> </w:t>
      </w:r>
      <w:r>
        <w:rPr>
          <w:b/>
        </w:rPr>
        <w:t>d’</w:t>
      </w:r>
      <w:r w:rsidR="004E238E" w:rsidRPr="00EA3073">
        <w:rPr>
          <w:b/>
        </w:rPr>
        <w:t>une table périmètre</w:t>
      </w:r>
      <w:r w:rsidRPr="00EA3073">
        <w:rPr>
          <w:b/>
        </w:rPr>
        <w:t xml:space="preserve"> q</w:t>
      </w:r>
      <w:r w:rsidR="004E238E" w:rsidRPr="00EA3073">
        <w:rPr>
          <w:b/>
        </w:rPr>
        <w:t xml:space="preserve">ui associe 1 </w:t>
      </w:r>
      <w:r w:rsidRPr="00EA3073">
        <w:rPr>
          <w:b/>
        </w:rPr>
        <w:t>ou n EPC Class</w:t>
      </w:r>
      <w:r>
        <w:rPr>
          <w:b/>
        </w:rPr>
        <w:t xml:space="preserve"> </w:t>
      </w:r>
    </w:p>
    <w:p w14:paraId="090714F7" w14:textId="77777777" w:rsidR="000C39D7" w:rsidRDefault="000C39D7">
      <w:pPr>
        <w:spacing w:after="200" w:line="276" w:lineRule="auto"/>
        <w:jc w:val="left"/>
        <w:rPr>
          <w:rFonts w:eastAsiaTheme="majorEastAsia" w:cstheme="majorBidi"/>
          <w:b/>
          <w:bCs/>
          <w:sz w:val="28"/>
          <w:szCs w:val="28"/>
        </w:rPr>
      </w:pPr>
      <w:r>
        <w:br w:type="page"/>
      </w:r>
    </w:p>
    <w:p w14:paraId="0C4120C9" w14:textId="2CBDD0FC" w:rsidR="00D443D1" w:rsidRDefault="00D443D1" w:rsidP="00D443D1">
      <w:pPr>
        <w:pStyle w:val="Titre1"/>
      </w:pPr>
      <w:bookmarkStart w:id="17" w:name="_Toc350494895"/>
      <w:r>
        <w:lastRenderedPageBreak/>
        <w:t>Processus de fonctionnement :</w:t>
      </w:r>
      <w:bookmarkEnd w:id="17"/>
    </w:p>
    <w:p w14:paraId="0F4F6C98" w14:textId="77777777" w:rsidR="009C1A62" w:rsidRPr="009C1A62" w:rsidRDefault="009C1A62" w:rsidP="009C1A62"/>
    <w:p w14:paraId="34E34EB6" w14:textId="77777777" w:rsidR="009C1A62" w:rsidRPr="009C1A62" w:rsidRDefault="009C1A62" w:rsidP="009C1A62">
      <w:pPr>
        <w:shd w:val="clear" w:color="auto" w:fill="D9D9D9" w:themeFill="background1" w:themeFillShade="D9"/>
        <w:rPr>
          <w:b/>
          <w:i/>
        </w:rPr>
      </w:pPr>
      <w:r w:rsidRPr="009C1A62">
        <w:rPr>
          <w:b/>
          <w:i/>
        </w:rPr>
        <w:t>Sur tous les systèmes de vérification de cohérence, de sécurité, de business, il est nécessaire en Administration &gt; paramètres de pouvoir les activer / désactiver et pouvoir définir si ils génèrent une alerte, une alerte avec demande de confirmation ou rien, ainsi que de définir tous les paramètres déclencheurs de ces alertes.</w:t>
      </w:r>
    </w:p>
    <w:p w14:paraId="35005665" w14:textId="77777777" w:rsidR="009C1A62" w:rsidRDefault="009C1A62" w:rsidP="009C1A62"/>
    <w:p w14:paraId="2EE84074" w14:textId="77777777" w:rsidR="00B45A07" w:rsidRPr="00621054" w:rsidRDefault="00B45A07" w:rsidP="00B45A07">
      <w:pPr>
        <w:pStyle w:val="Titre2"/>
      </w:pPr>
      <w:bookmarkStart w:id="18" w:name="_Toc350494896"/>
      <w:r>
        <w:t>Ordre des tests préalables à l’intégration</w:t>
      </w:r>
      <w:bookmarkEnd w:id="18"/>
    </w:p>
    <w:p w14:paraId="1EFD6940" w14:textId="77777777" w:rsidR="00B45A07" w:rsidRDefault="00B45A07" w:rsidP="00B45A07"/>
    <w:p w14:paraId="7ABB7E2F" w14:textId="77777777" w:rsidR="00B45A07" w:rsidRDefault="00B45A07" w:rsidP="00B45A07">
      <w:pPr>
        <w:pStyle w:val="Paragraphedeliste"/>
        <w:numPr>
          <w:ilvl w:val="0"/>
          <w:numId w:val="39"/>
        </w:numPr>
      </w:pPr>
      <w:r w:rsidRPr="00621054">
        <w:rPr>
          <w:b/>
        </w:rPr>
        <w:t>Détection erreur message</w:t>
      </w:r>
      <w:r>
        <w:rPr>
          <w:b/>
        </w:rPr>
        <w:t xml:space="preserve"> </w:t>
      </w:r>
      <w:proofErr w:type="spellStart"/>
      <w:r>
        <w:rPr>
          <w:b/>
        </w:rPr>
        <w:t>xml</w:t>
      </w:r>
      <w:proofErr w:type="spellEnd"/>
      <w:r w:rsidRPr="00621054">
        <w:rPr>
          <w:b/>
        </w:rPr>
        <w:t> :</w:t>
      </w:r>
      <w:r>
        <w:t xml:space="preserve"> Le message reçu est bien au format </w:t>
      </w:r>
      <w:proofErr w:type="spellStart"/>
      <w:r>
        <w:t>xml</w:t>
      </w:r>
      <w:proofErr w:type="spellEnd"/>
      <w:r>
        <w:t xml:space="preserve"> (</w:t>
      </w:r>
      <w:proofErr w:type="spellStart"/>
      <w:r>
        <w:t>xml</w:t>
      </w:r>
      <w:proofErr w:type="spellEnd"/>
      <w:r>
        <w:t xml:space="preserve"> </w:t>
      </w:r>
      <w:proofErr w:type="spellStart"/>
      <w:r>
        <w:t>parsing</w:t>
      </w:r>
      <w:proofErr w:type="spellEnd"/>
      <w:r>
        <w:t xml:space="preserve"> avec détection des erreurs). Si test échoué =&gt; log + stockage séparé</w:t>
      </w:r>
    </w:p>
    <w:p w14:paraId="05E4CB49" w14:textId="77777777" w:rsidR="00B45A07" w:rsidRDefault="00B45A07" w:rsidP="00B45A07">
      <w:pPr>
        <w:pStyle w:val="Paragraphedeliste"/>
        <w:numPr>
          <w:ilvl w:val="0"/>
          <w:numId w:val="39"/>
        </w:numPr>
      </w:pPr>
      <w:r w:rsidRPr="00621054">
        <w:rPr>
          <w:b/>
        </w:rPr>
        <w:t>Détection norme EPC</w:t>
      </w:r>
      <w:r>
        <w:rPr>
          <w:b/>
        </w:rPr>
        <w:t xml:space="preserve"> &amp; nos variantes propres</w:t>
      </w:r>
      <w:r w:rsidRPr="00621054">
        <w:rPr>
          <w:b/>
        </w:rPr>
        <w:t> :</w:t>
      </w:r>
      <w:r>
        <w:t xml:space="preserve"> Le message reçu est bien à la norme EPC, c’est-à-dire que les valeurs reçues dans le message sont conforme à ce que l’on attend, sinon alerte + stock table temporaire :</w:t>
      </w:r>
    </w:p>
    <w:p w14:paraId="35576CE3" w14:textId="77777777" w:rsidR="00B45A07" w:rsidRDefault="00B45A07" w:rsidP="00B45A07">
      <w:pPr>
        <w:pStyle w:val="Paragraphedeliste"/>
        <w:numPr>
          <w:ilvl w:val="1"/>
          <w:numId w:val="40"/>
        </w:numPr>
      </w:pPr>
      <w:r>
        <w:t xml:space="preserve">EPC au format EPC : </w:t>
      </w:r>
      <w:r w:rsidRPr="00AA473F">
        <w:t>urn:epc:id:grai:352062.000001.0000001</w:t>
      </w:r>
    </w:p>
    <w:p w14:paraId="75F9113C" w14:textId="77777777" w:rsidR="00B45A07" w:rsidRDefault="00B45A07" w:rsidP="00B45A07">
      <w:pPr>
        <w:pStyle w:val="Paragraphedeliste"/>
        <w:numPr>
          <w:ilvl w:val="1"/>
          <w:numId w:val="40"/>
        </w:numPr>
      </w:pPr>
      <w:proofErr w:type="spellStart"/>
      <w:r w:rsidRPr="00AA473F">
        <w:t>BizLocation</w:t>
      </w:r>
      <w:proofErr w:type="spellEnd"/>
      <w:r w:rsidRPr="00AA473F">
        <w:t xml:space="preserve"> au format SGLN (urn:epc:id:sgln:302108.114287.02400)</w:t>
      </w:r>
    </w:p>
    <w:p w14:paraId="6F1723A7" w14:textId="77777777" w:rsidR="00B45A07" w:rsidRPr="00AA473F" w:rsidRDefault="00B45A07" w:rsidP="00B45A07">
      <w:pPr>
        <w:pStyle w:val="Paragraphedeliste"/>
        <w:numPr>
          <w:ilvl w:val="1"/>
          <w:numId w:val="40"/>
        </w:numPr>
        <w:rPr>
          <w:lang w:val="en-US"/>
        </w:rPr>
      </w:pPr>
      <w:r w:rsidRPr="00AA473F">
        <w:rPr>
          <w:lang w:val="en-US"/>
        </w:rPr>
        <w:t>&lt;</w:t>
      </w:r>
      <w:proofErr w:type="spellStart"/>
      <w:r w:rsidRPr="00AA473F">
        <w:rPr>
          <w:lang w:val="en-US"/>
        </w:rPr>
        <w:t>bizStep</w:t>
      </w:r>
      <w:proofErr w:type="spellEnd"/>
      <w:r w:rsidRPr="00AA473F">
        <w:rPr>
          <w:lang w:val="en-US"/>
        </w:rPr>
        <w:t>&gt;</w:t>
      </w:r>
      <w:proofErr w:type="spellStart"/>
      <w:r w:rsidRPr="00AA473F">
        <w:rPr>
          <w:lang w:val="en-US"/>
        </w:rPr>
        <w:t>urn:epcglobal:cbv:bizstep:receiving</w:t>
      </w:r>
      <w:proofErr w:type="spellEnd"/>
      <w:r w:rsidRPr="00AA473F">
        <w:rPr>
          <w:lang w:val="en-US"/>
        </w:rPr>
        <w:t xml:space="preserve"> &lt;/</w:t>
      </w:r>
      <w:proofErr w:type="spellStart"/>
      <w:r w:rsidRPr="00AA473F">
        <w:rPr>
          <w:lang w:val="en-US"/>
        </w:rPr>
        <w:t>bizStep</w:t>
      </w:r>
      <w:proofErr w:type="spellEnd"/>
      <w:r w:rsidRPr="00AA473F">
        <w:rPr>
          <w:lang w:val="en-US"/>
        </w:rPr>
        <w:t xml:space="preserve">&gt; </w:t>
      </w:r>
    </w:p>
    <w:p w14:paraId="65BFBD6B" w14:textId="77777777" w:rsidR="00B45A07" w:rsidRDefault="00B45A07" w:rsidP="00B45A07">
      <w:pPr>
        <w:pStyle w:val="Paragraphedeliste"/>
        <w:numPr>
          <w:ilvl w:val="1"/>
          <w:numId w:val="40"/>
        </w:numPr>
      </w:pPr>
      <w:r>
        <w:t xml:space="preserve">&lt;disposition&gt; au format </w:t>
      </w:r>
      <w:proofErr w:type="spellStart"/>
      <w:r>
        <w:t>urn:epcglobal:cbv:disp:in_progress</w:t>
      </w:r>
      <w:proofErr w:type="spellEnd"/>
    </w:p>
    <w:p w14:paraId="07D2A68A" w14:textId="77777777" w:rsidR="00B45A07" w:rsidRPr="00AA473F" w:rsidRDefault="00B45A07" w:rsidP="00B45A07">
      <w:pPr>
        <w:pStyle w:val="Paragraphedeliste"/>
        <w:numPr>
          <w:ilvl w:val="1"/>
          <w:numId w:val="40"/>
        </w:numPr>
        <w:rPr>
          <w:lang w:val="en-US"/>
        </w:rPr>
      </w:pPr>
      <w:r w:rsidRPr="00AA473F">
        <w:t>&lt;</w:t>
      </w:r>
      <w:proofErr w:type="spellStart"/>
      <w:r w:rsidRPr="00AA473F">
        <w:t>eventTime</w:t>
      </w:r>
      <w:proofErr w:type="spellEnd"/>
      <w:r w:rsidRPr="00AA473F">
        <w:t>&gt; au format 2013-01-01T11:00:00.000+01:00</w:t>
      </w:r>
    </w:p>
    <w:p w14:paraId="374BA87E" w14:textId="77777777" w:rsidR="00B45A07" w:rsidRDefault="00B45A07" w:rsidP="00B45A07">
      <w:pPr>
        <w:pStyle w:val="Paragraphedeliste"/>
        <w:numPr>
          <w:ilvl w:val="1"/>
          <w:numId w:val="40"/>
        </w:numPr>
        <w:rPr>
          <w:lang w:val="en-US"/>
        </w:rPr>
      </w:pPr>
      <w:r w:rsidRPr="00AA473F">
        <w:rPr>
          <w:lang w:val="en-US"/>
        </w:rPr>
        <w:t>&lt;</w:t>
      </w:r>
      <w:proofErr w:type="spellStart"/>
      <w:r w:rsidRPr="00AA473F">
        <w:rPr>
          <w:lang w:val="en-US"/>
        </w:rPr>
        <w:t>eventTimeZoneOffset</w:t>
      </w:r>
      <w:proofErr w:type="spellEnd"/>
      <w:r w:rsidRPr="00AA473F">
        <w:rPr>
          <w:lang w:val="en-US"/>
        </w:rPr>
        <w:t>&gt;</w:t>
      </w:r>
      <w:r>
        <w:rPr>
          <w:lang w:val="en-US"/>
        </w:rPr>
        <w:t xml:space="preserve">au format </w:t>
      </w:r>
      <w:r w:rsidRPr="00AA473F">
        <w:rPr>
          <w:lang w:val="en-US"/>
        </w:rPr>
        <w:t>+01:00</w:t>
      </w:r>
    </w:p>
    <w:p w14:paraId="6C8BB1A1" w14:textId="77777777" w:rsidR="00B45A07" w:rsidRDefault="00B45A07" w:rsidP="00B45A07">
      <w:pPr>
        <w:pStyle w:val="Paragraphedeliste"/>
        <w:numPr>
          <w:ilvl w:val="1"/>
          <w:numId w:val="40"/>
        </w:numPr>
        <w:rPr>
          <w:lang w:val="en-US"/>
        </w:rPr>
      </w:pPr>
      <w:r>
        <w:rPr>
          <w:lang w:val="en-US"/>
        </w:rPr>
        <w:t>GPS au format 49.35131,2.654</w:t>
      </w:r>
    </w:p>
    <w:p w14:paraId="462A4EBF" w14:textId="77777777" w:rsidR="00B45A07" w:rsidRDefault="00B45A07" w:rsidP="00B45A07">
      <w:pPr>
        <w:pStyle w:val="Paragraphedeliste"/>
        <w:numPr>
          <w:ilvl w:val="1"/>
          <w:numId w:val="40"/>
        </w:numPr>
      </w:pPr>
      <w:r w:rsidRPr="00AA473F">
        <w:t xml:space="preserve">Est-ce que l’on </w:t>
      </w:r>
      <w:r>
        <w:t>a</w:t>
      </w:r>
      <w:r w:rsidRPr="00AA473F">
        <w:t xml:space="preserve"> le type d’</w:t>
      </w:r>
      <w:proofErr w:type="spellStart"/>
      <w:r w:rsidRPr="00AA473F">
        <w:t>Event</w:t>
      </w:r>
      <w:proofErr w:type="spellEnd"/>
      <w:r w:rsidRPr="00AA473F">
        <w:t xml:space="preserve"> ? </w:t>
      </w:r>
      <w:r>
        <w:t xml:space="preserve">et qu’il correspond à un </w:t>
      </w:r>
      <w:proofErr w:type="spellStart"/>
      <w:r>
        <w:t>event</w:t>
      </w:r>
      <w:proofErr w:type="spellEnd"/>
      <w:r>
        <w:t xml:space="preserve"> existant (comme </w:t>
      </w:r>
      <w:r w:rsidRPr="00AA473F">
        <w:t>&lt;</w:t>
      </w:r>
      <w:proofErr w:type="spellStart"/>
      <w:r w:rsidRPr="00AA473F">
        <w:t>ObjectEvent</w:t>
      </w:r>
      <w:proofErr w:type="spellEnd"/>
      <w:r w:rsidRPr="00AA473F">
        <w:t>&gt;</w:t>
      </w:r>
      <w:r>
        <w:t xml:space="preserve"> par exemple)</w:t>
      </w:r>
    </w:p>
    <w:p w14:paraId="601BC688" w14:textId="77777777" w:rsidR="00B45A07" w:rsidRDefault="00B45A07" w:rsidP="00B45A07">
      <w:pPr>
        <w:pStyle w:val="Paragraphedeliste"/>
        <w:numPr>
          <w:ilvl w:val="1"/>
          <w:numId w:val="40"/>
        </w:numPr>
      </w:pPr>
      <w:r>
        <w:t xml:space="preserve">Est-ce que l’on a l’action </w:t>
      </w:r>
      <w:r w:rsidRPr="00AA473F">
        <w:t>&lt;action&gt;</w:t>
      </w:r>
      <w:r>
        <w:t xml:space="preserve"> et correspond à une existante (comme </w:t>
      </w:r>
      <w:r w:rsidRPr="00AA473F">
        <w:t>OBSERVE</w:t>
      </w:r>
      <w:r>
        <w:t xml:space="preserve"> par exemple)</w:t>
      </w:r>
    </w:p>
    <w:p w14:paraId="249C44BF" w14:textId="77777777" w:rsidR="00B45A07" w:rsidRDefault="00B45A07" w:rsidP="00B45A07">
      <w:pPr>
        <w:pStyle w:val="Paragraphedeliste"/>
      </w:pPr>
      <w:r>
        <w:t xml:space="preserve">=&gt; Proposer de corriger le ou les champs. </w:t>
      </w:r>
    </w:p>
    <w:p w14:paraId="1A061819" w14:textId="77777777" w:rsidR="00B45A07" w:rsidRDefault="00B45A07" w:rsidP="00B45A07">
      <w:pPr>
        <w:pStyle w:val="Paragraphedeliste"/>
        <w:numPr>
          <w:ilvl w:val="0"/>
          <w:numId w:val="39"/>
        </w:numPr>
      </w:pPr>
      <w:r w:rsidRPr="00621054">
        <w:rPr>
          <w:b/>
        </w:rPr>
        <w:t>Intégration :</w:t>
      </w:r>
      <w:r>
        <w:t xml:space="preserve"> On intègre tous les EPC Class. </w:t>
      </w:r>
      <w:r w:rsidRPr="00B45A07">
        <w:rPr>
          <w:b/>
          <w:i/>
        </w:rPr>
        <w:t>Après dans nos traitements on ne traite que les EPC Class qui nous intéressent (donc les périmètres définies -&gt; Sur nos calculs et nos TDB il faut être capable de travailler sur plusieurs EPC Class en même temps).</w:t>
      </w:r>
    </w:p>
    <w:p w14:paraId="76D74036" w14:textId="77777777" w:rsidR="00B45A07" w:rsidRDefault="00B45A07" w:rsidP="00B45A07">
      <w:pPr>
        <w:pStyle w:val="Paragraphedeliste"/>
        <w:numPr>
          <w:ilvl w:val="0"/>
          <w:numId w:val="39"/>
        </w:numPr>
        <w:rPr>
          <w:b/>
        </w:rPr>
      </w:pPr>
      <w:r w:rsidRPr="00621054">
        <w:rPr>
          <w:b/>
        </w:rPr>
        <w:t>Dé-doublonnage</w:t>
      </w:r>
    </w:p>
    <w:p w14:paraId="3AC73C3F" w14:textId="77777777" w:rsidR="00B45A07" w:rsidRPr="00353EA7" w:rsidRDefault="00B45A07" w:rsidP="00B45A07">
      <w:pPr>
        <w:ind w:left="708"/>
      </w:pPr>
      <w:r w:rsidRPr="00353EA7">
        <w:t>Si doublon : on les stocks à part.</w:t>
      </w:r>
    </w:p>
    <w:p w14:paraId="085F14A2" w14:textId="77777777" w:rsidR="00B45A07" w:rsidRPr="00353EA7" w:rsidRDefault="00B45A07" w:rsidP="00B45A07">
      <w:pPr>
        <w:pStyle w:val="Paragraphedeliste"/>
        <w:numPr>
          <w:ilvl w:val="0"/>
          <w:numId w:val="39"/>
        </w:numPr>
      </w:pPr>
      <w:r>
        <w:rPr>
          <w:b/>
        </w:rPr>
        <w:t>Vérification association des champs</w:t>
      </w:r>
      <w:r w:rsidRPr="00353EA7">
        <w:t xml:space="preserve"> / champs manquants. =&gt; propose des solutions et des corrections</w:t>
      </w:r>
    </w:p>
    <w:p w14:paraId="42A732DD" w14:textId="77777777" w:rsidR="00B45A07" w:rsidRDefault="00B45A07" w:rsidP="00B45A07">
      <w:pPr>
        <w:pStyle w:val="Paragraphedeliste"/>
        <w:numPr>
          <w:ilvl w:val="0"/>
          <w:numId w:val="39"/>
        </w:numPr>
        <w:rPr>
          <w:b/>
        </w:rPr>
      </w:pPr>
      <w:r w:rsidRPr="00621054">
        <w:rPr>
          <w:b/>
        </w:rPr>
        <w:t>Contrôle de cohérence</w:t>
      </w:r>
    </w:p>
    <w:p w14:paraId="235721FA" w14:textId="77777777" w:rsidR="00B45A07" w:rsidRPr="00353EA7" w:rsidRDefault="00B45A07" w:rsidP="00B45A07">
      <w:pPr>
        <w:ind w:left="708"/>
      </w:pPr>
      <w:r w:rsidRPr="00353EA7">
        <w:t>Si pas cohérent =&gt; alerte</w:t>
      </w:r>
    </w:p>
    <w:p w14:paraId="60BF378E" w14:textId="77777777" w:rsidR="00B45A07" w:rsidRDefault="00B45A07" w:rsidP="00B45A07">
      <w:pPr>
        <w:pStyle w:val="Paragraphedeliste"/>
        <w:numPr>
          <w:ilvl w:val="0"/>
          <w:numId w:val="39"/>
        </w:numPr>
        <w:rPr>
          <w:b/>
        </w:rPr>
      </w:pPr>
      <w:r w:rsidRPr="00621054">
        <w:rPr>
          <w:b/>
        </w:rPr>
        <w:t>Contrôle business</w:t>
      </w:r>
    </w:p>
    <w:p w14:paraId="22C32438" w14:textId="77777777" w:rsidR="00B45A07" w:rsidRPr="00353EA7" w:rsidRDefault="00B45A07" w:rsidP="00B45A07">
      <w:pPr>
        <w:pStyle w:val="Paragraphedeliste"/>
      </w:pPr>
      <w:r w:rsidRPr="00353EA7">
        <w:t xml:space="preserve">Si </w:t>
      </w:r>
      <w:proofErr w:type="spellStart"/>
      <w:r w:rsidRPr="00353EA7">
        <w:t>pbm</w:t>
      </w:r>
      <w:proofErr w:type="spellEnd"/>
      <w:r w:rsidRPr="00353EA7">
        <w:t xml:space="preserve"> =&gt; alerte</w:t>
      </w:r>
    </w:p>
    <w:p w14:paraId="335145D2" w14:textId="77777777" w:rsidR="00B45A07" w:rsidRPr="00621054" w:rsidRDefault="00B45A07" w:rsidP="00B45A07">
      <w:pPr>
        <w:pStyle w:val="Paragraphedeliste"/>
        <w:numPr>
          <w:ilvl w:val="0"/>
          <w:numId w:val="39"/>
        </w:numPr>
        <w:rPr>
          <w:b/>
        </w:rPr>
      </w:pPr>
      <w:r w:rsidRPr="00621054">
        <w:rPr>
          <w:b/>
        </w:rPr>
        <w:t>Calculs</w:t>
      </w:r>
      <w:r>
        <w:rPr>
          <w:b/>
        </w:rPr>
        <w:t xml:space="preserve"> sur les périmètres actifs</w:t>
      </w:r>
    </w:p>
    <w:p w14:paraId="5339B2DA" w14:textId="77777777" w:rsidR="00B45A07" w:rsidRDefault="00B45A07" w:rsidP="009C1A62"/>
    <w:p w14:paraId="678F449D" w14:textId="77777777" w:rsidR="00B45A07" w:rsidRDefault="00B45A07" w:rsidP="009C1A62"/>
    <w:p w14:paraId="3993690E" w14:textId="39086EF4" w:rsidR="00D443D1" w:rsidRDefault="00D443D1" w:rsidP="00D443D1">
      <w:pPr>
        <w:pStyle w:val="Titre2"/>
      </w:pPr>
      <w:bookmarkStart w:id="19" w:name="_Toc350494897"/>
      <w:r>
        <w:t>Vérification de réception</w:t>
      </w:r>
      <w:r w:rsidR="00B45A07">
        <w:t xml:space="preserve"> de messages</w:t>
      </w:r>
      <w:r>
        <w:t> :</w:t>
      </w:r>
      <w:bookmarkEnd w:id="19"/>
    </w:p>
    <w:p w14:paraId="6732141A" w14:textId="6FBBEACB" w:rsidR="00D443D1" w:rsidRDefault="00D443D1" w:rsidP="00D443D1">
      <w:r>
        <w:t xml:space="preserve">Toutes les x minutes </w:t>
      </w:r>
      <w:r w:rsidR="000C39D7">
        <w:rPr>
          <w:rStyle w:val="Appelnotedebasdep"/>
        </w:rPr>
        <w:footnoteReference w:id="1"/>
      </w:r>
      <w:r>
        <w:t>vérification si réception de données (</w:t>
      </w:r>
      <w:proofErr w:type="spellStart"/>
      <w:r>
        <w:t>dateMsg</w:t>
      </w:r>
      <w:proofErr w:type="spellEnd"/>
      <w:r>
        <w:t xml:space="preserve">, </w:t>
      </w:r>
      <w:proofErr w:type="spellStart"/>
      <w:r>
        <w:t>dateImportation</w:t>
      </w:r>
      <w:proofErr w:type="spellEnd"/>
      <w:r>
        <w:t xml:space="preserve"> dans la classe Message &gt; date exécution dernier </w:t>
      </w:r>
      <w:proofErr w:type="spellStart"/>
      <w:r>
        <w:t>cron</w:t>
      </w:r>
      <w:proofErr w:type="spellEnd"/>
      <w:r>
        <w:t xml:space="preserve">) =&gt; si oui importation des nouveaux </w:t>
      </w:r>
      <w:proofErr w:type="spellStart"/>
      <w:r>
        <w:t>Events</w:t>
      </w:r>
      <w:proofErr w:type="spellEnd"/>
    </w:p>
    <w:p w14:paraId="5A9F3688" w14:textId="655DF7F3" w:rsidR="00D443D1" w:rsidRDefault="00D443D1" w:rsidP="00D443D1">
      <w:pPr>
        <w:pStyle w:val="Titre2"/>
      </w:pPr>
      <w:bookmarkStart w:id="20" w:name="_Toc350494898"/>
      <w:r>
        <w:lastRenderedPageBreak/>
        <w:t>Importation</w:t>
      </w:r>
      <w:r w:rsidR="00B45A07">
        <w:t xml:space="preserve"> des </w:t>
      </w:r>
      <w:proofErr w:type="spellStart"/>
      <w:r>
        <w:t>Events</w:t>
      </w:r>
      <w:proofErr w:type="spellEnd"/>
      <w:r>
        <w:t> :</w:t>
      </w:r>
      <w:bookmarkEnd w:id="20"/>
    </w:p>
    <w:p w14:paraId="28FBE0E4" w14:textId="77777777" w:rsidR="00D443D1" w:rsidRPr="0017442A" w:rsidRDefault="00D443D1" w:rsidP="00D443D1">
      <w:pPr>
        <w:pStyle w:val="Titre3"/>
      </w:pPr>
      <w:bookmarkStart w:id="21" w:name="_Toc350494899"/>
      <w:r>
        <w:t>Dé-doublonnage</w:t>
      </w:r>
      <w:bookmarkEnd w:id="21"/>
    </w:p>
    <w:p w14:paraId="61EF4A5E" w14:textId="77777777" w:rsidR="00D443D1" w:rsidRDefault="00D443D1" w:rsidP="00D443D1">
      <w:r>
        <w:t xml:space="preserve">Vérification doublonnage des </w:t>
      </w:r>
      <w:proofErr w:type="spellStart"/>
      <w:r>
        <w:t>events</w:t>
      </w:r>
      <w:proofErr w:type="spellEnd"/>
      <w:r>
        <w:t xml:space="preserve"> (activable/</w:t>
      </w:r>
      <w:proofErr w:type="spellStart"/>
      <w:r>
        <w:t>désactivable</w:t>
      </w:r>
      <w:proofErr w:type="spellEnd"/>
      <w:r>
        <w:t xml:space="preserve"> en paramètres)</w:t>
      </w:r>
    </w:p>
    <w:p w14:paraId="3404D330" w14:textId="77777777" w:rsidR="00D443D1" w:rsidRDefault="00D443D1" w:rsidP="00D443D1">
      <w:r>
        <w:t>Même :</w:t>
      </w:r>
    </w:p>
    <w:p w14:paraId="3826A683" w14:textId="77777777" w:rsidR="00D443D1" w:rsidRDefault="00D443D1" w:rsidP="00D11FCF">
      <w:pPr>
        <w:pStyle w:val="Paragraphedeliste"/>
        <w:numPr>
          <w:ilvl w:val="0"/>
          <w:numId w:val="10"/>
        </w:numPr>
      </w:pPr>
      <w:proofErr w:type="spellStart"/>
      <w:r>
        <w:t>readPoint</w:t>
      </w:r>
      <w:proofErr w:type="spellEnd"/>
      <w:r>
        <w:t>,</w:t>
      </w:r>
    </w:p>
    <w:p w14:paraId="3DCED3C5" w14:textId="77777777" w:rsidR="00D443D1" w:rsidRDefault="00D443D1" w:rsidP="00D11FCF">
      <w:pPr>
        <w:pStyle w:val="Paragraphedeliste"/>
        <w:numPr>
          <w:ilvl w:val="0"/>
          <w:numId w:val="10"/>
        </w:numPr>
      </w:pPr>
      <w:proofErr w:type="spellStart"/>
      <w:r>
        <w:t>eventTime</w:t>
      </w:r>
      <w:proofErr w:type="spellEnd"/>
      <w:r>
        <w:t>,</w:t>
      </w:r>
    </w:p>
    <w:p w14:paraId="429F00C9" w14:textId="77777777" w:rsidR="00D443D1" w:rsidRDefault="00D443D1" w:rsidP="00D11FCF">
      <w:pPr>
        <w:pStyle w:val="Paragraphedeliste"/>
        <w:numPr>
          <w:ilvl w:val="0"/>
          <w:numId w:val="10"/>
        </w:numPr>
      </w:pPr>
      <w:proofErr w:type="spellStart"/>
      <w:r>
        <w:t>bizStep</w:t>
      </w:r>
      <w:proofErr w:type="spellEnd"/>
      <w:r>
        <w:t>,</w:t>
      </w:r>
    </w:p>
    <w:p w14:paraId="68EDFF26" w14:textId="2F9C75BB" w:rsidR="00D443D1" w:rsidRDefault="00743E17" w:rsidP="00D11FCF">
      <w:pPr>
        <w:pStyle w:val="Paragraphedeliste"/>
        <w:numPr>
          <w:ilvl w:val="0"/>
          <w:numId w:val="10"/>
        </w:numPr>
      </w:pPr>
      <w:proofErr w:type="spellStart"/>
      <w:r>
        <w:t>bizLocation</w:t>
      </w:r>
      <w:proofErr w:type="spellEnd"/>
    </w:p>
    <w:p w14:paraId="0D6256BC" w14:textId="408351ED" w:rsidR="00D443D1" w:rsidRDefault="00D443D1" w:rsidP="00D443D1">
      <w:r>
        <w:t>(</w:t>
      </w:r>
      <w:r w:rsidR="000C39D7">
        <w:t xml:space="preserve">La </w:t>
      </w:r>
      <w:r>
        <w:t>liste des éléments à vérifier à mettre en configuration</w:t>
      </w:r>
      <w:r w:rsidR="00743E17">
        <w:t>, peut-être tous les champs des messages</w:t>
      </w:r>
      <w:r>
        <w:t>)</w:t>
      </w:r>
    </w:p>
    <w:p w14:paraId="10A61C6D" w14:textId="77777777" w:rsidR="00D443D1" w:rsidRDefault="00D443D1" w:rsidP="00D443D1">
      <w:r>
        <w:t>Mettre les mouvements repérés en doublon dans une table à part pour traitement ultérieur</w:t>
      </w:r>
    </w:p>
    <w:p w14:paraId="4F9D48EE" w14:textId="77777777" w:rsidR="00D443D1" w:rsidRDefault="00D443D1" w:rsidP="00D443D1"/>
    <w:p w14:paraId="6003A94D" w14:textId="77777777" w:rsidR="00D443D1" w:rsidRDefault="00D443D1" w:rsidP="00D443D1">
      <w:r>
        <w:t xml:space="preserve">On stocke les </w:t>
      </w:r>
      <w:proofErr w:type="spellStart"/>
      <w:r>
        <w:t>events</w:t>
      </w:r>
      <w:proofErr w:type="spellEnd"/>
    </w:p>
    <w:p w14:paraId="0782DCD2" w14:textId="77777777" w:rsidR="00D443D1" w:rsidRDefault="00D443D1" w:rsidP="00D443D1"/>
    <w:p w14:paraId="425E22B4" w14:textId="77777777" w:rsidR="00D443D1" w:rsidRPr="00D443D1" w:rsidRDefault="00D443D1" w:rsidP="00D443D1">
      <w:pPr>
        <w:pStyle w:val="Titre3"/>
      </w:pPr>
      <w:bookmarkStart w:id="22" w:name="_Toc350494900"/>
      <w:r w:rsidRPr="00D443D1">
        <w:t>Gestion des « étapes » pour les contrôles :</w:t>
      </w:r>
      <w:bookmarkEnd w:id="22"/>
    </w:p>
    <w:p w14:paraId="306638FF" w14:textId="77777777" w:rsidR="00D443D1" w:rsidRDefault="00D443D1" w:rsidP="00D443D1"/>
    <w:p w14:paraId="5CA54DCD" w14:textId="77777777" w:rsidR="00D443D1" w:rsidRDefault="00D443D1" w:rsidP="00D443D1">
      <w:r w:rsidRPr="00B16BA5">
        <w:rPr>
          <w:noProof/>
          <w:lang w:eastAsia="fr-FR"/>
        </w:rPr>
        <w:drawing>
          <wp:inline distT="0" distB="0" distL="0" distR="0" wp14:anchorId="17D230AF" wp14:editId="75A25FBF">
            <wp:extent cx="5760720" cy="1047089"/>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047089"/>
                    </a:xfrm>
                    <a:prstGeom prst="rect">
                      <a:avLst/>
                    </a:prstGeom>
                    <a:noFill/>
                    <a:ln>
                      <a:noFill/>
                    </a:ln>
                  </pic:spPr>
                </pic:pic>
              </a:graphicData>
            </a:graphic>
          </wp:inline>
        </w:drawing>
      </w:r>
    </w:p>
    <w:p w14:paraId="4CA69008" w14:textId="77777777" w:rsidR="00D443D1" w:rsidRDefault="00D443D1" w:rsidP="00D443D1"/>
    <w:p w14:paraId="2CF06597" w14:textId="77777777" w:rsidR="00D443D1" w:rsidRDefault="00D443D1" w:rsidP="00D443D1">
      <w:r>
        <w:rPr>
          <w:noProof/>
          <w:lang w:eastAsia="fr-FR"/>
        </w:rPr>
        <w:drawing>
          <wp:inline distT="0" distB="0" distL="0" distR="0" wp14:anchorId="714008BC" wp14:editId="409C194B">
            <wp:extent cx="5760720" cy="3347389"/>
            <wp:effectExtent l="0" t="0" r="0" b="5715"/>
            <wp:docPr id="22" name="Image 22" descr="http://yuml.me/2f71b0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yuml.me/2f71b0e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347389"/>
                    </a:xfrm>
                    <a:prstGeom prst="rect">
                      <a:avLst/>
                    </a:prstGeom>
                    <a:noFill/>
                    <a:ln>
                      <a:noFill/>
                    </a:ln>
                  </pic:spPr>
                </pic:pic>
              </a:graphicData>
            </a:graphic>
          </wp:inline>
        </w:drawing>
      </w:r>
    </w:p>
    <w:p w14:paraId="1551304D" w14:textId="77777777" w:rsidR="00B45A07" w:rsidRDefault="00B45A07" w:rsidP="00B45A07">
      <w:pPr>
        <w:pStyle w:val="Titre3"/>
      </w:pPr>
      <w:bookmarkStart w:id="23" w:name="_Toc350494901"/>
      <w:r>
        <w:t xml:space="preserve">Réception du </w:t>
      </w:r>
      <w:proofErr w:type="spellStart"/>
      <w:r>
        <w:t>bizLocation</w:t>
      </w:r>
      <w:proofErr w:type="spellEnd"/>
      <w:r>
        <w:t> :</w:t>
      </w:r>
      <w:bookmarkEnd w:id="23"/>
    </w:p>
    <w:p w14:paraId="6D25E321" w14:textId="6187613F" w:rsidR="004E238E" w:rsidRPr="00046023" w:rsidRDefault="004E238E" w:rsidP="004E238E">
      <w:pPr>
        <w:rPr>
          <w:i/>
        </w:rPr>
      </w:pPr>
      <w:r w:rsidRPr="00046023">
        <w:rPr>
          <w:i/>
        </w:rPr>
        <w:t>&lt;bizLocation&gt; &lt;id&gt;</w:t>
      </w:r>
      <w:r w:rsidRPr="00046023">
        <w:rPr>
          <w:bCs/>
          <w:i/>
        </w:rPr>
        <w:t>urn:epc:id:sgln:</w:t>
      </w:r>
      <w:r w:rsidRPr="00046023">
        <w:rPr>
          <w:b/>
          <w:bCs/>
          <w:i/>
        </w:rPr>
        <w:t>302108.114287.06600</w:t>
      </w:r>
      <w:r w:rsidRPr="00046023">
        <w:rPr>
          <w:i/>
        </w:rPr>
        <w:t>&lt;/id&gt;&lt;/bizLocation</w:t>
      </w:r>
    </w:p>
    <w:p w14:paraId="66B6AC8C" w14:textId="02005B5E" w:rsidR="00B45A07" w:rsidRDefault="004E238E" w:rsidP="004E238E">
      <w:pPr>
        <w:pStyle w:val="Titre4"/>
      </w:pPr>
      <w:r>
        <w:lastRenderedPageBreak/>
        <w:t>GLN :</w:t>
      </w:r>
    </w:p>
    <w:p w14:paraId="09066801" w14:textId="61E4C181" w:rsidR="00B45A07" w:rsidRDefault="00B45A07" w:rsidP="00B45A07">
      <w:r>
        <w:t xml:space="preserve">Si </w:t>
      </w:r>
      <w:r>
        <w:t xml:space="preserve">on reçoit un </w:t>
      </w:r>
      <w:r>
        <w:t xml:space="preserve">GLN (prioritaire) </w:t>
      </w:r>
    </w:p>
    <w:p w14:paraId="55D0AC7A" w14:textId="77777777" w:rsidR="00B45A07" w:rsidRDefault="00B45A07" w:rsidP="00B45A07">
      <w:r>
        <w:tab/>
        <w:t>Si connu =&gt; on enregistre</w:t>
      </w:r>
    </w:p>
    <w:p w14:paraId="4175B46A" w14:textId="77777777" w:rsidR="00B45A07" w:rsidRDefault="00B45A07" w:rsidP="00B45A07">
      <w:r>
        <w:tab/>
        <w:t>Si inconnu =&gt; alerte</w:t>
      </w:r>
    </w:p>
    <w:p w14:paraId="5B971628" w14:textId="77777777" w:rsidR="00B45A07" w:rsidRDefault="00B45A07" w:rsidP="00B45A07">
      <w:r>
        <w:tab/>
      </w:r>
      <w:r>
        <w:tab/>
        <w:t>On recherche les autres champs :</w:t>
      </w:r>
    </w:p>
    <w:p w14:paraId="4E39D997" w14:textId="77777777" w:rsidR="00B45A07" w:rsidRDefault="00B45A07" w:rsidP="00B45A07">
      <w:pPr>
        <w:pStyle w:val="Paragraphedeliste"/>
        <w:numPr>
          <w:ilvl w:val="0"/>
          <w:numId w:val="38"/>
        </w:numPr>
      </w:pPr>
      <w:proofErr w:type="spellStart"/>
      <w:r>
        <w:t>Readpoint</w:t>
      </w:r>
      <w:proofErr w:type="spellEnd"/>
      <w:r>
        <w:t xml:space="preserve"> associé à un site ?</w:t>
      </w:r>
    </w:p>
    <w:p w14:paraId="1C5D66A0" w14:textId="77777777" w:rsidR="00B45A07" w:rsidRDefault="00B45A07" w:rsidP="00B45A07">
      <w:pPr>
        <w:pStyle w:val="Paragraphedeliste"/>
        <w:numPr>
          <w:ilvl w:val="0"/>
          <w:numId w:val="38"/>
        </w:numPr>
      </w:pPr>
      <w:r>
        <w:t>GPS</w:t>
      </w:r>
    </w:p>
    <w:p w14:paraId="4636C9C3" w14:textId="77777777" w:rsidR="00B45A07" w:rsidRDefault="00B45A07" w:rsidP="00B45A07">
      <w:pPr>
        <w:pStyle w:val="Paragraphedeliste"/>
        <w:numPr>
          <w:ilvl w:val="0"/>
          <w:numId w:val="38"/>
        </w:numPr>
      </w:pPr>
      <w:r>
        <w:t>SSID</w:t>
      </w:r>
    </w:p>
    <w:p w14:paraId="3EE71C2D" w14:textId="77777777" w:rsidR="00B45A07" w:rsidRDefault="00B45A07" w:rsidP="00B45A07">
      <w:pPr>
        <w:ind w:left="1416"/>
      </w:pPr>
      <w:r>
        <w:t>Afin de proposer un choix de site à l’administrateur</w:t>
      </w:r>
    </w:p>
    <w:p w14:paraId="4330B820" w14:textId="77777777" w:rsidR="00B45A07" w:rsidRDefault="00B45A07" w:rsidP="00B45A07">
      <w:r>
        <w:tab/>
      </w:r>
      <w:r>
        <w:tab/>
        <w:t>Et on enregistre le GLN</w:t>
      </w:r>
    </w:p>
    <w:p w14:paraId="68628A17" w14:textId="27587D7B" w:rsidR="004E238E" w:rsidRDefault="004E238E" w:rsidP="004E238E">
      <w:pPr>
        <w:pStyle w:val="Titre4"/>
      </w:pPr>
      <w:r>
        <w:t>Autre identification de site</w:t>
      </w:r>
    </w:p>
    <w:p w14:paraId="637D0F83" w14:textId="77777777" w:rsidR="004E238E" w:rsidRDefault="004E238E" w:rsidP="004E238E"/>
    <w:p w14:paraId="292C184A" w14:textId="14B0F393" w:rsidR="004E238E" w:rsidRPr="005C44C4" w:rsidRDefault="004E238E" w:rsidP="004E238E">
      <w:r>
        <w:t>O</w:t>
      </w:r>
      <w:r>
        <w:t xml:space="preserve">n peut recevoir un champ GPS qui ne sera pas en </w:t>
      </w:r>
      <w:proofErr w:type="spellStart"/>
      <w:r>
        <w:t>bizLocation</w:t>
      </w:r>
      <w:proofErr w:type="spellEnd"/>
      <w:r>
        <w:t xml:space="preserve"> générera une alerte pour la première fois où le reçoit à x% pour association future</w:t>
      </w:r>
      <w:r>
        <w:t>.</w:t>
      </w:r>
    </w:p>
    <w:p w14:paraId="49F9D111" w14:textId="77777777" w:rsidR="004E238E" w:rsidRDefault="004E238E" w:rsidP="004E238E">
      <w:r>
        <w:t>L’association est testé avec un %, alerte si :</w:t>
      </w:r>
    </w:p>
    <w:p w14:paraId="0FD6659A" w14:textId="77777777" w:rsidR="004E238E" w:rsidRDefault="004E238E" w:rsidP="004E238E">
      <w:pPr>
        <w:pStyle w:val="Paragraphedeliste"/>
        <w:numPr>
          <w:ilvl w:val="0"/>
          <w:numId w:val="33"/>
        </w:numPr>
      </w:pPr>
      <w:r>
        <w:t>Aucun site trouvé</w:t>
      </w:r>
    </w:p>
    <w:p w14:paraId="2F04720E" w14:textId="77777777" w:rsidR="004E238E" w:rsidRDefault="004E238E" w:rsidP="004E238E">
      <w:pPr>
        <w:pStyle w:val="Paragraphedeliste"/>
        <w:numPr>
          <w:ilvl w:val="0"/>
          <w:numId w:val="33"/>
        </w:numPr>
      </w:pPr>
      <w:r>
        <w:t>Si plus d’un site trouvé</w:t>
      </w:r>
    </w:p>
    <w:p w14:paraId="589843E6" w14:textId="77777777" w:rsidR="004E238E" w:rsidRDefault="004E238E" w:rsidP="004E238E"/>
    <w:p w14:paraId="6471ACF6" w14:textId="77777777" w:rsidR="004E238E" w:rsidRPr="004E238E" w:rsidRDefault="004E238E" w:rsidP="004E238E">
      <w:pPr>
        <w:ind w:left="708"/>
        <w:jc w:val="left"/>
        <w:rPr>
          <w:i/>
          <w:color w:val="808080" w:themeColor="background1" w:themeShade="80"/>
        </w:rPr>
      </w:pPr>
      <w:r w:rsidRPr="004E238E">
        <w:rPr>
          <w:i/>
          <w:color w:val="808080" w:themeColor="background1" w:themeShade="80"/>
        </w:rPr>
        <w:t>&lt;</w:t>
      </w:r>
      <w:proofErr w:type="spellStart"/>
      <w:proofErr w:type="gramStart"/>
      <w:r w:rsidRPr="004E238E">
        <w:rPr>
          <w:i/>
          <w:color w:val="808080" w:themeColor="background1" w:themeShade="80"/>
        </w:rPr>
        <w:t>kml:</w:t>
      </w:r>
      <w:proofErr w:type="gramEnd"/>
      <w:r w:rsidRPr="004E238E">
        <w:rPr>
          <w:i/>
          <w:color w:val="808080" w:themeColor="background1" w:themeShade="80"/>
        </w:rPr>
        <w:t>location</w:t>
      </w:r>
      <w:proofErr w:type="spellEnd"/>
      <w:r w:rsidRPr="004E238E">
        <w:rPr>
          <w:i/>
          <w:color w:val="808080" w:themeColor="background1" w:themeShade="80"/>
          <w:szCs w:val="20"/>
        </w:rPr>
        <w:t xml:space="preserve"> </w:t>
      </w:r>
      <w:proofErr w:type="spellStart"/>
      <w:r w:rsidRPr="004E238E">
        <w:rPr>
          <w:i/>
          <w:color w:val="808080" w:themeColor="background1" w:themeShade="80"/>
          <w:szCs w:val="20"/>
        </w:rPr>
        <w:t>xmlns:kml</w:t>
      </w:r>
      <w:proofErr w:type="spellEnd"/>
      <w:r w:rsidRPr="004E238E">
        <w:rPr>
          <w:i/>
          <w:color w:val="808080" w:themeColor="background1" w:themeShade="80"/>
          <w:szCs w:val="20"/>
        </w:rPr>
        <w:t xml:space="preserve">="http://www.opengis.net/kml/2.2"&gt; </w:t>
      </w:r>
      <w:r w:rsidRPr="004E238E">
        <w:rPr>
          <w:b/>
          <w:i/>
          <w:color w:val="808080" w:themeColor="background1" w:themeShade="80"/>
        </w:rPr>
        <w:t>49.002886,2.577232,0.0</w:t>
      </w:r>
      <w:r w:rsidRPr="004E238E">
        <w:rPr>
          <w:i/>
          <w:color w:val="808080" w:themeColor="background1" w:themeShade="80"/>
        </w:rPr>
        <w:t>&lt;/</w:t>
      </w:r>
      <w:proofErr w:type="spellStart"/>
      <w:r w:rsidRPr="004E238E">
        <w:rPr>
          <w:i/>
          <w:color w:val="808080" w:themeColor="background1" w:themeShade="80"/>
        </w:rPr>
        <w:t>kml:location</w:t>
      </w:r>
      <w:proofErr w:type="spellEnd"/>
      <w:r w:rsidRPr="004E238E">
        <w:rPr>
          <w:i/>
          <w:color w:val="808080" w:themeColor="background1" w:themeShade="80"/>
        </w:rPr>
        <w:t>&gt;</w:t>
      </w:r>
    </w:p>
    <w:p w14:paraId="78055479" w14:textId="77777777" w:rsidR="004E238E" w:rsidRDefault="004E238E" w:rsidP="004E238E"/>
    <w:p w14:paraId="7F869080" w14:textId="17C1771D" w:rsidR="004E238E" w:rsidRPr="004E238E" w:rsidRDefault="004E238E" w:rsidP="004E238E">
      <w:r w:rsidRPr="004E238E">
        <w:t>O</w:t>
      </w:r>
      <w:r w:rsidRPr="004E238E">
        <w:t>n dev</w:t>
      </w:r>
      <w:r w:rsidRPr="004E238E">
        <w:t>ra</w:t>
      </w:r>
      <w:r w:rsidRPr="004E238E">
        <w:t xml:space="preserve"> </w:t>
      </w:r>
      <w:r w:rsidRPr="004E238E">
        <w:t xml:space="preserve">de plus </w:t>
      </w:r>
      <w:r w:rsidRPr="004E238E">
        <w:t xml:space="preserve">pouvoir identifier un site par son SSID Wifi, reste à savoir la relation entre un SSID et un site (un site peut avoir plusieurs SSID, un même SSID peur correspondre à plusieurs </w:t>
      </w:r>
      <w:proofErr w:type="gramStart"/>
      <w:r w:rsidRPr="004E238E">
        <w:t>site, ?)</w:t>
      </w:r>
      <w:proofErr w:type="gramEnd"/>
    </w:p>
    <w:p w14:paraId="62BDDF4A" w14:textId="77777777" w:rsidR="004E238E" w:rsidRDefault="004E238E" w:rsidP="00B45A07"/>
    <w:p w14:paraId="69EE3B41" w14:textId="77777777" w:rsidR="00D443D1" w:rsidRDefault="00D443D1" w:rsidP="00D443D1">
      <w:pPr>
        <w:pStyle w:val="Titre2"/>
      </w:pPr>
      <w:bookmarkStart w:id="24" w:name="_Toc350494902"/>
      <w:r>
        <w:t>Constitution mouvements / stocks</w:t>
      </w:r>
      <w:bookmarkEnd w:id="24"/>
    </w:p>
    <w:p w14:paraId="7364252C" w14:textId="77777777" w:rsidR="00D443D1" w:rsidRPr="000C56D4" w:rsidRDefault="00D443D1" w:rsidP="00D443D1">
      <w:pPr>
        <w:pStyle w:val="Titre3"/>
      </w:pPr>
      <w:bookmarkStart w:id="25" w:name="_Toc350494903"/>
      <w:r>
        <w:t>Contrôle de cohérence</w:t>
      </w:r>
      <w:bookmarkEnd w:id="25"/>
    </w:p>
    <w:p w14:paraId="2647E758" w14:textId="77777777" w:rsidR="009C1A62" w:rsidRDefault="009C1A62" w:rsidP="00D443D1">
      <w:r>
        <w:t>C</w:t>
      </w:r>
      <w:r w:rsidR="00D443D1">
        <w:t xml:space="preserve">es règles de ce contrôle de cohérences </w:t>
      </w:r>
      <w:r>
        <w:t xml:space="preserve">sont </w:t>
      </w:r>
      <w:r w:rsidR="00D443D1">
        <w:t>activables/</w:t>
      </w:r>
      <w:proofErr w:type="spellStart"/>
      <w:r w:rsidR="00D443D1">
        <w:t>désactivables</w:t>
      </w:r>
      <w:proofErr w:type="spellEnd"/>
      <w:r w:rsidR="00D443D1">
        <w:t xml:space="preserve"> et paramétrables.</w:t>
      </w:r>
    </w:p>
    <w:p w14:paraId="338AE6C1" w14:textId="77777777" w:rsidR="009C1A62" w:rsidRDefault="00D443D1" w:rsidP="00D443D1">
      <w:r>
        <w:t>Le contrôle en lui-même doit être activable/</w:t>
      </w:r>
      <w:proofErr w:type="spellStart"/>
      <w:r>
        <w:t>désactivable</w:t>
      </w:r>
      <w:proofErr w:type="spellEnd"/>
      <w:r>
        <w:t>.</w:t>
      </w:r>
    </w:p>
    <w:p w14:paraId="63F2ECC9" w14:textId="72C33AC6" w:rsidR="00D443D1" w:rsidRDefault="00D443D1" w:rsidP="00D443D1">
      <w:r>
        <w:t>Il se fait sur les enchainements site N, N-1, N+1</w:t>
      </w:r>
    </w:p>
    <w:p w14:paraId="7972D91F" w14:textId="77777777" w:rsidR="00D443D1" w:rsidRDefault="00D443D1" w:rsidP="00D11FCF">
      <w:pPr>
        <w:pStyle w:val="Paragraphedeliste"/>
        <w:numPr>
          <w:ilvl w:val="0"/>
          <w:numId w:val="16"/>
        </w:numPr>
      </w:pPr>
      <w:r>
        <w:t xml:space="preserve">Vérifier que le GRAI n’a pas été lu sur un </w:t>
      </w:r>
      <w:proofErr w:type="spellStart"/>
      <w:r>
        <w:t>bizstep</w:t>
      </w:r>
      <w:proofErr w:type="spellEnd"/>
      <w:r>
        <w:t xml:space="preserve"> suivant auparavant</w:t>
      </w:r>
    </w:p>
    <w:p w14:paraId="46006F00" w14:textId="77777777" w:rsidR="00D443D1" w:rsidRDefault="00D443D1" w:rsidP="00D11FCF">
      <w:pPr>
        <w:pStyle w:val="Paragraphedeliste"/>
        <w:numPr>
          <w:ilvl w:val="0"/>
          <w:numId w:val="16"/>
        </w:numPr>
      </w:pPr>
      <w:r>
        <w:t xml:space="preserve">Vérifier que ce GRAI n’est pas passé en inactive, (détruit) auparavant </w:t>
      </w:r>
      <w:r>
        <w:rPr>
          <w:rStyle w:val="Appelnotedebasdep"/>
        </w:rPr>
        <w:footnoteReference w:id="2"/>
      </w:r>
    </w:p>
    <w:p w14:paraId="19AF2CD7" w14:textId="35A54504" w:rsidR="00D443D1" w:rsidRPr="00C22E44" w:rsidRDefault="00D443D1" w:rsidP="00D11FCF">
      <w:pPr>
        <w:pStyle w:val="Paragraphedeliste"/>
        <w:numPr>
          <w:ilvl w:val="0"/>
          <w:numId w:val="16"/>
        </w:numPr>
      </w:pPr>
      <w:r>
        <w:t xml:space="preserve">Vérifier les </w:t>
      </w:r>
      <w:proofErr w:type="spellStart"/>
      <w:r>
        <w:t>Quantity</w:t>
      </w:r>
      <w:proofErr w:type="spellEnd"/>
      <w:r>
        <w:t xml:space="preserve"> </w:t>
      </w:r>
      <w:proofErr w:type="spellStart"/>
      <w:r>
        <w:t>Event</w:t>
      </w:r>
      <w:proofErr w:type="spellEnd"/>
      <w:r>
        <w:t xml:space="preserve"> en amont d’un Object </w:t>
      </w:r>
      <w:proofErr w:type="spellStart"/>
      <w:r>
        <w:t>Event</w:t>
      </w:r>
      <w:proofErr w:type="spellEnd"/>
      <w:r>
        <w:t xml:space="preserve"> : Comparer la quantité et comme pour tous nos objets de contrôle créer ou pas une alerte, une alerte + correction auto, seulement </w:t>
      </w:r>
      <w:r w:rsidR="000C39D7">
        <w:t>correction automatique ou rien.</w:t>
      </w:r>
    </w:p>
    <w:p w14:paraId="705805C6" w14:textId="5CD45458" w:rsidR="00D443D1" w:rsidRPr="003331EE" w:rsidRDefault="00D443D1" w:rsidP="00D11FCF">
      <w:pPr>
        <w:pStyle w:val="Paragraphedeliste"/>
        <w:numPr>
          <w:ilvl w:val="0"/>
          <w:numId w:val="16"/>
        </w:numPr>
      </w:pPr>
      <w:r w:rsidRPr="00C22E44">
        <w:t xml:space="preserve">Vérifier les cas de lectures successives sur une même </w:t>
      </w:r>
      <w:proofErr w:type="spellStart"/>
      <w:r w:rsidRPr="00C22E44">
        <w:t>BizLoc</w:t>
      </w:r>
      <w:r w:rsidR="000C39D7">
        <w:t>ation</w:t>
      </w:r>
      <w:proofErr w:type="spellEnd"/>
      <w:r w:rsidRPr="00C22E44">
        <w:t xml:space="preserve"> </w:t>
      </w:r>
      <w:r w:rsidR="007E670A">
        <w:t>Par exemple : une collecte de 200 GRAI sur un site où nous ne connaissons que 100 GRAI</w:t>
      </w:r>
    </w:p>
    <w:p w14:paraId="7BE27CAE" w14:textId="77777777" w:rsidR="00D443D1" w:rsidRDefault="00D443D1" w:rsidP="00D11FCF">
      <w:pPr>
        <w:pStyle w:val="Paragraphedeliste"/>
        <w:numPr>
          <w:ilvl w:val="0"/>
          <w:numId w:val="16"/>
        </w:numPr>
      </w:pPr>
      <w:r w:rsidRPr="003331EE">
        <w:t xml:space="preserve">Vérifier </w:t>
      </w:r>
      <w:r>
        <w:t>la cohérence à x % (paramétrable) des données par rapport à un historique des indicateurs par site (caractéristiques site)</w:t>
      </w:r>
    </w:p>
    <w:p w14:paraId="121054D0" w14:textId="4CADCCFF" w:rsidR="00896344" w:rsidRPr="00BE17DA" w:rsidRDefault="00896344" w:rsidP="00D11FCF">
      <w:pPr>
        <w:pStyle w:val="Paragraphedeliste"/>
        <w:numPr>
          <w:ilvl w:val="0"/>
          <w:numId w:val="16"/>
        </w:numPr>
      </w:pPr>
      <w:r w:rsidRPr="00BE17DA">
        <w:t xml:space="preserve">Lecture plus d’une fois d’un GRAI (ou n) le même jour avec la même </w:t>
      </w:r>
      <w:proofErr w:type="spellStart"/>
      <w:r w:rsidRPr="00BE17DA">
        <w:t>bizloc</w:t>
      </w:r>
      <w:proofErr w:type="spellEnd"/>
      <w:r w:rsidRPr="00BE17DA">
        <w:t xml:space="preserve">, même </w:t>
      </w:r>
      <w:proofErr w:type="spellStart"/>
      <w:r w:rsidRPr="00BE17DA">
        <w:t>biztep</w:t>
      </w:r>
      <w:proofErr w:type="spellEnd"/>
      <w:r w:rsidRPr="00BE17DA">
        <w:t xml:space="preserve"> mais </w:t>
      </w:r>
      <w:proofErr w:type="spellStart"/>
      <w:r w:rsidRPr="00BE17DA">
        <w:t>consignee</w:t>
      </w:r>
      <w:proofErr w:type="spellEnd"/>
      <w:r w:rsidRPr="00BE17DA">
        <w:t>/</w:t>
      </w:r>
      <w:proofErr w:type="spellStart"/>
      <w:r w:rsidRPr="00BE17DA">
        <w:t>consignor</w:t>
      </w:r>
      <w:proofErr w:type="spellEnd"/>
      <w:r w:rsidRPr="00BE17DA">
        <w:t xml:space="preserve"> différents. Donc soit erreur </w:t>
      </w:r>
      <w:proofErr w:type="spellStart"/>
      <w:r w:rsidRPr="00BE17DA">
        <w:t>consignee</w:t>
      </w:r>
      <w:proofErr w:type="spellEnd"/>
      <w:r w:rsidRPr="00BE17DA">
        <w:t xml:space="preserve"> ou </w:t>
      </w:r>
      <w:proofErr w:type="spellStart"/>
      <w:r w:rsidRPr="00BE17DA">
        <w:t>consignor</w:t>
      </w:r>
      <w:proofErr w:type="spellEnd"/>
      <w:proofErr w:type="gramStart"/>
      <w:r w:rsidRPr="00BE17DA">
        <w:t>..</w:t>
      </w:r>
      <w:proofErr w:type="gramEnd"/>
      <w:r w:rsidRPr="00BE17DA">
        <w:t xml:space="preserve"> ne prendre que le dernier + alerte.</w:t>
      </w:r>
    </w:p>
    <w:p w14:paraId="0BDBBFF3" w14:textId="77777777" w:rsidR="004E238E" w:rsidRDefault="004E238E">
      <w:pPr>
        <w:spacing w:after="200" w:line="276" w:lineRule="auto"/>
        <w:jc w:val="left"/>
        <w:rPr>
          <w:rFonts w:eastAsiaTheme="majorEastAsia" w:cstheme="majorBidi"/>
          <w:b/>
          <w:bCs/>
          <w:sz w:val="24"/>
          <w:szCs w:val="26"/>
        </w:rPr>
      </w:pPr>
      <w:r>
        <w:lastRenderedPageBreak/>
        <w:br w:type="page"/>
      </w:r>
    </w:p>
    <w:p w14:paraId="1493CF9C" w14:textId="12601A40" w:rsidR="009C1A62" w:rsidRDefault="009C1A62" w:rsidP="009C1A62">
      <w:pPr>
        <w:pStyle w:val="Titre2"/>
      </w:pPr>
      <w:bookmarkStart w:id="26" w:name="_Toc350494904"/>
      <w:r>
        <w:lastRenderedPageBreak/>
        <w:t>Relation entre les sites</w:t>
      </w:r>
      <w:bookmarkEnd w:id="26"/>
    </w:p>
    <w:p w14:paraId="05904C2C" w14:textId="77777777" w:rsidR="009C1A62" w:rsidRDefault="009C1A62" w:rsidP="009C1A62"/>
    <w:p w14:paraId="0BC6E5D1" w14:textId="77777777" w:rsidR="009C1A62" w:rsidRDefault="009C1A62" w:rsidP="009C1A62">
      <w:r>
        <w:t xml:space="preserve">L’idée est d’utiliser la classe </w:t>
      </w:r>
      <w:proofErr w:type="spellStart"/>
      <w:r>
        <w:t>RelationSite</w:t>
      </w:r>
      <w:proofErr w:type="spellEnd"/>
      <w:r>
        <w:t xml:space="preserve"> à deux niveaux :</w:t>
      </w:r>
    </w:p>
    <w:p w14:paraId="686B2E62" w14:textId="77777777" w:rsidR="009C1A62" w:rsidRDefault="009C1A62" w:rsidP="009C1A62">
      <w:pPr>
        <w:pStyle w:val="Paragraphedeliste"/>
        <w:numPr>
          <w:ilvl w:val="0"/>
          <w:numId w:val="10"/>
        </w:numPr>
      </w:pPr>
      <w:r>
        <w:t>Lorsqu’un « </w:t>
      </w:r>
      <w:proofErr w:type="spellStart"/>
      <w:r>
        <w:t>object</w:t>
      </w:r>
      <w:proofErr w:type="spellEnd"/>
      <w:r>
        <w:t> » déclare un site d’expédition et un site de destination (</w:t>
      </w:r>
      <w:proofErr w:type="spellStart"/>
      <w:r>
        <w:t>consignee</w:t>
      </w:r>
      <w:proofErr w:type="spellEnd"/>
      <w:r>
        <w:t>/</w:t>
      </w:r>
      <w:proofErr w:type="spellStart"/>
      <w:r>
        <w:t>consignor</w:t>
      </w:r>
      <w:proofErr w:type="spellEnd"/>
      <w:r>
        <w:t xml:space="preserve"> ou </w:t>
      </w:r>
      <w:proofErr w:type="spellStart"/>
      <w:r>
        <w:t>origin</w:t>
      </w:r>
      <w:proofErr w:type="spellEnd"/>
      <w:r>
        <w:t>/destination) il s’agit de vérifier la cohérence de la liaison entre ces deux sites : si OK (elle est déclaré) pas de problèmes, sinon alerte posant la question avec enregistrement de la relation si nécessaire.</w:t>
      </w:r>
    </w:p>
    <w:p w14:paraId="72DF4CED" w14:textId="77777777" w:rsidR="009C1A62" w:rsidRDefault="009C1A62" w:rsidP="009C1A62">
      <w:pPr>
        <w:pStyle w:val="Paragraphedeliste"/>
        <w:numPr>
          <w:ilvl w:val="0"/>
          <w:numId w:val="10"/>
        </w:numPr>
      </w:pPr>
      <w:r>
        <w:t>Lorsque l’on a un « </w:t>
      </w:r>
      <w:proofErr w:type="spellStart"/>
      <w:r>
        <w:t>object</w:t>
      </w:r>
      <w:proofErr w:type="spellEnd"/>
      <w:r>
        <w:t> » en réception et pas d’expéditeur, cela permet de proposer au travers de l’alerte une liste d’expéditeur (classé par les plus probables)</w:t>
      </w:r>
    </w:p>
    <w:p w14:paraId="7B970C71" w14:textId="77777777" w:rsidR="009C1A62" w:rsidRDefault="009C1A62" w:rsidP="009C1A62">
      <w:r>
        <w:t xml:space="preserve">Création d’une classe </w:t>
      </w:r>
      <w:proofErr w:type="spellStart"/>
      <w:r>
        <w:t>RelationSite</w:t>
      </w:r>
      <w:proofErr w:type="spellEnd"/>
    </w:p>
    <w:p w14:paraId="6CC53E10" w14:textId="77777777" w:rsidR="009C1A62" w:rsidRPr="00555336" w:rsidRDefault="009C1A62" w:rsidP="009C1A62">
      <w:pPr>
        <w:rPr>
          <w:b/>
          <w:i/>
          <w:color w:val="7F7F7F" w:themeColor="text1" w:themeTint="80"/>
        </w:rPr>
      </w:pPr>
      <w:r w:rsidRPr="00555336">
        <w:rPr>
          <w:b/>
          <w:i/>
          <w:color w:val="7F7F7F" w:themeColor="text1" w:themeTint="80"/>
        </w:rPr>
        <w:t>Doit-on définir un nombre d’occurrence pour proposer une relation ?</w:t>
      </w:r>
    </w:p>
    <w:p w14:paraId="65EAE51F" w14:textId="77777777" w:rsidR="009C1A62" w:rsidRDefault="009C1A62" w:rsidP="009C1A62">
      <w:r>
        <w:rPr>
          <w:noProof/>
          <w:lang w:eastAsia="fr-FR"/>
        </w:rPr>
        <w:drawing>
          <wp:inline distT="0" distB="0" distL="0" distR="0" wp14:anchorId="5E1943F5" wp14:editId="0A510478">
            <wp:extent cx="4057143" cy="1733333"/>
            <wp:effectExtent l="0" t="0" r="635"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57143" cy="1733333"/>
                    </a:xfrm>
                    <a:prstGeom prst="rect">
                      <a:avLst/>
                    </a:prstGeom>
                  </pic:spPr>
                </pic:pic>
              </a:graphicData>
            </a:graphic>
          </wp:inline>
        </w:drawing>
      </w:r>
    </w:p>
    <w:p w14:paraId="7F64B318" w14:textId="77777777" w:rsidR="009C1A62" w:rsidRDefault="009C1A62" w:rsidP="009C1A62">
      <w:r>
        <w:t>Avec ratio de choix d’un site (</w:t>
      </w:r>
      <w:proofErr w:type="spellStart"/>
      <w:r>
        <w:t>nbrRepondu</w:t>
      </w:r>
      <w:proofErr w:type="spellEnd"/>
      <w:r>
        <w:t xml:space="preserve"> / </w:t>
      </w:r>
      <w:proofErr w:type="spellStart"/>
      <w:r>
        <w:t>nbrPropose</w:t>
      </w:r>
      <w:proofErr w:type="spellEnd"/>
      <w:r>
        <w:t>)</w:t>
      </w:r>
    </w:p>
    <w:p w14:paraId="5537A1F1" w14:textId="77777777" w:rsidR="009C1A62" w:rsidRDefault="009C1A62" w:rsidP="009C1A62">
      <w:proofErr w:type="spellStart"/>
      <w:proofErr w:type="gramStart"/>
      <w:r>
        <w:t>nbrPropose</w:t>
      </w:r>
      <w:proofErr w:type="spellEnd"/>
      <w:proofErr w:type="gramEnd"/>
      <w:r>
        <w:t xml:space="preserve"> : nombre de fois où le site a été proposé par le système à l’utilisateur, </w:t>
      </w:r>
      <w:proofErr w:type="spellStart"/>
      <w:r>
        <w:t>nbrRepondu</w:t>
      </w:r>
      <w:proofErr w:type="spellEnd"/>
      <w:r>
        <w:t> : nombre de fois où ce site a été choisi.</w:t>
      </w:r>
    </w:p>
    <w:p w14:paraId="524C8F10" w14:textId="77777777" w:rsidR="009C1A62" w:rsidRDefault="009C1A62" w:rsidP="009C1A62">
      <w:r>
        <w:t>Dans le calcul de la probabilité mettre des bornes de dates (paramétrables en backoffice)</w:t>
      </w:r>
    </w:p>
    <w:p w14:paraId="3AD613E0" w14:textId="77777777" w:rsidR="00D443D1" w:rsidRPr="00C22E44" w:rsidRDefault="00D443D1" w:rsidP="00D443D1"/>
    <w:p w14:paraId="564AD636" w14:textId="64D61A5B" w:rsidR="004E238E" w:rsidRPr="003F4E76" w:rsidRDefault="004E238E" w:rsidP="004E238E">
      <w:r>
        <w:t xml:space="preserve">Définition de </w:t>
      </w:r>
      <w:proofErr w:type="spellStart"/>
      <w:r>
        <w:t>fixture</w:t>
      </w:r>
      <w:proofErr w:type="spellEnd"/>
      <w:r w:rsidRPr="003F4E76">
        <w:t xml:space="preserve"> en amont et en aval d’un site avec qui il travaille. Données qui seront augmentée par l’analyse des relations entre les sites.</w:t>
      </w:r>
      <w:r>
        <w:t xml:space="preserve"> </w:t>
      </w:r>
      <w:r>
        <w:t>Prévoir un export de ces données vers l’intégrateur des terminaux RFID (en csv)</w:t>
      </w:r>
    </w:p>
    <w:p w14:paraId="48E1A5CF" w14:textId="77777777" w:rsidR="00D443D1" w:rsidRDefault="00D443D1" w:rsidP="00D443D1"/>
    <w:p w14:paraId="13A2D357" w14:textId="77777777" w:rsidR="00D443D1" w:rsidRPr="00D443D1" w:rsidRDefault="00D443D1" w:rsidP="00D443D1">
      <w:pPr>
        <w:pStyle w:val="Titre2"/>
      </w:pPr>
      <w:bookmarkStart w:id="27" w:name="_Toc350494905"/>
      <w:r w:rsidRPr="00D443D1">
        <w:t>Contrôles business :</w:t>
      </w:r>
      <w:bookmarkEnd w:id="27"/>
    </w:p>
    <w:p w14:paraId="68925B9D" w14:textId="77777777" w:rsidR="00D443D1" w:rsidRDefault="00D443D1" w:rsidP="00D443D1">
      <w:pPr>
        <w:pStyle w:val="Titre3"/>
      </w:pPr>
      <w:bookmarkStart w:id="28" w:name="_Toc350494906"/>
      <w:r>
        <w:t>Palettes qui ont disparues des écrans radars :</w:t>
      </w:r>
      <w:bookmarkEnd w:id="28"/>
    </w:p>
    <w:p w14:paraId="51D179EA" w14:textId="77777777" w:rsidR="00D443D1" w:rsidRDefault="00D443D1" w:rsidP="00D443D1">
      <w:r>
        <w:t>C’est la démarque inconnue. Faire une liste des palettes en zone grise depuis X temps. (Le x étant un paramètre administrable).</w:t>
      </w:r>
    </w:p>
    <w:p w14:paraId="6C3EE4B7" w14:textId="77777777" w:rsidR="00D443D1" w:rsidRDefault="00D443D1" w:rsidP="00D11FCF">
      <w:pPr>
        <w:pStyle w:val="Paragraphedeliste"/>
        <w:numPr>
          <w:ilvl w:val="0"/>
          <w:numId w:val="17"/>
        </w:numPr>
      </w:pPr>
      <w:r>
        <w:t xml:space="preserve">Déclencher une requête au </w:t>
      </w:r>
      <w:proofErr w:type="spellStart"/>
      <w:r>
        <w:t>Discovery</w:t>
      </w:r>
      <w:proofErr w:type="spellEnd"/>
      <w:r>
        <w:t xml:space="preserve"> Service sur ces GRAI</w:t>
      </w:r>
    </w:p>
    <w:p w14:paraId="43D93119" w14:textId="77777777" w:rsidR="00D443D1" w:rsidRDefault="00D443D1" w:rsidP="00D11FCF">
      <w:pPr>
        <w:pStyle w:val="Paragraphedeliste"/>
        <w:numPr>
          <w:ilvl w:val="0"/>
          <w:numId w:val="17"/>
        </w:numPr>
      </w:pPr>
      <w:r>
        <w:t>Voir si quand elles réapparaissent elles sont en cycles normal ou détruites.</w:t>
      </w:r>
    </w:p>
    <w:p w14:paraId="7E3D6638" w14:textId="77777777" w:rsidR="00D443D1" w:rsidRDefault="00D443D1" w:rsidP="00D443D1">
      <w:pPr>
        <w:pStyle w:val="Titre3"/>
      </w:pPr>
      <w:bookmarkStart w:id="29" w:name="_Toc350494907"/>
      <w:r>
        <w:t>Cycles « non contractuels »</w:t>
      </w:r>
      <w:bookmarkEnd w:id="29"/>
    </w:p>
    <w:p w14:paraId="62DFAB38" w14:textId="0A1278BA" w:rsidR="009C1A62" w:rsidRDefault="00D443D1" w:rsidP="009C1A62">
      <w:r>
        <w:t>GRAI qui sont lues en réception, stockage, préparation sur site Industriels sans passage par collecteur ou concentrateur, hormis livraison directes Fournisseur. Bien entendu site amont et aval et passage obl</w:t>
      </w:r>
      <w:r w:rsidR="009C1A62">
        <w:t>igé doivent être administrable.</w:t>
      </w:r>
    </w:p>
    <w:p w14:paraId="01AE1D7D" w14:textId="77777777" w:rsidR="009C1A62" w:rsidRPr="009C1A62" w:rsidRDefault="009C1A62" w:rsidP="009C1A62"/>
    <w:p w14:paraId="4F19DE08" w14:textId="77777777" w:rsidR="00D41F98" w:rsidRPr="009C1A62" w:rsidRDefault="00D41F98" w:rsidP="00D41F98">
      <w:pPr>
        <w:pStyle w:val="Titre2"/>
        <w:rPr>
          <w:lang w:val="en-US"/>
        </w:rPr>
      </w:pPr>
      <w:bookmarkStart w:id="30" w:name="_Toc350494908"/>
      <w:proofErr w:type="spellStart"/>
      <w:r w:rsidRPr="009C1A62">
        <w:rPr>
          <w:lang w:val="en-US"/>
        </w:rPr>
        <w:t>Écart</w:t>
      </w:r>
      <w:proofErr w:type="spellEnd"/>
      <w:r w:rsidRPr="009C1A62">
        <w:rPr>
          <w:lang w:val="en-US"/>
        </w:rPr>
        <w:t xml:space="preserve"> de stocks (Deviation of stock)</w:t>
      </w:r>
      <w:bookmarkEnd w:id="30"/>
    </w:p>
    <w:p w14:paraId="2E67B837" w14:textId="77777777" w:rsidR="00D41F98" w:rsidRDefault="00D41F98" w:rsidP="00D41F98">
      <w:r>
        <w:t>Stocker les écarts de stocks (négatif ou positif) par rapport à l’équation de contrôle de stock :</w:t>
      </w:r>
    </w:p>
    <w:p w14:paraId="5C12F19E" w14:textId="77777777" w:rsidR="00D41F98" w:rsidRPr="00354CF8" w:rsidRDefault="00D41F98" w:rsidP="00D41F98">
      <w:pPr>
        <w:ind w:firstLine="708"/>
        <w:rPr>
          <w:b/>
        </w:rPr>
      </w:pPr>
      <w:r w:rsidRPr="00354CF8">
        <w:rPr>
          <w:b/>
        </w:rPr>
        <w:lastRenderedPageBreak/>
        <w:t xml:space="preserve">+ </w:t>
      </w:r>
      <w:proofErr w:type="gramStart"/>
      <w:r w:rsidRPr="00354CF8">
        <w:rPr>
          <w:b/>
        </w:rPr>
        <w:t>stock</w:t>
      </w:r>
      <w:proofErr w:type="gramEnd"/>
      <w:r w:rsidRPr="00354CF8">
        <w:rPr>
          <w:b/>
        </w:rPr>
        <w:t xml:space="preserve"> t-1</w:t>
      </w:r>
    </w:p>
    <w:p w14:paraId="5DCC19DB" w14:textId="77777777" w:rsidR="00D41F98" w:rsidRDefault="00D41F98" w:rsidP="00D41F98">
      <w:pPr>
        <w:pStyle w:val="Paragraphedeliste"/>
      </w:pPr>
      <w:r>
        <w:t xml:space="preserve">+ </w:t>
      </w:r>
      <w:proofErr w:type="gramStart"/>
      <w:r>
        <w:t>réceptions</w:t>
      </w:r>
      <w:proofErr w:type="gramEnd"/>
      <w:r>
        <w:t xml:space="preserve"> de t-1 à t</w:t>
      </w:r>
    </w:p>
    <w:p w14:paraId="7A08D021" w14:textId="77777777" w:rsidR="00D41F98" w:rsidRDefault="00D41F98" w:rsidP="00D41F98">
      <w:pPr>
        <w:pStyle w:val="Paragraphedeliste"/>
      </w:pPr>
      <w:r>
        <w:t>- expéditions de t-1 à t</w:t>
      </w:r>
    </w:p>
    <w:p w14:paraId="3F257F92" w14:textId="77777777" w:rsidR="00D41F98" w:rsidRDefault="00D41F98" w:rsidP="00D41F98">
      <w:pPr>
        <w:pStyle w:val="Paragraphedeliste"/>
      </w:pPr>
      <w:r>
        <w:t>- destructions de t-1 à t</w:t>
      </w:r>
    </w:p>
    <w:p w14:paraId="1C9BC800" w14:textId="77777777" w:rsidR="00D41F98" w:rsidRDefault="00D41F98" w:rsidP="00D41F98">
      <w:pPr>
        <w:pStyle w:val="Paragraphedeliste"/>
      </w:pPr>
      <w:r>
        <w:t>+/- écarts de stocks de t-1 à t</w:t>
      </w:r>
    </w:p>
    <w:p w14:paraId="1F54782D" w14:textId="77777777" w:rsidR="00D41F98" w:rsidRPr="00354CF8" w:rsidRDefault="00D41F98" w:rsidP="00D41F98">
      <w:pPr>
        <w:pStyle w:val="Paragraphedeliste"/>
        <w:rPr>
          <w:b/>
        </w:rPr>
      </w:pPr>
      <w:r>
        <w:rPr>
          <w:noProof/>
          <w:lang w:eastAsia="fr-FR"/>
        </w:rPr>
        <mc:AlternateContent>
          <mc:Choice Requires="wps">
            <w:drawing>
              <wp:anchor distT="0" distB="0" distL="114300" distR="114300" simplePos="0" relativeHeight="251659264" behindDoc="0" locked="0" layoutInCell="1" allowOverlap="1" wp14:anchorId="27D09252" wp14:editId="078A09F7">
                <wp:simplePos x="0" y="0"/>
                <wp:positionH relativeFrom="column">
                  <wp:posOffset>446405</wp:posOffset>
                </wp:positionH>
                <wp:positionV relativeFrom="paragraph">
                  <wp:posOffset>5080</wp:posOffset>
                </wp:positionV>
                <wp:extent cx="2006600" cy="6350"/>
                <wp:effectExtent l="0" t="0" r="12700" b="31750"/>
                <wp:wrapNone/>
                <wp:docPr id="11" name="Connecteur droit 11"/>
                <wp:cNvGraphicFramePr/>
                <a:graphic xmlns:a="http://schemas.openxmlformats.org/drawingml/2006/main">
                  <a:graphicData uri="http://schemas.microsoft.com/office/word/2010/wordprocessingShape">
                    <wps:wsp>
                      <wps:cNvCnPr/>
                      <wps:spPr>
                        <a:xfrm flipV="1">
                          <a:off x="0" y="0"/>
                          <a:ext cx="2006600" cy="635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5.15pt,.4pt" to="193.1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" strokecolor="black [3213]" strokeweight="1.25pt"/>
            </w:pict>
          </mc:Fallback>
        </mc:AlternateContent>
      </w:r>
      <w:r w:rsidRPr="00354CF8">
        <w:rPr>
          <w:b/>
        </w:rPr>
        <w:t>= stock t</w:t>
      </w:r>
    </w:p>
    <w:p w14:paraId="06931777" w14:textId="77777777" w:rsidR="00D41F98" w:rsidRDefault="00D41F98" w:rsidP="00D41F98">
      <w:r>
        <w:t>Lors d’un inventaire on passe donc les écarts en plus ou moins.</w:t>
      </w:r>
    </w:p>
    <w:p w14:paraId="53F7DDC9" w14:textId="77777777" w:rsidR="00D41F98" w:rsidRDefault="00D41F98" w:rsidP="00D41F98">
      <w:r>
        <w:t>Néanmoins, un mouvement d’expédition peut ne pas avoir été enregistré, lors de la réception de cette expédition sur le site N+1, le mouvement d’expédition sera alors créé, il conviendra donc de corriger l’écart de stocks en passant une reprise d’écart dans le sens inverse de l’écart initial (au lieu d’annuler l’écart ce qui ne nous permettrait pas de conserver l’historique de ces modifications) et j’enregistre l’expédition.</w:t>
      </w:r>
    </w:p>
    <w:p w14:paraId="2BE349A0" w14:textId="77777777" w:rsidR="00D41F98" w:rsidRDefault="00D41F98" w:rsidP="00D41F98">
      <w:pPr>
        <w:pStyle w:val="Titre2"/>
      </w:pPr>
      <w:bookmarkStart w:id="31" w:name="_Toc350494909"/>
      <w:proofErr w:type="spellStart"/>
      <w:r>
        <w:t>Etapes</w:t>
      </w:r>
      <w:bookmarkEnd w:id="31"/>
      <w:proofErr w:type="spellEnd"/>
    </w:p>
    <w:p w14:paraId="498C561E" w14:textId="77777777" w:rsidR="00D41F98" w:rsidRPr="00D41F98" w:rsidRDefault="00D41F98" w:rsidP="00D41F98">
      <w:r w:rsidRPr="00D41F98">
        <w:t xml:space="preserve">Créer une routine qui analyse à chaque </w:t>
      </w:r>
      <w:proofErr w:type="gramStart"/>
      <w:r w:rsidRPr="00D41F98">
        <w:t>records</w:t>
      </w:r>
      <w:proofErr w:type="gramEnd"/>
      <w:r w:rsidRPr="00D41F98">
        <w:t xml:space="preserve"> enregistré l’étape précédente (que ce soit </w:t>
      </w:r>
      <w:proofErr w:type="spellStart"/>
      <w:r w:rsidRPr="00D41F98">
        <w:t>bizStep</w:t>
      </w:r>
      <w:proofErr w:type="spellEnd"/>
      <w:r w:rsidRPr="00D41F98">
        <w:t xml:space="preserve">, </w:t>
      </w:r>
      <w:proofErr w:type="spellStart"/>
      <w:r w:rsidRPr="00D41F98">
        <w:t>BizLoc</w:t>
      </w:r>
      <w:proofErr w:type="spellEnd"/>
      <w:r w:rsidRPr="00D41F98">
        <w:t>, ou GRAI) permettant ainsi de créer toutes les extrapolations nécessaires.</w:t>
      </w:r>
    </w:p>
    <w:p w14:paraId="0A6D0CE1" w14:textId="77777777" w:rsidR="009C1A62" w:rsidRDefault="009C1A62">
      <w:pPr>
        <w:spacing w:after="200" w:line="276" w:lineRule="auto"/>
        <w:jc w:val="left"/>
      </w:pPr>
    </w:p>
    <w:p w14:paraId="1562034F" w14:textId="77777777" w:rsidR="00D443D1" w:rsidRDefault="00D443D1">
      <w:pPr>
        <w:spacing w:after="200" w:line="276" w:lineRule="auto"/>
        <w:jc w:val="left"/>
        <w:rPr>
          <w:rFonts w:eastAsiaTheme="majorEastAsia" w:cstheme="majorBidi"/>
          <w:b/>
          <w:bCs/>
          <w:sz w:val="28"/>
          <w:szCs w:val="28"/>
        </w:rPr>
      </w:pPr>
      <w:r>
        <w:br w:type="page"/>
      </w:r>
    </w:p>
    <w:p w14:paraId="0B1BF760" w14:textId="77777777" w:rsidR="009C1A62" w:rsidRDefault="009C1A62" w:rsidP="009C1A62">
      <w:pPr>
        <w:pStyle w:val="Titre1"/>
      </w:pPr>
      <w:bookmarkStart w:id="32" w:name="_Toc350494910"/>
      <w:r>
        <w:lastRenderedPageBreak/>
        <w:t>Alertes</w:t>
      </w:r>
      <w:bookmarkEnd w:id="32"/>
    </w:p>
    <w:p w14:paraId="002692F0" w14:textId="77777777" w:rsidR="009C1A62" w:rsidRDefault="009C1A62" w:rsidP="009C1A62"/>
    <w:p w14:paraId="4AEDC30A" w14:textId="77777777" w:rsidR="009C1A62" w:rsidRDefault="009C1A62" w:rsidP="009C1A62">
      <w:r>
        <w:t>Chacun des « erreurs » lors des contrôles ci-dessus génère une alerte vers l’utilisateur.</w:t>
      </w:r>
    </w:p>
    <w:p w14:paraId="1E603412" w14:textId="77777777" w:rsidR="009C1A62" w:rsidRDefault="009C1A62" w:rsidP="009C1A62">
      <w:r>
        <w:t>Prévoir quatre niveaux d’alertes (paramétrable pour chacune) :</w:t>
      </w:r>
    </w:p>
    <w:p w14:paraId="6BBA5D6B" w14:textId="77777777" w:rsidR="009C1A62" w:rsidRDefault="009C1A62" w:rsidP="009C1A62">
      <w:pPr>
        <w:pStyle w:val="Paragraphedeliste"/>
        <w:numPr>
          <w:ilvl w:val="0"/>
          <w:numId w:val="41"/>
        </w:numPr>
      </w:pPr>
      <w:r>
        <w:t>Urgent</w:t>
      </w:r>
    </w:p>
    <w:p w14:paraId="679ECBA1" w14:textId="77777777" w:rsidR="009C1A62" w:rsidRDefault="009C1A62" w:rsidP="009C1A62">
      <w:pPr>
        <w:pStyle w:val="Paragraphedeliste"/>
        <w:numPr>
          <w:ilvl w:val="0"/>
          <w:numId w:val="41"/>
        </w:numPr>
      </w:pPr>
      <w:r>
        <w:t>Important</w:t>
      </w:r>
    </w:p>
    <w:p w14:paraId="51F6BFC5" w14:textId="77777777" w:rsidR="009C1A62" w:rsidRDefault="009C1A62" w:rsidP="009C1A62">
      <w:pPr>
        <w:pStyle w:val="Paragraphedeliste"/>
        <w:numPr>
          <w:ilvl w:val="0"/>
          <w:numId w:val="41"/>
        </w:numPr>
      </w:pPr>
      <w:r>
        <w:t>Normal</w:t>
      </w:r>
    </w:p>
    <w:p w14:paraId="0227D212" w14:textId="77777777" w:rsidR="009C1A62" w:rsidRPr="000C39D7" w:rsidRDefault="009C1A62" w:rsidP="009C1A62">
      <w:pPr>
        <w:pStyle w:val="Paragraphedeliste"/>
        <w:numPr>
          <w:ilvl w:val="0"/>
          <w:numId w:val="41"/>
        </w:numPr>
      </w:pPr>
      <w:r>
        <w:t>Faible</w:t>
      </w:r>
    </w:p>
    <w:p w14:paraId="4CB2A66C" w14:textId="77777777" w:rsidR="009C1A62" w:rsidRDefault="009C1A62" w:rsidP="009C1A62">
      <w:r>
        <w:t>Toutes ces alertes sont à traiter par l’administrateur qui choisit :</w:t>
      </w:r>
    </w:p>
    <w:p w14:paraId="7CA76BAD" w14:textId="77777777" w:rsidR="009C1A62" w:rsidRDefault="009C1A62" w:rsidP="009C1A62">
      <w:pPr>
        <w:pStyle w:val="Paragraphedeliste"/>
        <w:numPr>
          <w:ilvl w:val="0"/>
          <w:numId w:val="10"/>
        </w:numPr>
      </w:pPr>
      <w:r>
        <w:t>D’intégrer le message tel quel</w:t>
      </w:r>
    </w:p>
    <w:p w14:paraId="3DDAD903" w14:textId="77777777" w:rsidR="009C1A62" w:rsidRDefault="009C1A62" w:rsidP="009C1A62">
      <w:pPr>
        <w:pStyle w:val="Paragraphedeliste"/>
        <w:numPr>
          <w:ilvl w:val="0"/>
          <w:numId w:val="10"/>
        </w:numPr>
      </w:pPr>
      <w:r>
        <w:t>D’intégrer le message en le modifiant</w:t>
      </w:r>
    </w:p>
    <w:p w14:paraId="0FC42A06" w14:textId="77777777" w:rsidR="009C1A62" w:rsidRDefault="009C1A62" w:rsidP="009C1A62">
      <w:pPr>
        <w:pStyle w:val="Paragraphedeliste"/>
        <w:numPr>
          <w:ilvl w:val="0"/>
          <w:numId w:val="10"/>
        </w:numPr>
      </w:pPr>
      <w:r>
        <w:t>De ne pas intégrer le message (il reste en attente)</w:t>
      </w:r>
    </w:p>
    <w:p w14:paraId="738CEB2A" w14:textId="77777777" w:rsidR="009C1A62" w:rsidRDefault="009C1A62" w:rsidP="009C1A62">
      <w:r>
        <w:t>Ces tris actions lève l’alerte</w:t>
      </w:r>
    </w:p>
    <w:p w14:paraId="645DB82B" w14:textId="77777777" w:rsidR="00B45A07" w:rsidRDefault="00B45A07">
      <w:pPr>
        <w:spacing w:after="200" w:line="276" w:lineRule="auto"/>
        <w:jc w:val="left"/>
        <w:rPr>
          <w:rFonts w:eastAsiaTheme="majorEastAsia" w:cstheme="majorBidi"/>
          <w:b/>
          <w:bCs/>
          <w:sz w:val="28"/>
          <w:szCs w:val="28"/>
        </w:rPr>
      </w:pPr>
      <w:r>
        <w:br w:type="page"/>
      </w:r>
    </w:p>
    <w:p w14:paraId="6CF1B51D" w14:textId="482F946B" w:rsidR="00916ABB" w:rsidRDefault="00916ABB" w:rsidP="00916ABB">
      <w:pPr>
        <w:pStyle w:val="Titre1"/>
      </w:pPr>
      <w:bookmarkStart w:id="33" w:name="_Toc350494911"/>
      <w:r>
        <w:lastRenderedPageBreak/>
        <w:t>Principaux indicateurs</w:t>
      </w:r>
      <w:bookmarkEnd w:id="33"/>
    </w:p>
    <w:p w14:paraId="44F78DA7" w14:textId="77777777" w:rsidR="00D443D1" w:rsidRDefault="00D443D1" w:rsidP="00916ABB">
      <w:pPr>
        <w:rPr>
          <w:b/>
        </w:rPr>
      </w:pPr>
    </w:p>
    <w:p w14:paraId="3D6750D0" w14:textId="37533B45" w:rsidR="00916ABB" w:rsidRPr="00D443D1" w:rsidRDefault="00D443D1" w:rsidP="00916ABB">
      <w:pPr>
        <w:rPr>
          <w:b/>
        </w:rPr>
      </w:pPr>
      <w:r w:rsidRPr="00D443D1">
        <w:rPr>
          <w:b/>
        </w:rPr>
        <w:t>Objectifs majeurs des indicateurs :</w:t>
      </w:r>
    </w:p>
    <w:p w14:paraId="3F94157A" w14:textId="77777777" w:rsidR="00916ABB" w:rsidRPr="00D443D1" w:rsidRDefault="00916ABB" w:rsidP="00D11FCF">
      <w:pPr>
        <w:pStyle w:val="Paragraphedeliste"/>
        <w:numPr>
          <w:ilvl w:val="0"/>
          <w:numId w:val="28"/>
        </w:numPr>
      </w:pPr>
      <w:r w:rsidRPr="00D443D1">
        <w:t>En tout point de la chaine logistique connaitre les stocks</w:t>
      </w:r>
    </w:p>
    <w:p w14:paraId="2F08C1F6" w14:textId="77777777" w:rsidR="00916ABB" w:rsidRPr="00D443D1" w:rsidRDefault="00916ABB" w:rsidP="00D11FCF">
      <w:pPr>
        <w:pStyle w:val="Paragraphedeliste"/>
        <w:numPr>
          <w:ilvl w:val="0"/>
          <w:numId w:val="28"/>
        </w:numPr>
      </w:pPr>
      <w:r w:rsidRPr="00D443D1">
        <w:t xml:space="preserve">Et plus particulièrement les stocks </w:t>
      </w:r>
      <w:proofErr w:type="spellStart"/>
      <w:r w:rsidRPr="00D443D1">
        <w:t>collectables</w:t>
      </w:r>
      <w:proofErr w:type="spellEnd"/>
      <w:r w:rsidRPr="00D443D1">
        <w:t xml:space="preserve"> + délai d’acheminement</w:t>
      </w:r>
    </w:p>
    <w:p w14:paraId="5AAA97B1" w14:textId="3C26594D" w:rsidR="00870633" w:rsidRDefault="00870633" w:rsidP="00870633">
      <w:pPr>
        <w:pStyle w:val="Titre2"/>
      </w:pPr>
      <w:bookmarkStart w:id="34" w:name="_Toc350494912"/>
      <w:r>
        <w:t>Indicateurs « basiques »</w:t>
      </w:r>
      <w:bookmarkEnd w:id="34"/>
    </w:p>
    <w:p w14:paraId="7FB675D2" w14:textId="77777777" w:rsidR="00870633" w:rsidRDefault="00870633" w:rsidP="00870633">
      <w:r>
        <w:t>Mettre en place une vue d’indicateurs basiques centrée pour chaque « partenaire » sur l’EPCIS sur lequel il publie.</w:t>
      </w:r>
    </w:p>
    <w:p w14:paraId="3E0B53FE" w14:textId="77777777" w:rsidR="000B64EB" w:rsidRDefault="000B64EB" w:rsidP="00D11FCF">
      <w:pPr>
        <w:pStyle w:val="Paragraphedeliste"/>
        <w:numPr>
          <w:ilvl w:val="0"/>
          <w:numId w:val="19"/>
        </w:numPr>
      </w:pPr>
      <w:r>
        <w:t>Nombre d’EPC lues en entrées/ sorties par site / jour / semaine</w:t>
      </w:r>
    </w:p>
    <w:p w14:paraId="53A20BF1" w14:textId="77777777" w:rsidR="000B64EB" w:rsidRDefault="000B64EB" w:rsidP="00D11FCF">
      <w:pPr>
        <w:pStyle w:val="Paragraphedeliste"/>
        <w:numPr>
          <w:ilvl w:val="0"/>
          <w:numId w:val="19"/>
        </w:numPr>
      </w:pPr>
      <w:r>
        <w:t xml:space="preserve">Type EPC </w:t>
      </w:r>
      <w:proofErr w:type="spellStart"/>
      <w:r>
        <w:t>Event</w:t>
      </w:r>
      <w:proofErr w:type="spellEnd"/>
      <w:r>
        <w:t xml:space="preserve"> (</w:t>
      </w:r>
      <w:proofErr w:type="spellStart"/>
      <w:r>
        <w:t>qty</w:t>
      </w:r>
      <w:proofErr w:type="spellEnd"/>
      <w:r>
        <w:t xml:space="preserve">, </w:t>
      </w:r>
      <w:proofErr w:type="spellStart"/>
      <w:r>
        <w:t>object</w:t>
      </w:r>
      <w:proofErr w:type="spellEnd"/>
      <w:r>
        <w:t xml:space="preserve">, </w:t>
      </w:r>
      <w:proofErr w:type="spellStart"/>
      <w:r>
        <w:t>aggregation</w:t>
      </w:r>
      <w:proofErr w:type="spellEnd"/>
      <w:r>
        <w:t xml:space="preserve">) par </w:t>
      </w:r>
      <w:proofErr w:type="spellStart"/>
      <w:r>
        <w:t>bizStep</w:t>
      </w:r>
      <w:proofErr w:type="spellEnd"/>
      <w:r>
        <w:t xml:space="preserve"> / </w:t>
      </w:r>
      <w:proofErr w:type="spellStart"/>
      <w:r>
        <w:t>bizLocation</w:t>
      </w:r>
      <w:proofErr w:type="spellEnd"/>
    </w:p>
    <w:p w14:paraId="0AB10022" w14:textId="77777777" w:rsidR="000B64EB" w:rsidRDefault="000B64EB" w:rsidP="00D11FCF">
      <w:pPr>
        <w:pStyle w:val="Paragraphedeliste"/>
        <w:numPr>
          <w:ilvl w:val="0"/>
          <w:numId w:val="19"/>
        </w:numPr>
      </w:pPr>
      <w:proofErr w:type="spellStart"/>
      <w:r>
        <w:t>Nbr</w:t>
      </w:r>
      <w:proofErr w:type="spellEnd"/>
      <w:r>
        <w:t xml:space="preserve"> </w:t>
      </w:r>
      <w:proofErr w:type="spellStart"/>
      <w:r>
        <w:t>event</w:t>
      </w:r>
      <w:proofErr w:type="spellEnd"/>
      <w:r>
        <w:t xml:space="preserve"> / jour / GLN</w:t>
      </w:r>
    </w:p>
    <w:p w14:paraId="435EDB30" w14:textId="77777777" w:rsidR="000B64EB" w:rsidRDefault="000B64EB" w:rsidP="00D11FCF">
      <w:pPr>
        <w:pStyle w:val="Paragraphedeliste"/>
        <w:numPr>
          <w:ilvl w:val="0"/>
          <w:numId w:val="19"/>
        </w:numPr>
      </w:pPr>
      <w:r>
        <w:t>Alerte sur le fait qu’en entré Industriel ¼ de camion, ½ camion ou camion complet</w:t>
      </w:r>
    </w:p>
    <w:p w14:paraId="290B9B2D" w14:textId="77777777" w:rsidR="000B64EB" w:rsidRPr="00826FBC" w:rsidRDefault="000B64EB" w:rsidP="00D11FCF">
      <w:pPr>
        <w:pStyle w:val="Paragraphedeliste"/>
        <w:numPr>
          <w:ilvl w:val="0"/>
          <w:numId w:val="19"/>
        </w:numPr>
      </w:pPr>
      <w:r>
        <w:t>Messages complets (tous les champs attendus) / site</w:t>
      </w:r>
    </w:p>
    <w:p w14:paraId="75335E0C" w14:textId="77777777" w:rsidR="00916ABB" w:rsidRPr="00D06DEA" w:rsidRDefault="00916ABB" w:rsidP="00916ABB">
      <w:pPr>
        <w:pStyle w:val="Titre2"/>
      </w:pPr>
      <w:bookmarkStart w:id="35" w:name="_Toc350494913"/>
      <w:r w:rsidRPr="00D06DEA">
        <w:t>Indicateur de destruction :</w:t>
      </w:r>
      <w:bookmarkEnd w:id="35"/>
    </w:p>
    <w:p w14:paraId="31A59CC1" w14:textId="77777777" w:rsidR="00916ABB" w:rsidRDefault="00916ABB" w:rsidP="00916ABB">
      <w:r>
        <w:t>Attention la destruction implique une lecture du GRAI (pour sortir le RTI du système).</w:t>
      </w:r>
    </w:p>
    <w:p w14:paraId="4C6E363D" w14:textId="77777777" w:rsidR="00916ABB" w:rsidRDefault="00916ABB" w:rsidP="00916ABB">
      <w:r>
        <w:t>L’idée c’est de pouvoir attribuer les destructions à des distributeurs. Donc sur les sites Fournisseur, Industriel et distributeur tout roule (on a où, donc qui, et GRAI)</w:t>
      </w:r>
    </w:p>
    <w:p w14:paraId="3B23A85D" w14:textId="77777777" w:rsidR="00916ABB" w:rsidRDefault="00916ABB" w:rsidP="00916ABB">
      <w:r>
        <w:t>Chez le transporteur on va devoir se baser sur les informations de provenance si on en a par le champ &lt;</w:t>
      </w:r>
      <w:proofErr w:type="spellStart"/>
      <w:r>
        <w:t>origin</w:t>
      </w:r>
      <w:proofErr w:type="spellEnd"/>
      <w:r>
        <w:t xml:space="preserve">&gt;, voir si une palette a été vue dans un délai raisonnable chez un industriel à destination d’un distributeur donné ou directement chez un distributeur. </w:t>
      </w:r>
    </w:p>
    <w:p w14:paraId="61FEC855" w14:textId="77777777" w:rsidR="00916ABB" w:rsidRDefault="00916ABB" w:rsidP="00916ABB">
      <w:r>
        <w:t xml:space="preserve">Sinon en cas de </w:t>
      </w:r>
      <w:proofErr w:type="spellStart"/>
      <w:r>
        <w:t>quantity</w:t>
      </w:r>
      <w:proofErr w:type="spellEnd"/>
      <w:r>
        <w:t xml:space="preserve"> cela deviens plus compliqué, si absence de pivot ou cumul de lots dans le camion du collecteur =&gt; voir si on en doit pas appliquer des taux moyen aux distributeurs ? Risque de reposer sur les données transmises par le concentrateur…</w:t>
      </w:r>
    </w:p>
    <w:p w14:paraId="065848D6" w14:textId="77777777" w:rsidR="00916ABB" w:rsidRDefault="00916ABB" w:rsidP="00916ABB">
      <w:r>
        <w:t xml:space="preserve">Il est certain qu’un </w:t>
      </w:r>
      <w:proofErr w:type="spellStart"/>
      <w:r>
        <w:t>object</w:t>
      </w:r>
      <w:proofErr w:type="spellEnd"/>
      <w:r>
        <w:t xml:space="preserve"> </w:t>
      </w:r>
      <w:proofErr w:type="spellStart"/>
      <w:r>
        <w:t>event</w:t>
      </w:r>
      <w:proofErr w:type="spellEnd"/>
      <w:r>
        <w:t xml:space="preserve"> à la collecte par le transporteur collecteur est l’idéal.</w:t>
      </w:r>
    </w:p>
    <w:p w14:paraId="7978D4DD" w14:textId="77777777" w:rsidR="00916ABB" w:rsidRDefault="00916ABB" w:rsidP="00916ABB"/>
    <w:p w14:paraId="2B8B0A23" w14:textId="77777777" w:rsidR="00916ABB" w:rsidRDefault="00916ABB" w:rsidP="00916ABB">
      <w:r>
        <w:t>Si sur site Fournisseur, industriel, distributeur : la destruction est attribuée au site</w:t>
      </w:r>
    </w:p>
    <w:p w14:paraId="1010B144" w14:textId="77777777" w:rsidR="00916ABB" w:rsidRDefault="00916ABB" w:rsidP="00916ABB">
      <w:r>
        <w:t>Si sur site Transporteur on essaie d’attribué la destruction :</w:t>
      </w:r>
    </w:p>
    <w:p w14:paraId="6B6D3B4B" w14:textId="77777777" w:rsidR="00916ABB" w:rsidRDefault="00916ABB" w:rsidP="00916ABB">
      <w:pPr>
        <w:pStyle w:val="Paragraphedeliste"/>
        <w:numPr>
          <w:ilvl w:val="0"/>
          <w:numId w:val="1"/>
        </w:numPr>
      </w:pPr>
      <w:r>
        <w:t xml:space="preserve">Test le mouvement -1 (chez transporteur) et voit si </w:t>
      </w:r>
      <w:proofErr w:type="spellStart"/>
      <w:r>
        <w:t>origin</w:t>
      </w:r>
      <w:proofErr w:type="spellEnd"/>
      <w:r>
        <w:t>, si oui on lui attribue</w:t>
      </w:r>
    </w:p>
    <w:p w14:paraId="588891EC" w14:textId="77777777" w:rsidR="00916ABB" w:rsidRDefault="00916ABB" w:rsidP="00916ABB">
      <w:pPr>
        <w:pStyle w:val="Paragraphedeliste"/>
        <w:numPr>
          <w:ilvl w:val="0"/>
          <w:numId w:val="1"/>
        </w:numPr>
      </w:pPr>
      <w:r>
        <w:t>Test le mouvement -1 si pas chez transporteur, identifie si distributeur si oui on lui attribue (si période de date cohérente)</w:t>
      </w:r>
    </w:p>
    <w:p w14:paraId="0A52F74F" w14:textId="77777777" w:rsidR="00916ABB" w:rsidRDefault="00916ABB" w:rsidP="00916ABB">
      <w:pPr>
        <w:pStyle w:val="Paragraphedeliste"/>
        <w:numPr>
          <w:ilvl w:val="0"/>
          <w:numId w:val="1"/>
        </w:numPr>
      </w:pPr>
      <w:r>
        <w:t xml:space="preserve">Test le mouvement -1 et si industriel on voit si ce mouvement à un champ destination et on lui attribue (si délais raisonnable) </w:t>
      </w:r>
    </w:p>
    <w:p w14:paraId="2BE64CBF" w14:textId="77777777" w:rsidR="00916ABB" w:rsidRDefault="00916ABB" w:rsidP="00916ABB">
      <w:pPr>
        <w:pStyle w:val="Paragraphedeliste"/>
        <w:numPr>
          <w:ilvl w:val="0"/>
          <w:numId w:val="1"/>
        </w:numPr>
      </w:pPr>
      <w:r>
        <w:t xml:space="preserve">Sinon </w:t>
      </w:r>
      <w:proofErr w:type="spellStart"/>
      <w:r>
        <w:t>unknown</w:t>
      </w:r>
      <w:proofErr w:type="spellEnd"/>
    </w:p>
    <w:p w14:paraId="7869F610" w14:textId="77777777" w:rsidR="00916ABB" w:rsidRDefault="00916ABB" w:rsidP="00916ABB"/>
    <w:p w14:paraId="03EEF910" w14:textId="77777777" w:rsidR="00916ABB" w:rsidRPr="00EA0CF0" w:rsidRDefault="00916ABB" w:rsidP="00916ABB">
      <w:pPr>
        <w:rPr>
          <w:b/>
          <w:i/>
        </w:rPr>
      </w:pPr>
      <w:r w:rsidRPr="00EA0CF0">
        <w:rPr>
          <w:b/>
          <w:i/>
        </w:rPr>
        <w:t>Renforce l’idée d’avoir aussi des stocks identifiés chez collecteur avant remonté au concentrateur au lieu d’un simple « encours »</w:t>
      </w:r>
    </w:p>
    <w:p w14:paraId="75CC8090" w14:textId="14647695" w:rsidR="00916ABB" w:rsidRPr="00D06DEA" w:rsidRDefault="00916ABB" w:rsidP="00916ABB">
      <w:pPr>
        <w:pStyle w:val="Titre2"/>
      </w:pPr>
      <w:bookmarkStart w:id="36" w:name="_Toc350494914"/>
      <w:r w:rsidRPr="00D06DEA">
        <w:t xml:space="preserve">Temps d’immobilisation </w:t>
      </w:r>
      <w:r w:rsidR="00870633">
        <w:t xml:space="preserve">/ durée de </w:t>
      </w:r>
      <w:r w:rsidR="004E238E">
        <w:t>rétention</w:t>
      </w:r>
      <w:bookmarkEnd w:id="36"/>
    </w:p>
    <w:p w14:paraId="3D2D11B2" w14:textId="25F8F9EB" w:rsidR="00870633" w:rsidRDefault="00870633" w:rsidP="00870633">
      <w:r>
        <w:t>C</w:t>
      </w:r>
      <w:r w:rsidR="00916ABB">
        <w:t>’est durée pendant laquelle la palette est sous charge</w:t>
      </w:r>
      <w:r>
        <w:t xml:space="preserve">. </w:t>
      </w:r>
      <w:r w:rsidR="00916ABB">
        <w:t>Début : préparation (ou à défaut déclaration d’expédition)</w:t>
      </w:r>
      <w:r>
        <w:t xml:space="preserve">. </w:t>
      </w:r>
      <w:r w:rsidR="00916ABB">
        <w:t>Fin : libération (ou à défaut collectée)</w:t>
      </w:r>
      <w:r>
        <w:t>. Donc c’est le t</w:t>
      </w:r>
      <w:r w:rsidRPr="00201426">
        <w:t>emps à une palette pour transiter de l</w:t>
      </w:r>
      <w:r>
        <w:t>a</w:t>
      </w:r>
      <w:r w:rsidRPr="00201426">
        <w:t xml:space="preserve"> pr</w:t>
      </w:r>
      <w:r>
        <w:t>é</w:t>
      </w:r>
      <w:r w:rsidRPr="00201426">
        <w:t>paration de commande sur site industriel jusqu’au moment où le distributeur la libère</w:t>
      </w:r>
      <w:r>
        <w:t xml:space="preserve">. Elle est calculée sur données complètes (dans le même cycle), ensuite voir pour extrapoler. </w:t>
      </w:r>
    </w:p>
    <w:p w14:paraId="050C9F94" w14:textId="77777777" w:rsidR="00870633" w:rsidRDefault="00870633" w:rsidP="00870633">
      <w:r>
        <w:t>Compte le nombre de jour pour un GRAI entre &lt;</w:t>
      </w:r>
      <w:proofErr w:type="spellStart"/>
      <w:r>
        <w:t>bizStep</w:t>
      </w:r>
      <w:proofErr w:type="spellEnd"/>
      <w:r>
        <w:t xml:space="preserve">&gt; = picking (ou à </w:t>
      </w:r>
      <w:proofErr w:type="spellStart"/>
      <w:r>
        <w:t>defaut</w:t>
      </w:r>
      <w:proofErr w:type="spellEnd"/>
      <w:r>
        <w:t xml:space="preserve"> &lt;</w:t>
      </w:r>
      <w:proofErr w:type="spellStart"/>
      <w:r>
        <w:t>bizStep</w:t>
      </w:r>
      <w:proofErr w:type="spellEnd"/>
      <w:r>
        <w:t>&gt; = shipping) sur une &lt;</w:t>
      </w:r>
      <w:proofErr w:type="spellStart"/>
      <w:r>
        <w:t>bizLoc</w:t>
      </w:r>
      <w:proofErr w:type="spellEnd"/>
      <w:r>
        <w:t xml:space="preserve">&gt; ayant un </w:t>
      </w:r>
      <w:proofErr w:type="spellStart"/>
      <w:r>
        <w:t>sgln</w:t>
      </w:r>
      <w:proofErr w:type="spellEnd"/>
      <w:r>
        <w:t xml:space="preserve"> correspondant à </w:t>
      </w:r>
      <w:proofErr w:type="spellStart"/>
      <w:r>
        <w:t>TypeSite</w:t>
      </w:r>
      <w:proofErr w:type="spellEnd"/>
      <w:r>
        <w:t xml:space="preserve"> = industriel et entre &lt;</w:t>
      </w:r>
      <w:proofErr w:type="spellStart"/>
      <w:r>
        <w:t>bizStep</w:t>
      </w:r>
      <w:proofErr w:type="spellEnd"/>
      <w:r>
        <w:t xml:space="preserve">&gt; = </w:t>
      </w:r>
      <w:proofErr w:type="spellStart"/>
      <w:r>
        <w:t>inspecting</w:t>
      </w:r>
      <w:proofErr w:type="spellEnd"/>
      <w:r>
        <w:t xml:space="preserve"> (ou &lt;</w:t>
      </w:r>
      <w:proofErr w:type="spellStart"/>
      <w:r>
        <w:t>bizStep</w:t>
      </w:r>
      <w:proofErr w:type="spellEnd"/>
      <w:r>
        <w:t xml:space="preserve">&gt; = </w:t>
      </w:r>
      <w:proofErr w:type="spellStart"/>
      <w:r>
        <w:t>loading</w:t>
      </w:r>
      <w:proofErr w:type="spellEnd"/>
      <w:r>
        <w:t xml:space="preserve"> par collecteur) sur </w:t>
      </w:r>
      <w:r>
        <w:lastRenderedPageBreak/>
        <w:t>une &lt;</w:t>
      </w:r>
      <w:proofErr w:type="spellStart"/>
      <w:r>
        <w:t>bizLoc</w:t>
      </w:r>
      <w:proofErr w:type="spellEnd"/>
      <w:r>
        <w:t xml:space="preserve">&gt; ayant un </w:t>
      </w:r>
      <w:proofErr w:type="spellStart"/>
      <w:r>
        <w:t>sgln</w:t>
      </w:r>
      <w:proofErr w:type="spellEnd"/>
      <w:r>
        <w:t xml:space="preserve"> correspondant à </w:t>
      </w:r>
      <w:proofErr w:type="spellStart"/>
      <w:r>
        <w:t>TypeSite</w:t>
      </w:r>
      <w:proofErr w:type="spellEnd"/>
      <w:r>
        <w:t xml:space="preserve"> = distributeur suivant le précédent</w:t>
      </w:r>
    </w:p>
    <w:p w14:paraId="50529B66" w14:textId="77777777" w:rsidR="00870633" w:rsidRDefault="00870633" w:rsidP="00870633"/>
    <w:p w14:paraId="0C207F76" w14:textId="77777777" w:rsidR="00870633" w:rsidRDefault="00870633" w:rsidP="00870633">
      <w:r>
        <w:t>Voir si on en doit pas mesurer (avec des indicateurs de précision inférieur) la réception sur le site distributeur (&lt;</w:t>
      </w:r>
      <w:proofErr w:type="spellStart"/>
      <w:r>
        <w:t>bizStep</w:t>
      </w:r>
      <w:proofErr w:type="spellEnd"/>
      <w:r>
        <w:t xml:space="preserve">&gt; = </w:t>
      </w:r>
      <w:proofErr w:type="spellStart"/>
      <w:r>
        <w:t>arriving</w:t>
      </w:r>
      <w:proofErr w:type="spellEnd"/>
      <w:r>
        <w:t xml:space="preserve"> sur une &lt;</w:t>
      </w:r>
      <w:proofErr w:type="spellStart"/>
      <w:r>
        <w:t>bizLoc</w:t>
      </w:r>
      <w:proofErr w:type="spellEnd"/>
      <w:r>
        <w:t xml:space="preserve">&gt; ayant un </w:t>
      </w:r>
      <w:proofErr w:type="spellStart"/>
      <w:r>
        <w:t>sgln</w:t>
      </w:r>
      <w:proofErr w:type="spellEnd"/>
      <w:r>
        <w:t xml:space="preserve"> correspondant à </w:t>
      </w:r>
      <w:proofErr w:type="spellStart"/>
      <w:r>
        <w:t>TypeSite</w:t>
      </w:r>
      <w:proofErr w:type="spellEnd"/>
      <w:r>
        <w:t xml:space="preserve"> = distributeur) et la réception sur site concentrateur (&lt;</w:t>
      </w:r>
      <w:proofErr w:type="spellStart"/>
      <w:r>
        <w:t>bizStep</w:t>
      </w:r>
      <w:proofErr w:type="spellEnd"/>
      <w:r>
        <w:t xml:space="preserve">&gt; = </w:t>
      </w:r>
      <w:proofErr w:type="spellStart"/>
      <w:r>
        <w:t>receiving</w:t>
      </w:r>
      <w:proofErr w:type="spellEnd"/>
      <w:r>
        <w:t xml:space="preserve"> sur une &lt;</w:t>
      </w:r>
      <w:proofErr w:type="spellStart"/>
      <w:r>
        <w:t>bizLoc</w:t>
      </w:r>
      <w:proofErr w:type="spellEnd"/>
      <w:r>
        <w:t xml:space="preserve">&gt; ayant un </w:t>
      </w:r>
      <w:proofErr w:type="spellStart"/>
      <w:r>
        <w:t>sgln</w:t>
      </w:r>
      <w:proofErr w:type="spellEnd"/>
      <w:r>
        <w:t xml:space="preserve"> correspondant à </w:t>
      </w:r>
      <w:proofErr w:type="spellStart"/>
      <w:r>
        <w:t>TypeSite</w:t>
      </w:r>
      <w:proofErr w:type="spellEnd"/>
      <w:r>
        <w:t xml:space="preserve"> = concentrateur)</w:t>
      </w:r>
    </w:p>
    <w:p w14:paraId="55C67874" w14:textId="77777777" w:rsidR="00870633" w:rsidRDefault="00870633" w:rsidP="00870633"/>
    <w:p w14:paraId="3A07E8E3" w14:textId="77777777" w:rsidR="00870633" w:rsidRDefault="00870633" w:rsidP="00870633">
      <w:r>
        <w:t>Quelques sécurités à mettre en œuvre pour s’assurer que ces deux événements soient dans le même cycle :</w:t>
      </w:r>
    </w:p>
    <w:p w14:paraId="5C7E11C6" w14:textId="77777777" w:rsidR="00870633" w:rsidRPr="00201426" w:rsidRDefault="00870633" w:rsidP="00870633">
      <w:pPr>
        <w:pStyle w:val="Paragraphedeliste"/>
        <w:numPr>
          <w:ilvl w:val="0"/>
          <w:numId w:val="5"/>
        </w:numPr>
      </w:pPr>
      <w:r>
        <w:t>Que la date sur le site industriel soit bien inférieure à la date sur le site distributeur</w:t>
      </w:r>
    </w:p>
    <w:p w14:paraId="6B7CB371" w14:textId="77777777" w:rsidR="00870633" w:rsidRDefault="00870633" w:rsidP="00870633">
      <w:pPr>
        <w:pStyle w:val="Paragraphedeliste"/>
        <w:numPr>
          <w:ilvl w:val="0"/>
          <w:numId w:val="5"/>
        </w:numPr>
      </w:pPr>
      <w:r>
        <w:t>Vérifier qu’entre les deux mouvements identifiés (les deux dates) il n’y ait pas de lecture sur d’autres sites que les deux sites concernés</w:t>
      </w:r>
    </w:p>
    <w:p w14:paraId="29FCE013" w14:textId="77777777" w:rsidR="00870633" w:rsidRDefault="00870633" w:rsidP="00870633"/>
    <w:p w14:paraId="652D13A3" w14:textId="77777777" w:rsidR="00870633" w:rsidRDefault="00870633" w:rsidP="00870633">
      <w:pPr>
        <w:pStyle w:val="Titre3"/>
      </w:pPr>
      <w:bookmarkStart w:id="37" w:name="_Toc350494915"/>
      <w:r>
        <w:t>Rétention (générique)</w:t>
      </w:r>
      <w:bookmarkEnd w:id="37"/>
    </w:p>
    <w:p w14:paraId="0D575326" w14:textId="77777777" w:rsidR="00870633" w:rsidRDefault="00870633" w:rsidP="00870633">
      <w:r>
        <w:t>Moyenne pondérée des indicateurs suivants en fonction du nombre de lecture.</w:t>
      </w:r>
    </w:p>
    <w:p w14:paraId="6A1D80BD" w14:textId="77777777" w:rsidR="00870633" w:rsidRDefault="00870633" w:rsidP="00870633">
      <w:pPr>
        <w:pStyle w:val="Titre3"/>
      </w:pPr>
      <w:bookmarkStart w:id="38" w:name="_Toc350494916"/>
      <w:r>
        <w:t>Rétention de la préparation industriel jusqu’à l’inventaire distributeur</w:t>
      </w:r>
      <w:bookmarkEnd w:id="38"/>
    </w:p>
    <w:p w14:paraId="08E0CBBF" w14:textId="77777777" w:rsidR="00870633" w:rsidRDefault="00870633" w:rsidP="00870633">
      <w:r>
        <w:t>Compte le nombre de jour pour un GRAI entre &lt;</w:t>
      </w:r>
      <w:proofErr w:type="spellStart"/>
      <w:r>
        <w:t>bizStep</w:t>
      </w:r>
      <w:proofErr w:type="spellEnd"/>
      <w:r>
        <w:t>&gt; = picking  sur une &lt;</w:t>
      </w:r>
      <w:proofErr w:type="spellStart"/>
      <w:r>
        <w:t>bizLoc</w:t>
      </w:r>
      <w:proofErr w:type="spellEnd"/>
      <w:r>
        <w:t xml:space="preserve">&gt; ayant un </w:t>
      </w:r>
      <w:proofErr w:type="spellStart"/>
      <w:r>
        <w:t>sgln</w:t>
      </w:r>
      <w:proofErr w:type="spellEnd"/>
      <w:r>
        <w:t xml:space="preserve"> correspondant à </w:t>
      </w:r>
      <w:proofErr w:type="spellStart"/>
      <w:r>
        <w:t>TypeSite</w:t>
      </w:r>
      <w:proofErr w:type="spellEnd"/>
      <w:r>
        <w:t xml:space="preserve"> = industriel et entre &lt;</w:t>
      </w:r>
      <w:proofErr w:type="spellStart"/>
      <w:r>
        <w:t>bizStep</w:t>
      </w:r>
      <w:proofErr w:type="spellEnd"/>
      <w:r>
        <w:t xml:space="preserve">&gt; = </w:t>
      </w:r>
      <w:proofErr w:type="spellStart"/>
      <w:r>
        <w:t>inspecting</w:t>
      </w:r>
      <w:proofErr w:type="spellEnd"/>
      <w:r>
        <w:t xml:space="preserve"> sur une &lt;</w:t>
      </w:r>
      <w:proofErr w:type="spellStart"/>
      <w:r>
        <w:t>bizLoc</w:t>
      </w:r>
      <w:proofErr w:type="spellEnd"/>
      <w:r>
        <w:t xml:space="preserve">&gt; ayant un </w:t>
      </w:r>
      <w:proofErr w:type="spellStart"/>
      <w:r>
        <w:t>sgln</w:t>
      </w:r>
      <w:proofErr w:type="spellEnd"/>
      <w:r>
        <w:t xml:space="preserve"> correspondant à </w:t>
      </w:r>
      <w:proofErr w:type="spellStart"/>
      <w:r>
        <w:t>TypeSite</w:t>
      </w:r>
      <w:proofErr w:type="spellEnd"/>
      <w:r>
        <w:t xml:space="preserve"> = distributeur suivant le précédent</w:t>
      </w:r>
    </w:p>
    <w:p w14:paraId="32F5263E" w14:textId="77777777" w:rsidR="00870633" w:rsidRDefault="00870633" w:rsidP="00870633">
      <w:r>
        <w:t>On en fait la moyenne.</w:t>
      </w:r>
    </w:p>
    <w:p w14:paraId="01C8F9C9" w14:textId="77777777" w:rsidR="00870633" w:rsidRDefault="00870633" w:rsidP="00870633">
      <w:pPr>
        <w:pStyle w:val="Titre3"/>
      </w:pPr>
      <w:bookmarkStart w:id="39" w:name="_Toc350494917"/>
      <w:r>
        <w:t>Rétention de l’expédition industriel jusqu’à l’inventaire distributeur</w:t>
      </w:r>
      <w:bookmarkEnd w:id="39"/>
    </w:p>
    <w:p w14:paraId="16233EA8" w14:textId="77777777" w:rsidR="00870633" w:rsidRDefault="00870633" w:rsidP="00870633">
      <w:r>
        <w:t>Compte le nombre de jour pour un GRAI entre &lt;</w:t>
      </w:r>
      <w:proofErr w:type="spellStart"/>
      <w:r>
        <w:t>bizStep</w:t>
      </w:r>
      <w:proofErr w:type="spellEnd"/>
      <w:r>
        <w:t>&gt; = shipping sur une &lt;</w:t>
      </w:r>
      <w:proofErr w:type="spellStart"/>
      <w:r>
        <w:t>bizLoc</w:t>
      </w:r>
      <w:proofErr w:type="spellEnd"/>
      <w:r>
        <w:t xml:space="preserve">&gt; ayant un </w:t>
      </w:r>
      <w:proofErr w:type="spellStart"/>
      <w:r>
        <w:t>sgln</w:t>
      </w:r>
      <w:proofErr w:type="spellEnd"/>
      <w:r>
        <w:t xml:space="preserve"> correspondant à </w:t>
      </w:r>
      <w:proofErr w:type="spellStart"/>
      <w:r>
        <w:t>TypeSite</w:t>
      </w:r>
      <w:proofErr w:type="spellEnd"/>
      <w:r>
        <w:t xml:space="preserve"> = industriel et entre &lt;</w:t>
      </w:r>
      <w:proofErr w:type="spellStart"/>
      <w:r>
        <w:t>bizStep</w:t>
      </w:r>
      <w:proofErr w:type="spellEnd"/>
      <w:r>
        <w:t xml:space="preserve">&gt; = </w:t>
      </w:r>
      <w:proofErr w:type="spellStart"/>
      <w:r>
        <w:t>inspecting</w:t>
      </w:r>
      <w:proofErr w:type="spellEnd"/>
      <w:r>
        <w:t xml:space="preserve"> sur une &lt;</w:t>
      </w:r>
      <w:proofErr w:type="spellStart"/>
      <w:r>
        <w:t>bizLoc</w:t>
      </w:r>
      <w:proofErr w:type="spellEnd"/>
      <w:r>
        <w:t xml:space="preserve">&gt; ayant un </w:t>
      </w:r>
      <w:proofErr w:type="spellStart"/>
      <w:r>
        <w:t>sgln</w:t>
      </w:r>
      <w:proofErr w:type="spellEnd"/>
      <w:r>
        <w:t xml:space="preserve"> correspondant à </w:t>
      </w:r>
      <w:proofErr w:type="spellStart"/>
      <w:r>
        <w:t>TypeSite</w:t>
      </w:r>
      <w:proofErr w:type="spellEnd"/>
      <w:r>
        <w:t xml:space="preserve"> = distributeur suivant le précédent</w:t>
      </w:r>
    </w:p>
    <w:p w14:paraId="61277412" w14:textId="77777777" w:rsidR="00870633" w:rsidRDefault="00870633" w:rsidP="00870633">
      <w:r>
        <w:t>On en fait la moyenne.</w:t>
      </w:r>
    </w:p>
    <w:p w14:paraId="419CBA7E" w14:textId="77777777" w:rsidR="00870633" w:rsidRDefault="00870633" w:rsidP="00870633"/>
    <w:p w14:paraId="34AB5974" w14:textId="77777777" w:rsidR="00870633" w:rsidRDefault="00870633" w:rsidP="00870633">
      <w:pPr>
        <w:pStyle w:val="Titre3"/>
      </w:pPr>
      <w:bookmarkStart w:id="40" w:name="_Toc350494918"/>
      <w:r>
        <w:t>Rétention de l’expédition industriel jusqu’à la collecte</w:t>
      </w:r>
      <w:bookmarkEnd w:id="40"/>
    </w:p>
    <w:p w14:paraId="39C56692" w14:textId="5757701E" w:rsidR="00870633" w:rsidRDefault="00870633" w:rsidP="00870633">
      <w:r>
        <w:t>Compte le nombre de jour pour un GRAI entre &lt;</w:t>
      </w:r>
      <w:proofErr w:type="spellStart"/>
      <w:r>
        <w:t>bizStep</w:t>
      </w:r>
      <w:proofErr w:type="spellEnd"/>
      <w:r>
        <w:t>&gt; = shipping sur une &lt;</w:t>
      </w:r>
      <w:proofErr w:type="spellStart"/>
      <w:r>
        <w:t>bizLoc</w:t>
      </w:r>
      <w:proofErr w:type="spellEnd"/>
      <w:r>
        <w:t xml:space="preserve">&gt; ayant un </w:t>
      </w:r>
      <w:proofErr w:type="spellStart"/>
      <w:r>
        <w:t>sgln</w:t>
      </w:r>
      <w:proofErr w:type="spellEnd"/>
      <w:r>
        <w:t xml:space="preserve"> correspondant à </w:t>
      </w:r>
      <w:proofErr w:type="spellStart"/>
      <w:r>
        <w:t>TypeSite</w:t>
      </w:r>
      <w:proofErr w:type="spellEnd"/>
      <w:r>
        <w:t xml:space="preserve"> = industriel et entre &lt;</w:t>
      </w:r>
      <w:proofErr w:type="spellStart"/>
      <w:r>
        <w:t>bizStep</w:t>
      </w:r>
      <w:proofErr w:type="spellEnd"/>
      <w:r>
        <w:t xml:space="preserve">&gt; = </w:t>
      </w:r>
      <w:proofErr w:type="spellStart"/>
      <w:r>
        <w:t>loading</w:t>
      </w:r>
      <w:proofErr w:type="spellEnd"/>
      <w:r>
        <w:t xml:space="preserve"> sur une &lt;</w:t>
      </w:r>
      <w:proofErr w:type="spellStart"/>
      <w:r>
        <w:t>bizLoc</w:t>
      </w:r>
      <w:proofErr w:type="spellEnd"/>
      <w:r>
        <w:t xml:space="preserve">&gt; ayant un </w:t>
      </w:r>
      <w:proofErr w:type="spellStart"/>
      <w:r>
        <w:t>sgln</w:t>
      </w:r>
      <w:proofErr w:type="spellEnd"/>
      <w:r>
        <w:t xml:space="preserve"> correspondant à </w:t>
      </w:r>
      <w:proofErr w:type="spellStart"/>
      <w:r>
        <w:t>TypeSite</w:t>
      </w:r>
      <w:proofErr w:type="spellEnd"/>
      <w:r>
        <w:t xml:space="preserve"> = distributeur suivant le précédent</w:t>
      </w:r>
      <w:r w:rsidR="009C1A62">
        <w:t>. On en fait la moyenne.</w:t>
      </w:r>
    </w:p>
    <w:p w14:paraId="64FCC4FB" w14:textId="77777777" w:rsidR="00870633" w:rsidRDefault="00870633" w:rsidP="00870633">
      <w:pPr>
        <w:pStyle w:val="Titre3"/>
      </w:pPr>
      <w:bookmarkStart w:id="41" w:name="_Toc350494919"/>
      <w:r>
        <w:t>Rétention de l’expédition industriel jusqu’à la concentration</w:t>
      </w:r>
      <w:bookmarkEnd w:id="41"/>
    </w:p>
    <w:p w14:paraId="501DB822" w14:textId="77777777" w:rsidR="00870633" w:rsidRDefault="00870633" w:rsidP="00870633">
      <w:r>
        <w:t>Compte le nombre de jour pour un GRAI entre &lt;</w:t>
      </w:r>
      <w:proofErr w:type="spellStart"/>
      <w:r>
        <w:t>bizStep</w:t>
      </w:r>
      <w:proofErr w:type="spellEnd"/>
      <w:r>
        <w:t>&gt; = shipping sur une &lt;</w:t>
      </w:r>
      <w:proofErr w:type="spellStart"/>
      <w:r>
        <w:t>bizLoc</w:t>
      </w:r>
      <w:proofErr w:type="spellEnd"/>
      <w:r>
        <w:t xml:space="preserve">&gt; ayant un </w:t>
      </w:r>
      <w:proofErr w:type="spellStart"/>
      <w:r>
        <w:t>sgln</w:t>
      </w:r>
      <w:proofErr w:type="spellEnd"/>
      <w:r>
        <w:t xml:space="preserve"> correspondant à </w:t>
      </w:r>
      <w:proofErr w:type="spellStart"/>
      <w:r>
        <w:t>TypeSite</w:t>
      </w:r>
      <w:proofErr w:type="spellEnd"/>
      <w:r>
        <w:t xml:space="preserve"> = industriel et entre (&lt;</w:t>
      </w:r>
      <w:proofErr w:type="spellStart"/>
      <w:r>
        <w:t>bizStep</w:t>
      </w:r>
      <w:proofErr w:type="spellEnd"/>
      <w:r>
        <w:t xml:space="preserve">&gt; = </w:t>
      </w:r>
      <w:proofErr w:type="spellStart"/>
      <w:r>
        <w:t>receiving</w:t>
      </w:r>
      <w:proofErr w:type="spellEnd"/>
      <w:r>
        <w:t xml:space="preserve"> sur une &lt;</w:t>
      </w:r>
      <w:proofErr w:type="spellStart"/>
      <w:r>
        <w:t>bizLoc</w:t>
      </w:r>
      <w:proofErr w:type="spellEnd"/>
      <w:r>
        <w:t xml:space="preserve">&gt; ayant un </w:t>
      </w:r>
      <w:proofErr w:type="spellStart"/>
      <w:r>
        <w:t>sgln</w:t>
      </w:r>
      <w:proofErr w:type="spellEnd"/>
      <w:r>
        <w:t xml:space="preserve"> correspondant à </w:t>
      </w:r>
      <w:proofErr w:type="spellStart"/>
      <w:r>
        <w:t>TypeSite</w:t>
      </w:r>
      <w:proofErr w:type="spellEnd"/>
      <w:r>
        <w:t xml:space="preserve"> = concentrateur suivant le précédent. On en fait la moyenne.</w:t>
      </w:r>
    </w:p>
    <w:p w14:paraId="6CB6DD59" w14:textId="77777777" w:rsidR="00916ABB" w:rsidRPr="00D06DEA" w:rsidRDefault="00916ABB" w:rsidP="00916ABB">
      <w:pPr>
        <w:pStyle w:val="Titre2"/>
      </w:pPr>
      <w:bookmarkStart w:id="42" w:name="_Toc350494920"/>
      <w:r w:rsidRPr="00D06DEA">
        <w:t>Délai de rotation :</w:t>
      </w:r>
      <w:bookmarkEnd w:id="42"/>
    </w:p>
    <w:p w14:paraId="3E5680E4" w14:textId="77777777" w:rsidR="00916ABB" w:rsidRDefault="00916ABB" w:rsidP="00916ABB">
      <w:r>
        <w:t xml:space="preserve">Passage à un </w:t>
      </w:r>
      <w:proofErr w:type="spellStart"/>
      <w:r>
        <w:t>bizstep</w:t>
      </w:r>
      <w:proofErr w:type="spellEnd"/>
      <w:r>
        <w:t xml:space="preserve">. </w:t>
      </w:r>
      <w:proofErr w:type="spellStart"/>
      <w:r>
        <w:t>Bizstep</w:t>
      </w:r>
      <w:proofErr w:type="spellEnd"/>
      <w:r>
        <w:t xml:space="preserve"> à définir. Voir comment traiter les éléments qui sautent » un </w:t>
      </w:r>
      <w:proofErr w:type="spellStart"/>
      <w:r>
        <w:t>bizstep</w:t>
      </w:r>
      <w:proofErr w:type="spellEnd"/>
      <w:r>
        <w:t xml:space="preserve">. Donc prendre le + systématique en terme de couverture tous les sites couverts) et en terme de lecture exhaustive (avoir les GRAI) donc ce sera </w:t>
      </w:r>
      <w:r>
        <w:lastRenderedPageBreak/>
        <w:t xml:space="preserve">vraisemblablement sur site concentrateur. Plus de sécurité en se rattrapant sur </w:t>
      </w:r>
      <w:proofErr w:type="spellStart"/>
      <w:r>
        <w:t>biztep</w:t>
      </w:r>
      <w:proofErr w:type="spellEnd"/>
      <w:r>
        <w:t xml:space="preserve"> suivant ?</w:t>
      </w:r>
    </w:p>
    <w:p w14:paraId="179B717D" w14:textId="77777777" w:rsidR="00916ABB" w:rsidRDefault="00916ABB" w:rsidP="00916ABB">
      <w:r>
        <w:t>Il conviendra d’étudier ces délais en fonction de la caractéristique de sites distributeurs : opère en flux tendu, opère en flux stocké. Cette information sera attachée à la fiche site. Ensuite on associe cette information au GRAI en fonction des champs &lt;</w:t>
      </w:r>
      <w:proofErr w:type="spellStart"/>
      <w:r>
        <w:t>origin</w:t>
      </w:r>
      <w:proofErr w:type="spellEnd"/>
      <w:r>
        <w:t xml:space="preserve">&gt; en réception ou &lt;destination&gt; en expédition ou une lecture </w:t>
      </w:r>
    </w:p>
    <w:p w14:paraId="415D86E7" w14:textId="77777777" w:rsidR="00916ABB" w:rsidRDefault="00916ABB" w:rsidP="00916ABB">
      <w:r>
        <w:t xml:space="preserve">GRAI ou </w:t>
      </w:r>
      <w:proofErr w:type="spellStart"/>
      <w:r>
        <w:t>quantity</w:t>
      </w:r>
      <w:proofErr w:type="spellEnd"/>
      <w:r>
        <w:t xml:space="preserve"> avec pivot sur le site distributeur ou sur le site industriel avec un champ &lt;destination&gt;</w:t>
      </w:r>
    </w:p>
    <w:p w14:paraId="44955F9C" w14:textId="77777777" w:rsidR="00870633" w:rsidRDefault="00870633" w:rsidP="00870633">
      <w:pPr>
        <w:pStyle w:val="Titre3"/>
      </w:pPr>
      <w:bookmarkStart w:id="43" w:name="_Toc350494921"/>
      <w:r>
        <w:t>Nombre de rotation</w:t>
      </w:r>
      <w:bookmarkEnd w:id="43"/>
    </w:p>
    <w:p w14:paraId="3181BF3C" w14:textId="77777777" w:rsidR="00870633" w:rsidRDefault="00870633" w:rsidP="00870633">
      <w:r>
        <w:t xml:space="preserve">Sur la base de la class </w:t>
      </w:r>
      <w:proofErr w:type="spellStart"/>
      <w:r>
        <w:t>EpcRecord</w:t>
      </w:r>
      <w:proofErr w:type="spellEnd"/>
    </w:p>
    <w:p w14:paraId="59923949" w14:textId="77777777" w:rsidR="00870633" w:rsidRDefault="00870633" w:rsidP="00870633">
      <w:r>
        <w:t>Je compte le nombre de fois où je vois une palette en &lt;</w:t>
      </w:r>
      <w:proofErr w:type="spellStart"/>
      <w:r>
        <w:t>bizStep</w:t>
      </w:r>
      <w:proofErr w:type="spellEnd"/>
      <w:r>
        <w:t xml:space="preserve">&gt; = </w:t>
      </w:r>
      <w:proofErr w:type="spellStart"/>
      <w:r>
        <w:t>receiving</w:t>
      </w:r>
      <w:proofErr w:type="spellEnd"/>
      <w:r>
        <w:t xml:space="preserve"> sur une &lt;</w:t>
      </w:r>
      <w:proofErr w:type="spellStart"/>
      <w:r>
        <w:t>bizLoc</w:t>
      </w:r>
      <w:proofErr w:type="spellEnd"/>
      <w:r>
        <w:t xml:space="preserve">&gt; ayant un </w:t>
      </w:r>
      <w:proofErr w:type="spellStart"/>
      <w:r>
        <w:t>sgln</w:t>
      </w:r>
      <w:proofErr w:type="spellEnd"/>
      <w:r>
        <w:t xml:space="preserve"> correspondant à </w:t>
      </w:r>
      <w:proofErr w:type="spellStart"/>
      <w:r>
        <w:t>TypeSite</w:t>
      </w:r>
      <w:proofErr w:type="spellEnd"/>
      <w:r>
        <w:t xml:space="preserve"> = concentrateur entre deux dates</w:t>
      </w:r>
    </w:p>
    <w:p w14:paraId="59AC9337" w14:textId="77777777" w:rsidR="00870633" w:rsidRDefault="00870633" w:rsidP="00870633">
      <w:pPr>
        <w:pStyle w:val="Titre3"/>
      </w:pPr>
      <w:bookmarkStart w:id="44" w:name="_Toc350494922"/>
      <w:r>
        <w:t>Durée de rotation</w:t>
      </w:r>
      <w:bookmarkEnd w:id="44"/>
    </w:p>
    <w:p w14:paraId="4C987BD2" w14:textId="77777777" w:rsidR="00870633" w:rsidRDefault="00870633" w:rsidP="00870633">
      <w:r>
        <w:t xml:space="preserve">Sur la base de la class </w:t>
      </w:r>
      <w:proofErr w:type="spellStart"/>
      <w:r>
        <w:t>EpcRecord</w:t>
      </w:r>
      <w:proofErr w:type="spellEnd"/>
    </w:p>
    <w:p w14:paraId="10D31523" w14:textId="77777777" w:rsidR="00870633" w:rsidRDefault="00870633" w:rsidP="00870633">
      <w:proofErr w:type="spellStart"/>
      <w:proofErr w:type="gramStart"/>
      <w:r w:rsidRPr="00870633">
        <w:rPr>
          <w:b/>
        </w:rPr>
        <w:t>nbr_rotation</w:t>
      </w:r>
      <w:proofErr w:type="spellEnd"/>
      <w:proofErr w:type="gramEnd"/>
      <w:r>
        <w:t xml:space="preserve"> = compte le nombre de fois où je vois une palette en &lt;</w:t>
      </w:r>
      <w:proofErr w:type="spellStart"/>
      <w:r>
        <w:t>bizStep</w:t>
      </w:r>
      <w:proofErr w:type="spellEnd"/>
      <w:r>
        <w:t>&gt; = shipping sur une &lt;</w:t>
      </w:r>
      <w:proofErr w:type="spellStart"/>
      <w:r>
        <w:t>bizLoc</w:t>
      </w:r>
      <w:proofErr w:type="spellEnd"/>
      <w:r>
        <w:t xml:space="preserve">&gt; ayant un </w:t>
      </w:r>
      <w:proofErr w:type="spellStart"/>
      <w:r>
        <w:t>sgln</w:t>
      </w:r>
      <w:proofErr w:type="spellEnd"/>
      <w:r>
        <w:t xml:space="preserve"> correspondant à </w:t>
      </w:r>
      <w:proofErr w:type="spellStart"/>
      <w:r>
        <w:t>TypeSite</w:t>
      </w:r>
      <w:proofErr w:type="spellEnd"/>
      <w:r>
        <w:t xml:space="preserve"> = concentrateur entre deux dates</w:t>
      </w:r>
    </w:p>
    <w:p w14:paraId="0CDE9E22" w14:textId="77777777" w:rsidR="00870633" w:rsidRDefault="00870633" w:rsidP="00870633">
      <w:proofErr w:type="spellStart"/>
      <w:proofErr w:type="gramStart"/>
      <w:r w:rsidRPr="00870633">
        <w:rPr>
          <w:b/>
        </w:rPr>
        <w:t>duree_first_rotation</w:t>
      </w:r>
      <w:proofErr w:type="spellEnd"/>
      <w:proofErr w:type="gramEnd"/>
      <w:r>
        <w:t xml:space="preserve"> = compte le nombre de jour pour un GRAI entre &lt;</w:t>
      </w:r>
      <w:proofErr w:type="spellStart"/>
      <w:r>
        <w:t>bizStep</w:t>
      </w:r>
      <w:proofErr w:type="spellEnd"/>
      <w:r>
        <w:t>&gt; = shipping sur une &lt;</w:t>
      </w:r>
      <w:proofErr w:type="spellStart"/>
      <w:r>
        <w:t>bizLoc</w:t>
      </w:r>
      <w:proofErr w:type="spellEnd"/>
      <w:r>
        <w:t xml:space="preserve">&gt; ayant un </w:t>
      </w:r>
      <w:proofErr w:type="spellStart"/>
      <w:r>
        <w:t>sgln</w:t>
      </w:r>
      <w:proofErr w:type="spellEnd"/>
      <w:r>
        <w:t xml:space="preserve"> correspondant à </w:t>
      </w:r>
      <w:proofErr w:type="spellStart"/>
      <w:r>
        <w:t>TypeSite</w:t>
      </w:r>
      <w:proofErr w:type="spellEnd"/>
      <w:r>
        <w:t xml:space="preserve"> = fournisseur et entre &lt;</w:t>
      </w:r>
      <w:proofErr w:type="spellStart"/>
      <w:r>
        <w:t>bizStep</w:t>
      </w:r>
      <w:proofErr w:type="spellEnd"/>
      <w:r>
        <w:t>&gt; = shipping sur une &lt;</w:t>
      </w:r>
      <w:proofErr w:type="spellStart"/>
      <w:r>
        <w:t>bizLoc</w:t>
      </w:r>
      <w:proofErr w:type="spellEnd"/>
      <w:r>
        <w:t xml:space="preserve">&gt; ayant un </w:t>
      </w:r>
      <w:proofErr w:type="spellStart"/>
      <w:r>
        <w:t>sgln</w:t>
      </w:r>
      <w:proofErr w:type="spellEnd"/>
      <w:r>
        <w:t xml:space="preserve"> correspondant à </w:t>
      </w:r>
      <w:proofErr w:type="spellStart"/>
      <w:r>
        <w:t>TypeSite</w:t>
      </w:r>
      <w:proofErr w:type="spellEnd"/>
      <w:r>
        <w:t xml:space="preserve"> = concentrateur</w:t>
      </w:r>
    </w:p>
    <w:p w14:paraId="53653D97" w14:textId="77777777" w:rsidR="00870633" w:rsidRDefault="00870633" w:rsidP="00870633">
      <w:proofErr w:type="spellStart"/>
      <w:proofErr w:type="gramStart"/>
      <w:r w:rsidRPr="00870633">
        <w:rPr>
          <w:b/>
        </w:rPr>
        <w:t>duree_rotation</w:t>
      </w:r>
      <w:proofErr w:type="spellEnd"/>
      <w:proofErr w:type="gramEnd"/>
      <w:r>
        <w:t xml:space="preserve"> = compte le nombre de jour pour un GRAI entre &lt;</w:t>
      </w:r>
      <w:proofErr w:type="spellStart"/>
      <w:r>
        <w:t>bizStep</w:t>
      </w:r>
      <w:proofErr w:type="spellEnd"/>
      <w:r>
        <w:t>&gt; = shipping sur une &lt;</w:t>
      </w:r>
      <w:proofErr w:type="spellStart"/>
      <w:r>
        <w:t>bizLoc</w:t>
      </w:r>
      <w:proofErr w:type="spellEnd"/>
      <w:r>
        <w:t xml:space="preserve">&gt; ayant un </w:t>
      </w:r>
      <w:proofErr w:type="spellStart"/>
      <w:r>
        <w:t>sgln</w:t>
      </w:r>
      <w:proofErr w:type="spellEnd"/>
      <w:r>
        <w:t xml:space="preserve"> correspondant à </w:t>
      </w:r>
      <w:proofErr w:type="spellStart"/>
      <w:r>
        <w:t>TypeSite</w:t>
      </w:r>
      <w:proofErr w:type="spellEnd"/>
      <w:r>
        <w:t xml:space="preserve"> = concentrateur et entre &lt;</w:t>
      </w:r>
      <w:proofErr w:type="spellStart"/>
      <w:r>
        <w:t>bizStep</w:t>
      </w:r>
      <w:proofErr w:type="spellEnd"/>
      <w:r>
        <w:t>&gt; = shipping sur une &lt;</w:t>
      </w:r>
      <w:proofErr w:type="spellStart"/>
      <w:r>
        <w:t>bizLoc</w:t>
      </w:r>
      <w:proofErr w:type="spellEnd"/>
      <w:r>
        <w:t xml:space="preserve">&gt; ayant un </w:t>
      </w:r>
      <w:proofErr w:type="spellStart"/>
      <w:r>
        <w:t>sgln</w:t>
      </w:r>
      <w:proofErr w:type="spellEnd"/>
      <w:r>
        <w:t xml:space="preserve"> correspondant à </w:t>
      </w:r>
      <w:proofErr w:type="spellStart"/>
      <w:r>
        <w:t>TypeSite</w:t>
      </w:r>
      <w:proofErr w:type="spellEnd"/>
      <w:r>
        <w:t xml:space="preserve"> = concentrateur suivant le précédent</w:t>
      </w:r>
    </w:p>
    <w:p w14:paraId="6DF8AF61" w14:textId="77777777" w:rsidR="00870633" w:rsidRPr="00030340" w:rsidRDefault="00870633" w:rsidP="00870633">
      <w:pPr>
        <w:rPr>
          <w:lang w:val="en-US"/>
        </w:rPr>
      </w:pPr>
      <w:proofErr w:type="spellStart"/>
      <w:r w:rsidRPr="00870633">
        <w:rPr>
          <w:b/>
          <w:lang w:val="en-US"/>
        </w:rPr>
        <w:t>moy_duree_rotation</w:t>
      </w:r>
      <w:proofErr w:type="spellEnd"/>
      <w:r w:rsidRPr="00030340">
        <w:rPr>
          <w:lang w:val="en-US"/>
        </w:rPr>
        <w:t xml:space="preserve"> = (</w:t>
      </w:r>
      <w:proofErr w:type="spellStart"/>
      <w:r w:rsidRPr="00030340">
        <w:rPr>
          <w:lang w:val="en-US"/>
        </w:rPr>
        <w:t>duree_first_rotation</w:t>
      </w:r>
      <w:proofErr w:type="spellEnd"/>
      <w:r>
        <w:rPr>
          <w:lang w:val="en-US"/>
        </w:rPr>
        <w:t xml:space="preserve"> + n x</w:t>
      </w:r>
      <w:r w:rsidRPr="00030340">
        <w:rPr>
          <w:lang w:val="en-US"/>
        </w:rPr>
        <w:t xml:space="preserve"> </w:t>
      </w:r>
      <w:proofErr w:type="spellStart"/>
      <w:r w:rsidRPr="00030340">
        <w:rPr>
          <w:lang w:val="en-US"/>
        </w:rPr>
        <w:t>duree_rotation</w:t>
      </w:r>
      <w:proofErr w:type="spellEnd"/>
      <w:r>
        <w:rPr>
          <w:lang w:val="en-US"/>
        </w:rPr>
        <w:t xml:space="preserve">) / </w:t>
      </w:r>
      <w:proofErr w:type="spellStart"/>
      <w:r w:rsidRPr="00030340">
        <w:rPr>
          <w:lang w:val="en-US"/>
        </w:rPr>
        <w:t>nbr_rotation</w:t>
      </w:r>
      <w:proofErr w:type="spellEnd"/>
    </w:p>
    <w:p w14:paraId="5C7D3708" w14:textId="77777777" w:rsidR="00916ABB" w:rsidRPr="00C67535" w:rsidRDefault="00916ABB" w:rsidP="00916ABB">
      <w:pPr>
        <w:pStyle w:val="Titre2"/>
      </w:pPr>
      <w:bookmarkStart w:id="45" w:name="_Toc350494923"/>
      <w:r w:rsidRPr="00C67535">
        <w:t>Potentiel du parc de RTI :</w:t>
      </w:r>
      <w:bookmarkEnd w:id="45"/>
    </w:p>
    <w:p w14:paraId="4AB50CD7" w14:textId="77777777" w:rsidR="00916ABB" w:rsidRDefault="00916ABB" w:rsidP="00916ABB">
      <w:r>
        <w:t>L’idée c’est d’avoir une photo du parc, de son vieillissement, etc… pour piloter au mieux</w:t>
      </w:r>
    </w:p>
    <w:p w14:paraId="1EBA7344" w14:textId="77777777" w:rsidR="00916ABB" w:rsidRDefault="00916ABB" w:rsidP="00916ABB">
      <w:r>
        <w:t>Quantité totale de palettes actives</w:t>
      </w:r>
    </w:p>
    <w:p w14:paraId="71E4C567" w14:textId="77777777" w:rsidR="00916ABB" w:rsidRDefault="00916ABB" w:rsidP="00916ABB">
      <w:r>
        <w:t>Y soustraire les pertes (ayant une longue durée depuis leur dernière lecture)</w:t>
      </w:r>
    </w:p>
    <w:p w14:paraId="7075E81E" w14:textId="77777777" w:rsidR="00916ABB" w:rsidRDefault="00916ABB" w:rsidP="00916ABB">
      <w:r>
        <w:t>Notion d’usure (compliquée sur la KAYPAL) : nombreuse rotation en flux stocké =&gt; notion important en décontextualisassions !)</w:t>
      </w:r>
    </w:p>
    <w:p w14:paraId="7656AFB8" w14:textId="77777777" w:rsidR="00916ABB" w:rsidRDefault="00916ABB" w:rsidP="00916ABB">
      <w:r>
        <w:t>Répartition géographique</w:t>
      </w:r>
    </w:p>
    <w:p w14:paraId="76A02A8A" w14:textId="50F0BA2F" w:rsidR="00916ABB" w:rsidRDefault="00916ABB" w:rsidP="00916ABB">
      <w:r>
        <w:t>Pyramide des âges du parc circulant</w:t>
      </w:r>
    </w:p>
    <w:p w14:paraId="798CE458" w14:textId="77777777" w:rsidR="00916ABB" w:rsidRDefault="00916ABB" w:rsidP="00916ABB">
      <w:r>
        <w:t>Pyramide du nombre de rotation</w:t>
      </w:r>
    </w:p>
    <w:p w14:paraId="65176FD6" w14:textId="77777777" w:rsidR="00916ABB" w:rsidRDefault="00916ABB" w:rsidP="00916ABB">
      <w:pPr>
        <w:pStyle w:val="Titre2"/>
      </w:pPr>
      <w:bookmarkStart w:id="46" w:name="_Toc350494924"/>
      <w:r>
        <w:t>Qualité de service</w:t>
      </w:r>
      <w:bookmarkEnd w:id="46"/>
    </w:p>
    <w:p w14:paraId="23E33DF7" w14:textId="382186B3" w:rsidR="00916ABB" w:rsidRDefault="00916ABB" w:rsidP="00916ABB">
      <w:r>
        <w:t>C’est peut-être plus du côté de 4S service qui doit interroger OTC (on est dans les éléments métiers de 4S) pour voir s’il y a un des lectures correspondante à des mouvements enregistrés et de vérifier la qualité de service en terme de respect des quantités et des délais (ou dates)</w:t>
      </w:r>
      <w:r w:rsidR="009C1A62">
        <w:t xml:space="preserve"> </w:t>
      </w:r>
      <w:r>
        <w:t>Cet indicateur peut enrichir la qualité de service moyenne de la partie concernée.</w:t>
      </w:r>
    </w:p>
    <w:p w14:paraId="3CA05045" w14:textId="77777777" w:rsidR="00916ABB" w:rsidRDefault="00916ABB" w:rsidP="00916ABB">
      <w:pPr>
        <w:pStyle w:val="Titre2"/>
      </w:pPr>
      <w:bookmarkStart w:id="47" w:name="_Toc350494925"/>
      <w:r>
        <w:t>Indicateurs « vieillissement »</w:t>
      </w:r>
      <w:bookmarkEnd w:id="47"/>
    </w:p>
    <w:p w14:paraId="6D3437E9" w14:textId="77777777" w:rsidR="00916ABB" w:rsidRDefault="00916ABB" w:rsidP="00916ABB">
      <w:r>
        <w:t>Suivre les étapes des RTI (passé en cross-dock, passé en stocké, passé chez untel qui est un sagouin, …) pour arriver à produite des indicateurs de vieillissement qui permettront de fournir des recommandations de production de palettes neuves.</w:t>
      </w:r>
    </w:p>
    <w:p w14:paraId="4E8BB9A9" w14:textId="77777777" w:rsidR="00D443D1" w:rsidRDefault="00D443D1" w:rsidP="00D443D1">
      <w:pPr>
        <w:pStyle w:val="Titre2"/>
      </w:pPr>
      <w:bookmarkStart w:id="48" w:name="_Toc350494926"/>
      <w:r>
        <w:lastRenderedPageBreak/>
        <w:t>Détection des injections parasites dans le système</w:t>
      </w:r>
      <w:bookmarkEnd w:id="48"/>
    </w:p>
    <w:p w14:paraId="615E6EAC" w14:textId="77777777" w:rsidR="00D443D1" w:rsidRDefault="00D443D1" w:rsidP="00C2646B">
      <w:r>
        <w:t>Avec un « </w:t>
      </w:r>
      <w:proofErr w:type="spellStart"/>
      <w:r>
        <w:t>subset</w:t>
      </w:r>
      <w:proofErr w:type="spellEnd"/>
      <w:r>
        <w:t xml:space="preserve"> of » ou un « </w:t>
      </w:r>
      <w:proofErr w:type="spellStart"/>
      <w:r>
        <w:t>quantity</w:t>
      </w:r>
      <w:proofErr w:type="spellEnd"/>
      <w:r>
        <w:t> » il y a le risque que des RTI non « taggué » soit prise en compte.</w:t>
      </w:r>
    </w:p>
    <w:p w14:paraId="7EC893FF" w14:textId="77777777" w:rsidR="00D443D1" w:rsidRDefault="00D443D1" w:rsidP="00D443D1">
      <w:r>
        <w:t xml:space="preserve">Cela soit parce que ce sont bien les RTI suivi par l’appli mais non encore marqué, soit parce que cela a été compté comme des RTI suivi mais que ce n’en sont pas (autre palettes cartons, copie asiatique des </w:t>
      </w:r>
      <w:proofErr w:type="spellStart"/>
      <w:r>
        <w:t>rolls</w:t>
      </w:r>
      <w:proofErr w:type="spellEnd"/>
      <w:r>
        <w:t xml:space="preserve">, …) </w:t>
      </w:r>
    </w:p>
    <w:p w14:paraId="64B40881" w14:textId="77777777" w:rsidR="00D443D1" w:rsidRDefault="00D443D1" w:rsidP="00D443D1">
      <w:r>
        <w:t>Il va donc falloir construire des indicateurs de suivi :</w:t>
      </w:r>
    </w:p>
    <w:p w14:paraId="69B72CE1" w14:textId="77777777" w:rsidR="00D443D1" w:rsidRDefault="00D443D1" w:rsidP="00D443D1">
      <w:pPr>
        <w:pStyle w:val="Paragraphedeliste"/>
        <w:numPr>
          <w:ilvl w:val="0"/>
          <w:numId w:val="1"/>
        </w:numPr>
      </w:pPr>
      <w:r>
        <w:t>De la phase d’initialisation (sur mon parc circulant j’en ai taggué combien ?)</w:t>
      </w:r>
    </w:p>
    <w:p w14:paraId="3341A2C8" w14:textId="77777777" w:rsidR="00D443D1" w:rsidRDefault="00D443D1" w:rsidP="00D443D1">
      <w:pPr>
        <w:pStyle w:val="Paragraphedeliste"/>
        <w:numPr>
          <w:ilvl w:val="0"/>
          <w:numId w:val="1"/>
        </w:numPr>
      </w:pPr>
      <w:r>
        <w:t>Des stocks totaux</w:t>
      </w:r>
    </w:p>
    <w:p w14:paraId="780EB3D6" w14:textId="77777777" w:rsidR="00D443D1" w:rsidRDefault="00D443D1" w:rsidP="00D443D1">
      <w:pPr>
        <w:pStyle w:val="Paragraphedeliste"/>
        <w:numPr>
          <w:ilvl w:val="0"/>
          <w:numId w:val="1"/>
        </w:numPr>
      </w:pPr>
      <w:r>
        <w:t>Injection fantômes</w:t>
      </w:r>
    </w:p>
    <w:p w14:paraId="67160922" w14:textId="77777777" w:rsidR="00D443D1" w:rsidRDefault="00D443D1" w:rsidP="00D443D1">
      <w:pPr>
        <w:pStyle w:val="Paragraphedeliste"/>
        <w:numPr>
          <w:ilvl w:val="0"/>
          <w:numId w:val="1"/>
        </w:numPr>
      </w:pPr>
      <w:r>
        <w:t>…</w:t>
      </w:r>
    </w:p>
    <w:p w14:paraId="2265ADC6" w14:textId="3BA7F76A" w:rsidR="00E55FFC" w:rsidRPr="00E55FFC" w:rsidRDefault="00E55FFC" w:rsidP="00E55FFC">
      <w:pPr>
        <w:rPr>
          <w:b/>
          <w:i/>
          <w:color w:val="595959" w:themeColor="text1" w:themeTint="A6"/>
        </w:rPr>
      </w:pPr>
      <w:r w:rsidRPr="00E55FFC">
        <w:rPr>
          <w:b/>
          <w:i/>
          <w:color w:val="595959" w:themeColor="text1" w:themeTint="A6"/>
        </w:rPr>
        <w:t>Ces injections risquent surtout d’avoir lieu lors des phases de collectes et de concentration.</w:t>
      </w:r>
    </w:p>
    <w:p w14:paraId="3C906FDF" w14:textId="77777777" w:rsidR="00E55FFC" w:rsidRDefault="00E55FFC" w:rsidP="00E55FFC"/>
    <w:p w14:paraId="254EDC8E" w14:textId="0F656EE1" w:rsidR="00D41F98" w:rsidRDefault="00D41F98" w:rsidP="00D41F98">
      <w:pPr>
        <w:pStyle w:val="Titre2"/>
      </w:pPr>
      <w:bookmarkStart w:id="49" w:name="_Toc350494927"/>
      <w:r>
        <w:t>Indicateurs qualité</w:t>
      </w:r>
      <w:bookmarkEnd w:id="49"/>
    </w:p>
    <w:p w14:paraId="5D7008DA" w14:textId="5BF9A758" w:rsidR="00D41F98" w:rsidRDefault="00D41F98" w:rsidP="00D41F98">
      <w:r>
        <w:t xml:space="preserve">Définir </w:t>
      </w:r>
      <w:r w:rsidR="009C1A62">
        <w:t>cinq</w:t>
      </w:r>
      <w:r>
        <w:t xml:space="preserve"> niveaux de qualité de données</w:t>
      </w:r>
      <w:r w:rsidR="009C1A62">
        <w:t xml:space="preserve"> </w:t>
      </w:r>
      <w:r>
        <w:t>on commenc</w:t>
      </w:r>
      <w:r w:rsidR="009C1A62">
        <w:t>e</w:t>
      </w:r>
      <w:r>
        <w:t xml:space="preserve"> par : 90, 70, 50, 30 et 10</w:t>
      </w:r>
      <w:r w:rsidR="009C1A62">
        <w:t>.</w:t>
      </w:r>
    </w:p>
    <w:p w14:paraId="2E108829" w14:textId="707A240D" w:rsidR="00D41F98" w:rsidRDefault="00D41F98" w:rsidP="00D41F98">
      <w:r>
        <w:t>Permettre à utilisateur de donner ses paramètres de qualité de données</w:t>
      </w:r>
      <w:r w:rsidR="009C1A62">
        <w:t>.</w:t>
      </w:r>
    </w:p>
    <w:p w14:paraId="17828A5D" w14:textId="77777777" w:rsidR="00D41F98" w:rsidRDefault="00D41F98" w:rsidP="00D41F98"/>
    <w:p w14:paraId="0602CE2E" w14:textId="77777777" w:rsidR="00D41F98" w:rsidRDefault="00D41F98" w:rsidP="00D41F98">
      <w:r>
        <w:t>Arriver à donner des délais sur les palettes qui pourront être repositionnées</w:t>
      </w:r>
    </w:p>
    <w:p w14:paraId="34AC7D9F" w14:textId="77777777" w:rsidR="00D41F98" w:rsidRDefault="00D41F98" w:rsidP="00D11FCF">
      <w:pPr>
        <w:pStyle w:val="Paragraphedeliste"/>
        <w:numPr>
          <w:ilvl w:val="0"/>
          <w:numId w:val="13"/>
        </w:numPr>
      </w:pPr>
      <w:r>
        <w:t>Palettes chez industriel</w:t>
      </w:r>
    </w:p>
    <w:p w14:paraId="585C1E78" w14:textId="77777777" w:rsidR="00D41F98" w:rsidRDefault="00D41F98" w:rsidP="00D11FCF">
      <w:pPr>
        <w:pStyle w:val="Paragraphedeliste"/>
        <w:numPr>
          <w:ilvl w:val="0"/>
          <w:numId w:val="13"/>
        </w:numPr>
      </w:pPr>
      <w:r>
        <w:t>Palettes chez distributeur</w:t>
      </w:r>
    </w:p>
    <w:p w14:paraId="6109B609" w14:textId="77777777" w:rsidR="00D41F98" w:rsidRDefault="00D41F98" w:rsidP="00D11FCF">
      <w:pPr>
        <w:pStyle w:val="Paragraphedeliste"/>
        <w:numPr>
          <w:ilvl w:val="0"/>
          <w:numId w:val="13"/>
        </w:numPr>
      </w:pPr>
      <w:r>
        <w:t>Palettes chez transporteur</w:t>
      </w:r>
    </w:p>
    <w:p w14:paraId="4C996C4F" w14:textId="77777777" w:rsidR="00D41F98" w:rsidRDefault="00D41F98" w:rsidP="00D11FCF">
      <w:pPr>
        <w:pStyle w:val="Paragraphedeliste"/>
        <w:numPr>
          <w:ilvl w:val="0"/>
          <w:numId w:val="13"/>
        </w:numPr>
      </w:pPr>
      <w:r>
        <w:t>Palettes chez concentrateur</w:t>
      </w:r>
    </w:p>
    <w:p w14:paraId="48527F92" w14:textId="77777777" w:rsidR="00D41F98" w:rsidRDefault="00D41F98" w:rsidP="00D41F98"/>
    <w:p w14:paraId="34DCE1E6" w14:textId="77777777" w:rsidR="00D41F98" w:rsidRDefault="00D41F98" w:rsidP="00D41F98">
      <w:r>
        <w:t>On associe à chacun des délais moyen (délais de rétention) on applique dessus les taux de destruction moyen et on donne un nombre de palettes à :</w:t>
      </w:r>
    </w:p>
    <w:p w14:paraId="18D30E2C" w14:textId="77777777" w:rsidR="00D41F98" w:rsidRDefault="00D41F98" w:rsidP="00D11FCF">
      <w:pPr>
        <w:pStyle w:val="Paragraphedeliste"/>
        <w:numPr>
          <w:ilvl w:val="0"/>
          <w:numId w:val="14"/>
        </w:numPr>
      </w:pPr>
      <w:r>
        <w:t>0 jours (disponibles)</w:t>
      </w:r>
    </w:p>
    <w:p w14:paraId="73D36AC0" w14:textId="77777777" w:rsidR="00D41F98" w:rsidRDefault="00D41F98" w:rsidP="00D11FCF">
      <w:pPr>
        <w:pStyle w:val="Paragraphedeliste"/>
        <w:numPr>
          <w:ilvl w:val="0"/>
          <w:numId w:val="14"/>
        </w:numPr>
      </w:pPr>
      <w:r>
        <w:t>1 jour</w:t>
      </w:r>
    </w:p>
    <w:p w14:paraId="10B32D81" w14:textId="77777777" w:rsidR="00D41F98" w:rsidRDefault="00D41F98" w:rsidP="00D11FCF">
      <w:pPr>
        <w:pStyle w:val="Paragraphedeliste"/>
        <w:numPr>
          <w:ilvl w:val="0"/>
          <w:numId w:val="14"/>
        </w:numPr>
      </w:pPr>
      <w:r>
        <w:t>3 jours</w:t>
      </w:r>
    </w:p>
    <w:p w14:paraId="44E57B1D" w14:textId="77777777" w:rsidR="00D41F98" w:rsidRDefault="00D41F98" w:rsidP="00D11FCF">
      <w:pPr>
        <w:pStyle w:val="Paragraphedeliste"/>
        <w:numPr>
          <w:ilvl w:val="0"/>
          <w:numId w:val="14"/>
        </w:numPr>
      </w:pPr>
      <w:r>
        <w:t>5 jours</w:t>
      </w:r>
    </w:p>
    <w:p w14:paraId="32B0EBCA" w14:textId="77777777" w:rsidR="00D41F98" w:rsidRDefault="00D41F98" w:rsidP="00D11FCF">
      <w:pPr>
        <w:pStyle w:val="Paragraphedeliste"/>
        <w:numPr>
          <w:ilvl w:val="0"/>
          <w:numId w:val="14"/>
        </w:numPr>
      </w:pPr>
      <w:r>
        <w:t>10 jours</w:t>
      </w:r>
    </w:p>
    <w:p w14:paraId="7C93C713" w14:textId="424247B3" w:rsidR="00870633" w:rsidRPr="00870633" w:rsidRDefault="00870633" w:rsidP="00870633">
      <w:pPr>
        <w:pStyle w:val="Titre2"/>
      </w:pPr>
      <w:bookmarkStart w:id="50" w:name="_Toc350494928"/>
      <w:r>
        <w:t>I</w:t>
      </w:r>
      <w:r w:rsidRPr="00870633">
        <w:t>ndicateurs</w:t>
      </w:r>
      <w:r>
        <w:t xml:space="preserve"> </w:t>
      </w:r>
      <w:proofErr w:type="spellStart"/>
      <w:r>
        <w:t>paramètrables</w:t>
      </w:r>
      <w:bookmarkEnd w:id="50"/>
      <w:proofErr w:type="spellEnd"/>
    </w:p>
    <w:p w14:paraId="2F681BCD" w14:textId="77777777" w:rsidR="00870633" w:rsidRDefault="00870633" w:rsidP="00870633">
      <w:pPr>
        <w:rPr>
          <w:rFonts w:eastAsiaTheme="majorEastAsia" w:cstheme="majorBidi"/>
          <w:b/>
          <w:bCs/>
          <w:sz w:val="24"/>
          <w:szCs w:val="26"/>
        </w:rPr>
      </w:pPr>
      <w:r>
        <w:t>Concevoir un mode d’édition des indicateurs ou peut créer soir même ses étapes de cycles, sélectionner ses sites amont, sites aval, ses durée de rétention,…</w:t>
      </w:r>
    </w:p>
    <w:p w14:paraId="132A391A" w14:textId="47FF6608" w:rsidR="00870633" w:rsidRDefault="00870633" w:rsidP="00870633">
      <w:r>
        <w:t xml:space="preserve">Par exemple sur la rétention : </w:t>
      </w:r>
    </w:p>
    <w:p w14:paraId="55DD4FF1" w14:textId="55CA432C" w:rsidR="00870633" w:rsidRDefault="00870633" w:rsidP="00D11FCF">
      <w:pPr>
        <w:pStyle w:val="Paragraphedeliste"/>
        <w:numPr>
          <w:ilvl w:val="0"/>
          <w:numId w:val="27"/>
        </w:numPr>
        <w:tabs>
          <w:tab w:val="left" w:pos="709"/>
        </w:tabs>
      </w:pPr>
      <w:r>
        <w:t xml:space="preserve">De : tel </w:t>
      </w:r>
      <w:proofErr w:type="spellStart"/>
      <w:r>
        <w:t>bizstep</w:t>
      </w:r>
      <w:proofErr w:type="spellEnd"/>
      <w:r>
        <w:t xml:space="preserve"> sur tel type de site (ou en dégradé de tel </w:t>
      </w:r>
      <w:proofErr w:type="spellStart"/>
      <w:r>
        <w:t>bizStep</w:t>
      </w:r>
      <w:proofErr w:type="spellEnd"/>
      <w:r>
        <w:t xml:space="preserve"> sur tel type de site)</w:t>
      </w:r>
    </w:p>
    <w:p w14:paraId="2650C4EB" w14:textId="4D210F33" w:rsidR="00870633" w:rsidRDefault="00870633" w:rsidP="00D11FCF">
      <w:pPr>
        <w:pStyle w:val="Paragraphedeliste"/>
        <w:numPr>
          <w:ilvl w:val="0"/>
          <w:numId w:val="27"/>
        </w:numPr>
        <w:tabs>
          <w:tab w:val="left" w:pos="709"/>
        </w:tabs>
      </w:pPr>
      <w:r>
        <w:t xml:space="preserve">A : tel </w:t>
      </w:r>
      <w:proofErr w:type="spellStart"/>
      <w:r>
        <w:t>bizstep</w:t>
      </w:r>
      <w:proofErr w:type="spellEnd"/>
      <w:r>
        <w:t xml:space="preserve"> sur le type de site (ou en dégradé de tel </w:t>
      </w:r>
      <w:proofErr w:type="spellStart"/>
      <w:r>
        <w:t>bizStep</w:t>
      </w:r>
      <w:proofErr w:type="spellEnd"/>
      <w:r>
        <w:t xml:space="preserve"> sur tel type de site)</w:t>
      </w:r>
    </w:p>
    <w:p w14:paraId="039F2239" w14:textId="70B8B73F" w:rsidR="00870633" w:rsidRDefault="00870633" w:rsidP="00D11FCF">
      <w:pPr>
        <w:pStyle w:val="Paragraphedeliste"/>
        <w:numPr>
          <w:ilvl w:val="0"/>
          <w:numId w:val="27"/>
        </w:numPr>
      </w:pPr>
      <w:r>
        <w:t>Avec des sécurités paramétrables :</w:t>
      </w:r>
    </w:p>
    <w:p w14:paraId="0AF096B0" w14:textId="15C33EBD" w:rsidR="00870633" w:rsidRDefault="00870633" w:rsidP="00D11FCF">
      <w:pPr>
        <w:pStyle w:val="Paragraphedeliste"/>
        <w:numPr>
          <w:ilvl w:val="1"/>
          <w:numId w:val="27"/>
        </w:numPr>
      </w:pPr>
      <w:r>
        <w:t>Dans un délai maximal de X jours</w:t>
      </w:r>
    </w:p>
    <w:p w14:paraId="4AD19755" w14:textId="28A3B447" w:rsidR="00870633" w:rsidRDefault="00870633" w:rsidP="00D11FCF">
      <w:pPr>
        <w:pStyle w:val="Paragraphedeliste"/>
        <w:numPr>
          <w:ilvl w:val="1"/>
          <w:numId w:val="27"/>
        </w:numPr>
        <w:tabs>
          <w:tab w:val="left" w:pos="567"/>
          <w:tab w:val="left" w:pos="1418"/>
        </w:tabs>
      </w:pPr>
      <w:r>
        <w:t>N’étant passé entre temps sur aucun site / n’étant passé entre temps que sur des sites de type / n’étant pas passé entre temps sur un site de type…</w:t>
      </w:r>
    </w:p>
    <w:p w14:paraId="001BF889" w14:textId="77777777" w:rsidR="000B64EB" w:rsidRDefault="000B64EB" w:rsidP="000B64EB">
      <w:pPr>
        <w:pStyle w:val="Titre1"/>
      </w:pPr>
      <w:bookmarkStart w:id="51" w:name="_Toc350494929"/>
      <w:r>
        <w:t>Extrapolation / complément sur données</w:t>
      </w:r>
      <w:bookmarkEnd w:id="51"/>
    </w:p>
    <w:p w14:paraId="4C1A4FB9" w14:textId="77777777" w:rsidR="000B64EB" w:rsidRDefault="000B64EB" w:rsidP="000B64EB"/>
    <w:p w14:paraId="28714FA4" w14:textId="77777777" w:rsidR="000B64EB" w:rsidRPr="00EB5477" w:rsidRDefault="000B64EB" w:rsidP="00D11FCF">
      <w:pPr>
        <w:pStyle w:val="Paragraphedeliste"/>
        <w:numPr>
          <w:ilvl w:val="0"/>
          <w:numId w:val="11"/>
        </w:numPr>
        <w:rPr>
          <w:b/>
        </w:rPr>
      </w:pPr>
      <w:r w:rsidRPr="00EB5477">
        <w:rPr>
          <w:b/>
        </w:rPr>
        <w:t>Identifier en interne ce qu’il manque</w:t>
      </w:r>
    </w:p>
    <w:p w14:paraId="1E0909DE" w14:textId="77777777" w:rsidR="000B64EB" w:rsidRPr="00EB5477" w:rsidRDefault="000B64EB" w:rsidP="00D11FCF">
      <w:pPr>
        <w:pStyle w:val="Paragraphedeliste"/>
        <w:numPr>
          <w:ilvl w:val="0"/>
          <w:numId w:val="11"/>
        </w:numPr>
        <w:rPr>
          <w:b/>
        </w:rPr>
      </w:pPr>
      <w:r w:rsidRPr="00EB5477">
        <w:rPr>
          <w:b/>
        </w:rPr>
        <w:lastRenderedPageBreak/>
        <w:t>tentative de complément en interne</w:t>
      </w:r>
    </w:p>
    <w:p w14:paraId="5BCC4178" w14:textId="77777777" w:rsidR="000B64EB" w:rsidRPr="00EB5477" w:rsidRDefault="000B64EB" w:rsidP="00D11FCF">
      <w:pPr>
        <w:pStyle w:val="Paragraphedeliste"/>
        <w:numPr>
          <w:ilvl w:val="0"/>
          <w:numId w:val="11"/>
        </w:numPr>
        <w:rPr>
          <w:b/>
        </w:rPr>
      </w:pPr>
      <w:r w:rsidRPr="00EB5477">
        <w:rPr>
          <w:b/>
        </w:rPr>
        <w:t>tentative de complément en externe</w:t>
      </w:r>
    </w:p>
    <w:p w14:paraId="45F87ECC" w14:textId="77777777" w:rsidR="000B64EB" w:rsidRPr="00EB5477" w:rsidRDefault="000B64EB" w:rsidP="00D11FCF">
      <w:pPr>
        <w:pStyle w:val="Paragraphedeliste"/>
        <w:numPr>
          <w:ilvl w:val="0"/>
          <w:numId w:val="11"/>
        </w:numPr>
        <w:rPr>
          <w:b/>
        </w:rPr>
      </w:pPr>
      <w:r w:rsidRPr="00EB5477">
        <w:rPr>
          <w:b/>
        </w:rPr>
        <w:t>Identification de ce qu’il pourrait encore manquer en externe avec complément externe</w:t>
      </w:r>
    </w:p>
    <w:p w14:paraId="692528A8" w14:textId="77777777" w:rsidR="000B64EB" w:rsidRDefault="000B64EB" w:rsidP="000B64EB"/>
    <w:p w14:paraId="519598FC" w14:textId="77777777" w:rsidR="000B64EB" w:rsidRDefault="000B64EB" w:rsidP="000B64EB">
      <w:pPr>
        <w:pStyle w:val="Titre2"/>
      </w:pPr>
      <w:bookmarkStart w:id="52" w:name="_Toc350494930"/>
      <w:r>
        <w:t>Identification de ce qu’il manque en interne</w:t>
      </w:r>
      <w:bookmarkEnd w:id="52"/>
    </w:p>
    <w:p w14:paraId="731AE139" w14:textId="77777777" w:rsidR="000B64EB" w:rsidRDefault="000B64EB" w:rsidP="00D11FCF">
      <w:pPr>
        <w:pStyle w:val="Paragraphedeliste"/>
        <w:numPr>
          <w:ilvl w:val="0"/>
          <w:numId w:val="12"/>
        </w:numPr>
      </w:pPr>
      <w:r>
        <w:t>Si un site a envoyé plus qu’il n’a reçu</w:t>
      </w:r>
    </w:p>
    <w:p w14:paraId="693F3433" w14:textId="77777777" w:rsidR="000B64EB" w:rsidRDefault="000B64EB" w:rsidP="00D11FCF">
      <w:pPr>
        <w:pStyle w:val="Paragraphedeliste"/>
        <w:numPr>
          <w:ilvl w:val="0"/>
          <w:numId w:val="12"/>
        </w:numPr>
      </w:pPr>
      <w:r>
        <w:t>Si un site a détruit plus qu’il n’a reçu</w:t>
      </w:r>
    </w:p>
    <w:p w14:paraId="38C28954" w14:textId="77777777" w:rsidR="000B64EB" w:rsidRDefault="000B64EB" w:rsidP="00D11FCF">
      <w:pPr>
        <w:pStyle w:val="Paragraphedeliste"/>
        <w:numPr>
          <w:ilvl w:val="0"/>
          <w:numId w:val="12"/>
        </w:numPr>
      </w:pPr>
      <w:r>
        <w:t>Si j’ai une collecte est-ce que j’ai une réception qui suit ?</w:t>
      </w:r>
    </w:p>
    <w:p w14:paraId="1A1B3E93" w14:textId="77777777" w:rsidR="000B64EB" w:rsidRDefault="000B64EB" w:rsidP="00D11FCF">
      <w:pPr>
        <w:pStyle w:val="Paragraphedeliste"/>
        <w:numPr>
          <w:ilvl w:val="0"/>
          <w:numId w:val="12"/>
        </w:numPr>
      </w:pPr>
      <w:r>
        <w:t>Si j’ai une expédition avec indication de destination, ais-je la réception ?</w:t>
      </w:r>
    </w:p>
    <w:p w14:paraId="223C45D3" w14:textId="77777777" w:rsidR="000B64EB" w:rsidRDefault="000B64EB" w:rsidP="00D11FCF">
      <w:pPr>
        <w:pStyle w:val="Paragraphedeliste"/>
        <w:numPr>
          <w:ilvl w:val="0"/>
          <w:numId w:val="12"/>
        </w:numPr>
      </w:pPr>
      <w:r>
        <w:t>Si j’ai une réception avec indication de la provenance, ais-je l’expédition ?</w:t>
      </w:r>
    </w:p>
    <w:p w14:paraId="7D4F80DF" w14:textId="77777777" w:rsidR="000B64EB" w:rsidRDefault="000B64EB" w:rsidP="00D11FCF">
      <w:pPr>
        <w:pStyle w:val="Paragraphedeliste"/>
        <w:numPr>
          <w:ilvl w:val="0"/>
          <w:numId w:val="12"/>
        </w:numPr>
      </w:pPr>
    </w:p>
    <w:p w14:paraId="7329F573" w14:textId="7B9943F5" w:rsidR="000B64EB" w:rsidRPr="009C1A62" w:rsidRDefault="009C1A62" w:rsidP="000B64EB">
      <w:pPr>
        <w:rPr>
          <w:b/>
          <w:i/>
        </w:rPr>
      </w:pPr>
      <w:r w:rsidRPr="009C1A62">
        <w:rPr>
          <w:b/>
          <w:i/>
        </w:rPr>
        <w:t>Attention, il convient de d</w:t>
      </w:r>
      <w:r w:rsidR="000B64EB" w:rsidRPr="009C1A62">
        <w:rPr>
          <w:b/>
          <w:i/>
        </w:rPr>
        <w:t>istinguer le contrôle des données de la r</w:t>
      </w:r>
      <w:r w:rsidRPr="009C1A62">
        <w:rPr>
          <w:b/>
          <w:i/>
        </w:rPr>
        <w:t>echerche des données manquantes, l</w:t>
      </w:r>
      <w:r w:rsidR="000B64EB" w:rsidRPr="009C1A62">
        <w:rPr>
          <w:b/>
          <w:i/>
        </w:rPr>
        <w:t>es buts et les périodicités sont différents…</w:t>
      </w:r>
    </w:p>
    <w:p w14:paraId="2BBA33B1" w14:textId="77777777" w:rsidR="000B64EB" w:rsidRDefault="000B64EB" w:rsidP="000B64EB"/>
    <w:p w14:paraId="215DCAF8" w14:textId="77777777" w:rsidR="000B64EB" w:rsidRPr="006267FF" w:rsidRDefault="000B64EB" w:rsidP="000B64EB">
      <w:pPr>
        <w:rPr>
          <w:b/>
        </w:rPr>
      </w:pPr>
      <w:r w:rsidRPr="006267FF">
        <w:rPr>
          <w:b/>
        </w:rPr>
        <w:t>Contrôle qualité :</w:t>
      </w:r>
    </w:p>
    <w:p w14:paraId="26405261" w14:textId="77777777" w:rsidR="000B64EB" w:rsidRDefault="000B64EB" w:rsidP="00D11FCF">
      <w:pPr>
        <w:pStyle w:val="Paragraphedeliste"/>
        <w:numPr>
          <w:ilvl w:val="0"/>
          <w:numId w:val="12"/>
        </w:numPr>
      </w:pPr>
      <w:r>
        <w:t>Une expédition du site fournisseur ou concentrateur doit être un multiple du nombre de palettes par pile</w:t>
      </w:r>
    </w:p>
    <w:p w14:paraId="0CA51541" w14:textId="77777777" w:rsidR="000B64EB" w:rsidRDefault="000B64EB" w:rsidP="00D11FCF">
      <w:pPr>
        <w:pStyle w:val="Paragraphedeliste"/>
        <w:numPr>
          <w:ilvl w:val="0"/>
          <w:numId w:val="12"/>
        </w:numPr>
      </w:pPr>
      <w:r>
        <w:t>Des quantités incohérentes entre une collecte et une réception</w:t>
      </w:r>
    </w:p>
    <w:p w14:paraId="342D1310" w14:textId="77777777" w:rsidR="000B64EB" w:rsidRDefault="000B64EB" w:rsidP="00D11FCF">
      <w:pPr>
        <w:pStyle w:val="Paragraphedeliste"/>
        <w:numPr>
          <w:ilvl w:val="0"/>
          <w:numId w:val="12"/>
        </w:numPr>
      </w:pPr>
      <w:r>
        <w:t>Des quantités incohérentes entre une réception suite à une expédition avec destination</w:t>
      </w:r>
    </w:p>
    <w:p w14:paraId="40412C59" w14:textId="77777777" w:rsidR="000B64EB" w:rsidRDefault="000B64EB" w:rsidP="00D11FCF">
      <w:pPr>
        <w:pStyle w:val="Paragraphedeliste"/>
        <w:numPr>
          <w:ilvl w:val="0"/>
          <w:numId w:val="12"/>
        </w:numPr>
      </w:pPr>
      <w:r>
        <w:t xml:space="preserve">Des quantités incohérentes entre une expédition précédent une réception avec </w:t>
      </w:r>
      <w:proofErr w:type="spellStart"/>
      <w:r>
        <w:t>origin</w:t>
      </w:r>
      <w:proofErr w:type="spellEnd"/>
      <w:r>
        <w:t>.</w:t>
      </w:r>
    </w:p>
    <w:p w14:paraId="1F4F1C83" w14:textId="77777777" w:rsidR="000B64EB" w:rsidRDefault="000B64EB" w:rsidP="00D11FCF">
      <w:pPr>
        <w:pStyle w:val="Paragraphedeliste"/>
        <w:numPr>
          <w:ilvl w:val="0"/>
          <w:numId w:val="12"/>
        </w:numPr>
      </w:pPr>
      <w:r>
        <w:t>Une expédition depuis une zone de réception (</w:t>
      </w:r>
      <w:proofErr w:type="spellStart"/>
      <w:r>
        <w:t>typeZone</w:t>
      </w:r>
      <w:proofErr w:type="spellEnd"/>
      <w:r>
        <w:t>)</w:t>
      </w:r>
    </w:p>
    <w:p w14:paraId="3905A0B0" w14:textId="77777777" w:rsidR="000B64EB" w:rsidRDefault="000B64EB" w:rsidP="000B64EB"/>
    <w:p w14:paraId="27F24446" w14:textId="77777777" w:rsidR="000B64EB" w:rsidRDefault="000B64EB" w:rsidP="000B64EB">
      <w:r>
        <w:t>Mettre en place un système qui maintien les liaisons entre les sites afin de pouvoir faire des propositions d’association. En cas de nouvelle liaison, à confirmer par opérateur ?</w:t>
      </w:r>
    </w:p>
    <w:p w14:paraId="1431FE16" w14:textId="77777777" w:rsidR="000B64EB" w:rsidRDefault="000B64EB" w:rsidP="000B64EB"/>
    <w:p w14:paraId="5CED3E80" w14:textId="77777777" w:rsidR="000B64EB" w:rsidRDefault="000B64EB" w:rsidP="000B64EB">
      <w:r>
        <w:t>Imaginer un système qui fasse des propositions à l’opérateur :</w:t>
      </w:r>
    </w:p>
    <w:p w14:paraId="14838A4C" w14:textId="77777777" w:rsidR="000B64EB" w:rsidRDefault="000B64EB" w:rsidP="000B64EB">
      <w:r>
        <w:t>J’ai vu une réception de X GRAI à tel endroit, je suppose qu’elles viennent de tel endroit, tu confirmes ? (ou pas et possibilité de changer)</w:t>
      </w:r>
    </w:p>
    <w:p w14:paraId="155D3844" w14:textId="77777777" w:rsidR="000B64EB" w:rsidRDefault="000B64EB" w:rsidP="000B64EB">
      <w:r>
        <w:t xml:space="preserve">On peut aussi imaginer que l’opérateur dans sa réponse « qualifie » la données en disant « non et ne me repose pas ce mouvement », « il est illogique » ou alors « oui, mais c’est exceptionnel », … </w:t>
      </w:r>
    </w:p>
    <w:p w14:paraId="19BE7364" w14:textId="77777777" w:rsidR="00B45A07" w:rsidRDefault="00B45A07" w:rsidP="00B45A07">
      <w:pPr>
        <w:pStyle w:val="Titre2"/>
      </w:pPr>
      <w:bookmarkStart w:id="53" w:name="_Toc350494931"/>
      <w:r>
        <w:t>PIVOT – Traitement des réceptions</w:t>
      </w:r>
      <w:bookmarkEnd w:id="53"/>
    </w:p>
    <w:p w14:paraId="3A5D8484" w14:textId="77777777" w:rsidR="00B45A07" w:rsidRDefault="00B45A07" w:rsidP="00B45A07"/>
    <w:p w14:paraId="30B196D8" w14:textId="77777777" w:rsidR="00B45A07" w:rsidRPr="00445251" w:rsidRDefault="00B45A07" w:rsidP="00B45A07">
      <w:pPr>
        <w:rPr>
          <w:b/>
        </w:rPr>
      </w:pPr>
      <w:r>
        <w:rPr>
          <w:b/>
        </w:rPr>
        <w:t>Si :</w:t>
      </w:r>
    </w:p>
    <w:p w14:paraId="27F49C9C" w14:textId="77777777" w:rsidR="00B45A07" w:rsidRDefault="00B45A07" w:rsidP="00B45A07">
      <w:pPr>
        <w:pStyle w:val="Paragraphedeliste"/>
        <w:numPr>
          <w:ilvl w:val="0"/>
          <w:numId w:val="35"/>
        </w:numPr>
        <w:ind w:left="709" w:hanging="283"/>
      </w:pPr>
      <w:r>
        <w:t xml:space="preserve">« Je reçois » un événement de type = </w:t>
      </w:r>
      <w:proofErr w:type="spellStart"/>
      <w:r>
        <w:t>object</w:t>
      </w:r>
      <w:proofErr w:type="spellEnd"/>
      <w:r>
        <w:t xml:space="preserve"> / </w:t>
      </w:r>
      <w:proofErr w:type="spellStart"/>
      <w:r>
        <w:t>quantity</w:t>
      </w:r>
      <w:proofErr w:type="spellEnd"/>
      <w:r>
        <w:t xml:space="preserve"> / </w:t>
      </w:r>
      <w:proofErr w:type="spellStart"/>
      <w:r>
        <w:t>object</w:t>
      </w:r>
      <w:proofErr w:type="spellEnd"/>
      <w:r>
        <w:t xml:space="preserve"> (avec </w:t>
      </w:r>
      <w:proofErr w:type="spellStart"/>
      <w:r>
        <w:t>subset</w:t>
      </w:r>
      <w:proofErr w:type="spellEnd"/>
      <w:r>
        <w:t xml:space="preserve"> of)</w:t>
      </w:r>
    </w:p>
    <w:p w14:paraId="6E28D2BA" w14:textId="77777777" w:rsidR="00B45A07" w:rsidRDefault="00B45A07" w:rsidP="00B45A07">
      <w:pPr>
        <w:pStyle w:val="Paragraphedeliste"/>
        <w:numPr>
          <w:ilvl w:val="0"/>
          <w:numId w:val="35"/>
        </w:numPr>
        <w:ind w:left="709" w:hanging="283"/>
      </w:pPr>
      <w:proofErr w:type="spellStart"/>
      <w:r>
        <w:t>bizStep</w:t>
      </w:r>
      <w:proofErr w:type="spellEnd"/>
      <w:r>
        <w:t xml:space="preserve"> = </w:t>
      </w:r>
      <w:proofErr w:type="spellStart"/>
      <w:r>
        <w:t>receiving</w:t>
      </w:r>
      <w:proofErr w:type="spellEnd"/>
    </w:p>
    <w:p w14:paraId="2F292368" w14:textId="77777777" w:rsidR="00B45A07" w:rsidRDefault="00B45A07" w:rsidP="00B45A07">
      <w:pPr>
        <w:pStyle w:val="Paragraphedeliste"/>
        <w:numPr>
          <w:ilvl w:val="0"/>
          <w:numId w:val="35"/>
        </w:numPr>
        <w:ind w:left="709" w:hanging="283"/>
      </w:pPr>
      <w:proofErr w:type="spellStart"/>
      <w:r>
        <w:t>typeSite</w:t>
      </w:r>
      <w:proofErr w:type="spellEnd"/>
      <w:r>
        <w:t xml:space="preserve"> = industriel</w:t>
      </w:r>
    </w:p>
    <w:p w14:paraId="58400DBE" w14:textId="77777777" w:rsidR="00B45A07" w:rsidRDefault="00B45A07" w:rsidP="00B45A07">
      <w:r>
        <w:rPr>
          <w:b/>
        </w:rPr>
        <w:t>Je r</w:t>
      </w:r>
      <w:r w:rsidRPr="00445251">
        <w:rPr>
          <w:b/>
        </w:rPr>
        <w:t>echerche en phase amont</w:t>
      </w:r>
      <w:r>
        <w:rPr>
          <w:b/>
        </w:rPr>
        <w:t> </w:t>
      </w:r>
      <w:r>
        <w:t>:</w:t>
      </w:r>
    </w:p>
    <w:p w14:paraId="2C5C1E5F" w14:textId="77777777" w:rsidR="00B45A07" w:rsidRDefault="00B45A07" w:rsidP="00B45A07">
      <w:pPr>
        <w:pStyle w:val="Paragraphedeliste"/>
        <w:numPr>
          <w:ilvl w:val="0"/>
          <w:numId w:val="36"/>
        </w:numPr>
      </w:pPr>
      <w:r>
        <w:t xml:space="preserve">un (ou plusieurs ?) Object </w:t>
      </w:r>
      <w:proofErr w:type="spellStart"/>
      <w:r>
        <w:t>Event</w:t>
      </w:r>
      <w:proofErr w:type="spellEnd"/>
    </w:p>
    <w:p w14:paraId="6505EF03" w14:textId="77777777" w:rsidR="00B45A07" w:rsidRDefault="00B45A07" w:rsidP="00B45A07">
      <w:pPr>
        <w:pStyle w:val="Paragraphedeliste"/>
        <w:numPr>
          <w:ilvl w:val="0"/>
          <w:numId w:val="36"/>
        </w:numPr>
      </w:pPr>
      <w:r>
        <w:t>De moins de 3 jours (donnée paramétrable)</w:t>
      </w:r>
    </w:p>
    <w:p w14:paraId="2FAF3163" w14:textId="77777777" w:rsidR="00B45A07" w:rsidRDefault="00B45A07" w:rsidP="00B45A07">
      <w:pPr>
        <w:pStyle w:val="Paragraphedeliste"/>
        <w:numPr>
          <w:ilvl w:val="0"/>
          <w:numId w:val="36"/>
        </w:numPr>
      </w:pPr>
      <w:r>
        <w:t xml:space="preserve">En </w:t>
      </w:r>
      <w:proofErr w:type="spellStart"/>
      <w:r>
        <w:t>bizStep</w:t>
      </w:r>
      <w:proofErr w:type="spellEnd"/>
      <w:r>
        <w:t xml:space="preserve"> = Shipping</w:t>
      </w:r>
    </w:p>
    <w:p w14:paraId="6F0680FF" w14:textId="77777777" w:rsidR="00B45A07" w:rsidRDefault="00B45A07" w:rsidP="00B45A07">
      <w:pPr>
        <w:pStyle w:val="Paragraphedeliste"/>
        <w:numPr>
          <w:ilvl w:val="0"/>
          <w:numId w:val="36"/>
        </w:numPr>
      </w:pPr>
      <w:proofErr w:type="spellStart"/>
      <w:r>
        <w:t>TypeSite</w:t>
      </w:r>
      <w:proofErr w:type="spellEnd"/>
      <w:r>
        <w:t xml:space="preserve"> = Fabriquant ou Concentrateur</w:t>
      </w:r>
    </w:p>
    <w:p w14:paraId="678FB543" w14:textId="77777777" w:rsidR="00B45A07" w:rsidRDefault="00B45A07" w:rsidP="00B45A07">
      <w:pPr>
        <w:pStyle w:val="Paragraphedeliste"/>
        <w:numPr>
          <w:ilvl w:val="0"/>
          <w:numId w:val="36"/>
        </w:numPr>
      </w:pPr>
      <w:r>
        <w:t xml:space="preserve">Contenant au moins 75% (valeur paramétrable) des EPC du </w:t>
      </w:r>
      <w:proofErr w:type="spellStart"/>
      <w:r>
        <w:t>subset</w:t>
      </w:r>
      <w:proofErr w:type="spellEnd"/>
    </w:p>
    <w:p w14:paraId="0F29CAA5" w14:textId="77777777" w:rsidR="00B45A07" w:rsidRPr="00445251" w:rsidRDefault="00B45A07" w:rsidP="00B45A07">
      <w:pPr>
        <w:rPr>
          <w:b/>
        </w:rPr>
      </w:pPr>
      <w:r>
        <w:rPr>
          <w:b/>
        </w:rPr>
        <w:t>Et a</w:t>
      </w:r>
      <w:r w:rsidRPr="00445251">
        <w:rPr>
          <w:b/>
        </w:rPr>
        <w:t xml:space="preserve">lors </w:t>
      </w:r>
      <w:r>
        <w:rPr>
          <w:b/>
        </w:rPr>
        <w:t xml:space="preserve">seulement </w:t>
      </w:r>
      <w:r w:rsidRPr="00445251">
        <w:rPr>
          <w:b/>
        </w:rPr>
        <w:t xml:space="preserve">on : </w:t>
      </w:r>
    </w:p>
    <w:p w14:paraId="514FE6B8" w14:textId="77777777" w:rsidR="00B45A07" w:rsidRDefault="00B45A07" w:rsidP="00B45A07">
      <w:pPr>
        <w:pStyle w:val="Paragraphedeliste"/>
        <w:numPr>
          <w:ilvl w:val="0"/>
          <w:numId w:val="37"/>
        </w:numPr>
      </w:pPr>
      <w:r>
        <w:lastRenderedPageBreak/>
        <w:t>Vérifie que site déclaré en destinataire (qui ne soit pas à destination d’un autre site que celui observé) =&gt; alerte sinon</w:t>
      </w:r>
    </w:p>
    <w:p w14:paraId="01530554" w14:textId="77777777" w:rsidR="00B45A07" w:rsidRDefault="00B45A07" w:rsidP="00B45A07">
      <w:pPr>
        <w:pStyle w:val="Paragraphedeliste"/>
        <w:numPr>
          <w:ilvl w:val="0"/>
          <w:numId w:val="37"/>
        </w:numPr>
      </w:pPr>
      <w:r>
        <w:t>On génère une écriture pour chacun des GRAI observés dans la (ou les) lecture(s) initiale(s) d’expédition (moins les GRAI déjà observé lors de lecture en réception) avec :</w:t>
      </w:r>
    </w:p>
    <w:p w14:paraId="69000AE1" w14:textId="77777777" w:rsidR="00B45A07" w:rsidRDefault="00B45A07" w:rsidP="00B45A07">
      <w:pPr>
        <w:pStyle w:val="Paragraphedeliste"/>
        <w:numPr>
          <w:ilvl w:val="1"/>
          <w:numId w:val="37"/>
        </w:numPr>
      </w:pPr>
      <w:proofErr w:type="spellStart"/>
      <w:r>
        <w:t>bizStep</w:t>
      </w:r>
      <w:proofErr w:type="spellEnd"/>
      <w:r>
        <w:t xml:space="preserve"> = </w:t>
      </w:r>
      <w:proofErr w:type="spellStart"/>
      <w:r>
        <w:t>receiving</w:t>
      </w:r>
      <w:proofErr w:type="spellEnd"/>
    </w:p>
    <w:p w14:paraId="41AE4FC0" w14:textId="77777777" w:rsidR="00B45A07" w:rsidRDefault="00B45A07" w:rsidP="00B45A07">
      <w:pPr>
        <w:pStyle w:val="Paragraphedeliste"/>
        <w:numPr>
          <w:ilvl w:val="1"/>
          <w:numId w:val="37"/>
        </w:numPr>
      </w:pPr>
      <w:proofErr w:type="spellStart"/>
      <w:r>
        <w:t>bizloc</w:t>
      </w:r>
      <w:proofErr w:type="spellEnd"/>
      <w:r>
        <w:t xml:space="preserve"> = site destinataire</w:t>
      </w:r>
    </w:p>
    <w:p w14:paraId="57366146" w14:textId="77777777" w:rsidR="00B45A07" w:rsidRDefault="00B45A07" w:rsidP="00B45A07">
      <w:pPr>
        <w:pStyle w:val="Paragraphedeliste"/>
        <w:numPr>
          <w:ilvl w:val="1"/>
          <w:numId w:val="37"/>
        </w:numPr>
      </w:pPr>
      <w:r>
        <w:t>« </w:t>
      </w:r>
      <w:proofErr w:type="spellStart"/>
      <w:r>
        <w:t>consignor</w:t>
      </w:r>
      <w:proofErr w:type="spellEnd"/>
      <w:r>
        <w:t> » ou « </w:t>
      </w:r>
      <w:proofErr w:type="spellStart"/>
      <w:r>
        <w:t>origin</w:t>
      </w:r>
      <w:proofErr w:type="spellEnd"/>
      <w:r>
        <w:t xml:space="preserve"> » = </w:t>
      </w:r>
      <w:proofErr w:type="spellStart"/>
      <w:r>
        <w:t>bizloc</w:t>
      </w:r>
      <w:proofErr w:type="spellEnd"/>
      <w:r>
        <w:t xml:space="preserve"> de l’expéditeur</w:t>
      </w:r>
    </w:p>
    <w:p w14:paraId="5C3EA32E" w14:textId="77777777" w:rsidR="00B45A07" w:rsidRDefault="00B45A07" w:rsidP="00B45A07"/>
    <w:p w14:paraId="6A06F300" w14:textId="77777777" w:rsidR="00B45A07" w:rsidRPr="006B7B48" w:rsidRDefault="00B45A07" w:rsidP="00B45A07">
      <w:pPr>
        <w:rPr>
          <w:b/>
          <w:i/>
        </w:rPr>
      </w:pPr>
      <w:r w:rsidRPr="006B7B48">
        <w:rPr>
          <w:b/>
          <w:i/>
        </w:rPr>
        <w:t>Cela est bien entendu enregistré seulement dans les données extrapolées.</w:t>
      </w:r>
    </w:p>
    <w:p w14:paraId="378F105A" w14:textId="30223810" w:rsidR="000B64EB" w:rsidRDefault="000B64EB" w:rsidP="000B64EB">
      <w:pPr>
        <w:pStyle w:val="Titre1"/>
      </w:pPr>
      <w:bookmarkStart w:id="54" w:name="_Toc350494932"/>
      <w:r>
        <w:t xml:space="preserve">Liaison algorithme Mines </w:t>
      </w:r>
      <w:proofErr w:type="spellStart"/>
      <w:r>
        <w:t>ParisTech</w:t>
      </w:r>
      <w:proofErr w:type="spellEnd"/>
      <w:r>
        <w:t> :</w:t>
      </w:r>
      <w:bookmarkEnd w:id="54"/>
    </w:p>
    <w:p w14:paraId="067316CE" w14:textId="77777777" w:rsidR="000B64EB" w:rsidRDefault="000B64EB" w:rsidP="000B64EB"/>
    <w:p w14:paraId="083E829B" w14:textId="77777777" w:rsidR="000B64EB" w:rsidRDefault="000B64EB" w:rsidP="000B64EB">
      <w:r>
        <w:t>Doit envoyer un ou deux fichiers Excel contenant :</w:t>
      </w:r>
    </w:p>
    <w:p w14:paraId="61251666" w14:textId="77777777" w:rsidR="000B64EB" w:rsidRDefault="000B64EB" w:rsidP="00D11FCF">
      <w:pPr>
        <w:pStyle w:val="Paragraphedeliste"/>
        <w:numPr>
          <w:ilvl w:val="0"/>
          <w:numId w:val="10"/>
        </w:numPr>
      </w:pPr>
      <w:r>
        <w:t>les stocks repositionnables</w:t>
      </w:r>
    </w:p>
    <w:p w14:paraId="66D939B1" w14:textId="77777777" w:rsidR="000B64EB" w:rsidRDefault="000B64EB" w:rsidP="00D11FCF">
      <w:pPr>
        <w:pStyle w:val="Paragraphedeliste"/>
        <w:numPr>
          <w:ilvl w:val="0"/>
          <w:numId w:val="10"/>
        </w:numPr>
      </w:pPr>
      <w:r>
        <w:t>les besoins en palettes exprimés (donc dans 4S Services)</w:t>
      </w:r>
    </w:p>
    <w:p w14:paraId="3687380F" w14:textId="77777777" w:rsidR="000B64EB" w:rsidRDefault="000B64EB" w:rsidP="000B64EB">
      <w:r>
        <w:t>Renvoi un fichier Excel ou HTML</w:t>
      </w:r>
    </w:p>
    <w:p w14:paraId="7C7E5B7B" w14:textId="77777777" w:rsidR="000B64EB" w:rsidRPr="00535040" w:rsidRDefault="000B64EB" w:rsidP="000B64EB">
      <w:proofErr w:type="spellStart"/>
      <w:r>
        <w:t>A</w:t>
      </w:r>
      <w:proofErr w:type="spellEnd"/>
      <w:r>
        <w:t xml:space="preserve"> terme l’algorithme devra être intégré dans l’application.</w:t>
      </w:r>
    </w:p>
    <w:p w14:paraId="674737FF" w14:textId="77777777" w:rsidR="000B64EB" w:rsidRDefault="000B64EB" w:rsidP="000B64EB">
      <w:pPr>
        <w:pStyle w:val="Titre1"/>
      </w:pPr>
      <w:bookmarkStart w:id="55" w:name="_Toc350494933"/>
      <w:r>
        <w:t>Traçabilité contenu / contenu</w:t>
      </w:r>
      <w:bookmarkEnd w:id="55"/>
    </w:p>
    <w:p w14:paraId="323C21E1" w14:textId="77777777" w:rsidR="000B64EB" w:rsidRDefault="000B64EB" w:rsidP="000B64EB"/>
    <w:p w14:paraId="47EC9253" w14:textId="77777777" w:rsidR="000B64EB" w:rsidRDefault="000B64EB" w:rsidP="000B64EB">
      <w:r>
        <w:t xml:space="preserve">Prépare ma palette avec mes X GRAI de palette intermédiaire </w:t>
      </w:r>
      <w:proofErr w:type="gramStart"/>
      <w:r>
        <w:t>posé</w:t>
      </w:r>
      <w:proofErr w:type="gramEnd"/>
      <w:r>
        <w:t xml:space="preserve"> sur une palette bois</w:t>
      </w:r>
    </w:p>
    <w:p w14:paraId="59B64EF8" w14:textId="77777777" w:rsidR="000B64EB" w:rsidRDefault="000B64EB" w:rsidP="000B64EB">
      <w:r>
        <w:t>On englobe chaque charge de chaque palette dans un lot commun :</w:t>
      </w:r>
    </w:p>
    <w:p w14:paraId="4200719C" w14:textId="77777777" w:rsidR="000B64EB" w:rsidRDefault="000B64EB" w:rsidP="000B64EB">
      <w:pPr>
        <w:pStyle w:val="Paragraphedeliste"/>
        <w:numPr>
          <w:ilvl w:val="0"/>
          <w:numId w:val="1"/>
        </w:numPr>
      </w:pPr>
      <w:r>
        <w:t>X lors de produits</w:t>
      </w:r>
    </w:p>
    <w:p w14:paraId="26134EA2" w14:textId="77777777" w:rsidR="000B64EB" w:rsidRDefault="000B64EB" w:rsidP="000B64EB">
      <w:pPr>
        <w:pStyle w:val="Paragraphedeliste"/>
        <w:numPr>
          <w:ilvl w:val="0"/>
          <w:numId w:val="1"/>
        </w:numPr>
      </w:pPr>
      <w:r>
        <w:t xml:space="preserve">Y GRAI palette </w:t>
      </w:r>
      <w:proofErr w:type="spellStart"/>
      <w:r>
        <w:t>Kaypal</w:t>
      </w:r>
      <w:proofErr w:type="spellEnd"/>
      <w:r>
        <w:t xml:space="preserve"> MR</w:t>
      </w:r>
    </w:p>
    <w:p w14:paraId="4DBC51FA" w14:textId="77777777" w:rsidR="000B64EB" w:rsidRDefault="000B64EB" w:rsidP="000B64EB">
      <w:r>
        <w:t>Pas d’identification des lots sur chaque couche (palette) =&gt; cela pour ne pas nuire à la productivité de la préparation chez FM.</w:t>
      </w:r>
    </w:p>
    <w:p w14:paraId="4CA1B558" w14:textId="77777777" w:rsidR="000B64EB" w:rsidRDefault="000B64EB" w:rsidP="000B64EB"/>
    <w:p w14:paraId="72B6BC6B" w14:textId="77777777" w:rsidR="000B64EB" w:rsidRPr="00526CC1" w:rsidRDefault="000B64EB" w:rsidP="000B64EB">
      <w:pPr>
        <w:rPr>
          <w:b/>
          <w:i/>
        </w:rPr>
      </w:pPr>
      <w:r w:rsidRPr="00526CC1">
        <w:rPr>
          <w:b/>
          <w:i/>
        </w:rPr>
        <w:t>Cela reste un mode « dégradé » mais il peut être intéressant de quand même prévoir la préparation à la couche. (En se basant sur l’heure de chaque GRAI ? et/ou une numérotation de couche quitte à ce qu’elle soit vierge pour le moment ?)</w:t>
      </w:r>
    </w:p>
    <w:p w14:paraId="676751B3" w14:textId="77777777" w:rsidR="000B64EB" w:rsidRDefault="000B64EB" w:rsidP="000B64EB"/>
    <w:p w14:paraId="01B6318C" w14:textId="77777777" w:rsidR="000B64EB" w:rsidRDefault="000B64EB" w:rsidP="000B64EB">
      <w:r>
        <w:t>On a pour l’ensemble un EPC nommé SSCC (Serial Shipping Container Code)</w:t>
      </w:r>
    </w:p>
    <w:p w14:paraId="45978274" w14:textId="77777777" w:rsidR="000B64EB" w:rsidRDefault="000B64EB" w:rsidP="000B64EB">
      <w:r>
        <w:t>On devrait avoir une partie publiée par le WMS (</w:t>
      </w:r>
      <w:proofErr w:type="spellStart"/>
      <w:r>
        <w:t>Warehouse</w:t>
      </w:r>
      <w:proofErr w:type="spellEnd"/>
      <w:r>
        <w:t xml:space="preserve"> Management System) de FM </w:t>
      </w:r>
      <w:proofErr w:type="spellStart"/>
      <w:r>
        <w:t>Logistics</w:t>
      </w:r>
      <w:proofErr w:type="spellEnd"/>
      <w:r>
        <w:t xml:space="preserve"> sous forme XML sur l’EPCIS (C’est un </w:t>
      </w:r>
      <w:proofErr w:type="spellStart"/>
      <w:r>
        <w:t>object</w:t>
      </w:r>
      <w:proofErr w:type="spellEnd"/>
      <w:r>
        <w:t xml:space="preserve"> </w:t>
      </w:r>
      <w:proofErr w:type="spellStart"/>
      <w:r>
        <w:t>Event</w:t>
      </w:r>
      <w:proofErr w:type="spellEnd"/>
      <w:r>
        <w:t> !)</w:t>
      </w:r>
    </w:p>
    <w:p w14:paraId="607477A1" w14:textId="77777777" w:rsidR="000B64EB" w:rsidRDefault="000B64EB" w:rsidP="000B64EB"/>
    <w:p w14:paraId="6F1E4403" w14:textId="77777777" w:rsidR="000B64EB" w:rsidRDefault="000B64EB" w:rsidP="000B64EB">
      <w:r>
        <w:t>Table « content » p</w:t>
      </w:r>
      <w:r w:rsidRPr="00C552BD">
        <w:t xml:space="preserve">our la traçabilité. </w:t>
      </w:r>
      <w:r>
        <w:t>Le contenu de « content » est i</w:t>
      </w:r>
      <w:r w:rsidRPr="00C552BD">
        <w:t xml:space="preserve">ssu </w:t>
      </w:r>
      <w:proofErr w:type="gramStart"/>
      <w:r w:rsidRPr="00C552BD">
        <w:t xml:space="preserve">de </w:t>
      </w:r>
      <w:proofErr w:type="spellStart"/>
      <w:r w:rsidRPr="00C552BD">
        <w:t>ObjectEvent</w:t>
      </w:r>
      <w:proofErr w:type="spellEnd"/>
      <w:proofErr w:type="gramEnd"/>
      <w:r w:rsidRPr="00C552BD">
        <w:t xml:space="preserve"> publié par le WMS. Le code "pivot" est le SSCC dans EPC </w:t>
      </w:r>
      <w:proofErr w:type="spellStart"/>
      <w:r w:rsidRPr="00C552BD">
        <w:t>list</w:t>
      </w:r>
      <w:proofErr w:type="spellEnd"/>
      <w:r w:rsidRPr="00C552BD">
        <w:t xml:space="preserve"> pour </w:t>
      </w:r>
      <w:proofErr w:type="spellStart"/>
      <w:r w:rsidRPr="00C552BD">
        <w:t>objectEvent</w:t>
      </w:r>
      <w:proofErr w:type="spellEnd"/>
      <w:r w:rsidRPr="00C552BD">
        <w:t xml:space="preserve"> et dans </w:t>
      </w:r>
      <w:proofErr w:type="spellStart"/>
      <w:r w:rsidRPr="00C552BD">
        <w:t>parentId</w:t>
      </w:r>
      <w:proofErr w:type="spellEnd"/>
      <w:r w:rsidRPr="00C552BD">
        <w:t xml:space="preserve"> dans </w:t>
      </w:r>
      <w:proofErr w:type="spellStart"/>
      <w:r w:rsidRPr="00C552BD">
        <w:t>aggregationEvent</w:t>
      </w:r>
      <w:proofErr w:type="spellEnd"/>
      <w:r>
        <w:t xml:space="preserve">. </w:t>
      </w:r>
    </w:p>
    <w:p w14:paraId="77240FD6" w14:textId="77777777" w:rsidR="000B64EB" w:rsidRDefault="000B64EB" w:rsidP="000B64EB">
      <w:r>
        <w:t xml:space="preserve">Attention lors des rapprochements ils se font sur le même site (même </w:t>
      </w:r>
      <w:proofErr w:type="spellStart"/>
      <w:r>
        <w:t>bizLocation</w:t>
      </w:r>
      <w:proofErr w:type="spellEnd"/>
      <w:r>
        <w:t>).</w:t>
      </w:r>
    </w:p>
    <w:p w14:paraId="3D80828C" w14:textId="77777777" w:rsidR="000B64EB" w:rsidRDefault="000B64EB" w:rsidP="000B64EB"/>
    <w:p w14:paraId="061D0DCE" w14:textId="77777777" w:rsidR="000B64EB" w:rsidRPr="000B64EB" w:rsidRDefault="000B64EB" w:rsidP="000B64EB">
      <w:r w:rsidRPr="000B64EB">
        <w:rPr>
          <w:b/>
        </w:rPr>
        <w:t>ATTENTION !</w:t>
      </w:r>
      <w:r w:rsidRPr="000B64EB">
        <w:t xml:space="preserve"> Il existe une forme « dégradé » de </w:t>
      </w:r>
      <w:proofErr w:type="spellStart"/>
      <w:r w:rsidRPr="000B64EB">
        <w:t>l’object</w:t>
      </w:r>
      <w:proofErr w:type="spellEnd"/>
      <w:r w:rsidRPr="000B64EB">
        <w:t xml:space="preserve"> </w:t>
      </w:r>
      <w:proofErr w:type="spellStart"/>
      <w:r w:rsidRPr="000B64EB">
        <w:t>event</w:t>
      </w:r>
      <w:proofErr w:type="spellEnd"/>
      <w:r w:rsidRPr="000B64EB">
        <w:t xml:space="preserve"> où au lieu d’obtenir </w:t>
      </w:r>
      <w:proofErr w:type="gramStart"/>
      <w:r w:rsidRPr="000B64EB">
        <w:t>la</w:t>
      </w:r>
      <w:proofErr w:type="gramEnd"/>
      <w:r w:rsidRPr="000B64EB">
        <w:t xml:space="preserve"> « full </w:t>
      </w:r>
      <w:proofErr w:type="spellStart"/>
      <w:r w:rsidRPr="000B64EB">
        <w:t>list</w:t>
      </w:r>
      <w:proofErr w:type="spellEnd"/>
      <w:r w:rsidRPr="000B64EB">
        <w:t> » d’EPC on obtient un « </w:t>
      </w:r>
      <w:proofErr w:type="spellStart"/>
      <w:r w:rsidRPr="000B64EB">
        <w:t>subset</w:t>
      </w:r>
      <w:proofErr w:type="spellEnd"/>
      <w:r w:rsidRPr="000B64EB">
        <w:t xml:space="preserve"> of » c’est-à-dire quelques GRAI ce qui peut être fait par lecture du code barre. Cela est d’autant plus important qu’il n’est pas dans la normalisation « pure » de joindre un EPC à un </w:t>
      </w:r>
      <w:proofErr w:type="spellStart"/>
      <w:r w:rsidRPr="000B64EB">
        <w:t>quantity</w:t>
      </w:r>
      <w:proofErr w:type="spellEnd"/>
      <w:r w:rsidRPr="000B64EB">
        <w:t xml:space="preserve"> </w:t>
      </w:r>
      <w:proofErr w:type="spellStart"/>
      <w:r w:rsidRPr="000B64EB">
        <w:t>event</w:t>
      </w:r>
      <w:proofErr w:type="spellEnd"/>
      <w:r w:rsidRPr="000B64EB">
        <w:t xml:space="preserve"> (pour servir de pivot)</w:t>
      </w:r>
    </w:p>
    <w:p w14:paraId="4D89CAD4" w14:textId="522F9442" w:rsidR="000B64EB" w:rsidRDefault="000B64EB" w:rsidP="000B64EB">
      <w:pPr>
        <w:pStyle w:val="Titre1"/>
      </w:pPr>
      <w:bookmarkStart w:id="56" w:name="_Toc350494934"/>
      <w:r>
        <w:lastRenderedPageBreak/>
        <w:t>IHM 4S Pilot</w:t>
      </w:r>
      <w:bookmarkEnd w:id="56"/>
    </w:p>
    <w:p w14:paraId="3A370FC4" w14:textId="77777777" w:rsidR="000B64EB" w:rsidRDefault="000B64EB" w:rsidP="000B64EB"/>
    <w:p w14:paraId="6D64A97E" w14:textId="77777777" w:rsidR="000B64EB" w:rsidRDefault="000B64EB" w:rsidP="000B64EB">
      <w:r>
        <w:t>Visualisation des lectures RFID et visualisation des mouvements et des stocks, pour chaque utilisateurs en fonction de son entités et de ses sites.</w:t>
      </w:r>
    </w:p>
    <w:p w14:paraId="49C73811" w14:textId="77777777" w:rsidR="000B64EB" w:rsidRDefault="000B64EB" w:rsidP="000B64EB">
      <w:r>
        <w:t>Sur les lectures un utilisateur peut poser une « alerte </w:t>
      </w:r>
      <w:r>
        <w:rPr>
          <w:rStyle w:val="Appelnotedebasdep"/>
        </w:rPr>
        <w:footnoteReference w:id="3"/>
      </w:r>
      <w:r>
        <w:t>» (même système que sur 4S Services) sous contrôle du gestionnaire de RTI.</w:t>
      </w:r>
    </w:p>
    <w:p w14:paraId="7ABEB03A" w14:textId="77777777" w:rsidR="000B64EB" w:rsidRDefault="000B64EB" w:rsidP="000B64EB">
      <w:r>
        <w:t>Lors d’un contrôle automatisé (système) l’alerte est transmise au gestionnaire de RTI et utilisateurs des sites. Même si l’utilisateur traite l’alerte, cela reste sous contrôle du gestionnaire RTI.</w:t>
      </w:r>
    </w:p>
    <w:p w14:paraId="007B88ED" w14:textId="77777777" w:rsidR="000B64EB" w:rsidRDefault="000B64EB" w:rsidP="000B64EB"/>
    <w:p w14:paraId="1E409649" w14:textId="77777777" w:rsidR="000B64EB" w:rsidRDefault="000B64EB" w:rsidP="000B64EB">
      <w:r>
        <w:t>Des indicateurs sont mis à disposition de chaque utilisateur en fonction de rôle, entité, site. Ces indicateurs sont paramétrables en administration.</w:t>
      </w:r>
    </w:p>
    <w:p w14:paraId="2ED22C1D" w14:textId="77777777" w:rsidR="000B64EB" w:rsidRDefault="000B64EB" w:rsidP="000B64EB"/>
    <w:p w14:paraId="3D06947A" w14:textId="77777777" w:rsidR="000B64EB" w:rsidRPr="000B64EB" w:rsidRDefault="000B64EB" w:rsidP="000B64EB">
      <w:proofErr w:type="spellStart"/>
      <w:r w:rsidRPr="000B64EB">
        <w:t>A</w:t>
      </w:r>
      <w:proofErr w:type="spellEnd"/>
      <w:r w:rsidRPr="000B64EB">
        <w:t xml:space="preserve"> creuser pour les utilisateurs :</w:t>
      </w:r>
    </w:p>
    <w:p w14:paraId="407AE722" w14:textId="77777777" w:rsidR="000B64EB" w:rsidRPr="000B64EB" w:rsidRDefault="000B64EB" w:rsidP="00D11FCF">
      <w:pPr>
        <w:pStyle w:val="Paragraphedeliste"/>
        <w:numPr>
          <w:ilvl w:val="0"/>
          <w:numId w:val="18"/>
        </w:numPr>
      </w:pPr>
      <w:r w:rsidRPr="000B64EB">
        <w:t>Niveaux de droits (opérationnel, administratif, gestion) : voir, les mouvements, voir et « corriger » les mouvements, voir les indicateurs, recevoir les alertes, recevoir et traiter les alertes, …</w:t>
      </w:r>
    </w:p>
    <w:p w14:paraId="4601E2E3" w14:textId="77777777" w:rsidR="000B64EB" w:rsidRPr="000B64EB" w:rsidRDefault="000B64EB" w:rsidP="00D11FCF">
      <w:pPr>
        <w:pStyle w:val="Paragraphedeliste"/>
        <w:numPr>
          <w:ilvl w:val="0"/>
          <w:numId w:val="18"/>
        </w:numPr>
      </w:pPr>
      <w:r w:rsidRPr="000B64EB">
        <w:t>Problématiques entités / sites (Cf. Prestataires Logistiques)</w:t>
      </w:r>
    </w:p>
    <w:p w14:paraId="10F89810" w14:textId="49EC482F" w:rsidR="000B64EB" w:rsidRDefault="000B64EB" w:rsidP="000B64EB">
      <w:pPr>
        <w:pStyle w:val="Titre3"/>
      </w:pPr>
      <w:bookmarkStart w:id="57" w:name="_Toc350494935"/>
      <w:r w:rsidRPr="00D40AFF">
        <w:t>Gestion des droits</w:t>
      </w:r>
      <w:bookmarkEnd w:id="57"/>
    </w:p>
    <w:p w14:paraId="2BEE654C" w14:textId="77777777" w:rsidR="000B64EB" w:rsidRDefault="000B64EB" w:rsidP="00D11FCF">
      <w:pPr>
        <w:pStyle w:val="Paragraphedeliste"/>
        <w:numPr>
          <w:ilvl w:val="0"/>
          <w:numId w:val="10"/>
        </w:numPr>
      </w:pPr>
      <w:r>
        <w:t>Rôle (Distributeurs, Fournisseurs,…</w:t>
      </w:r>
    </w:p>
    <w:p w14:paraId="73B0D306" w14:textId="77777777" w:rsidR="000B64EB" w:rsidRDefault="000B64EB" w:rsidP="00D11FCF">
      <w:pPr>
        <w:pStyle w:val="Paragraphedeliste"/>
        <w:numPr>
          <w:ilvl w:val="0"/>
          <w:numId w:val="10"/>
        </w:numPr>
      </w:pPr>
      <w:r>
        <w:t>Entités et sites</w:t>
      </w:r>
    </w:p>
    <w:p w14:paraId="619C72C8" w14:textId="77777777" w:rsidR="000B64EB" w:rsidRDefault="000B64EB" w:rsidP="00D11FCF">
      <w:pPr>
        <w:pStyle w:val="Paragraphedeliste"/>
        <w:numPr>
          <w:ilvl w:val="0"/>
          <w:numId w:val="10"/>
        </w:numPr>
      </w:pPr>
      <w:r>
        <w:t>Niveau (administrateur, gestionnaire stock, visualisation seule)</w:t>
      </w:r>
    </w:p>
    <w:p w14:paraId="57BA3078" w14:textId="77777777" w:rsidR="00916ABB" w:rsidRDefault="00916ABB" w:rsidP="00916ABB"/>
    <w:p w14:paraId="2BC0A688" w14:textId="77777777" w:rsidR="00E15779" w:rsidRDefault="00E15779" w:rsidP="00916ABB">
      <w:r>
        <w:br w:type="page"/>
      </w:r>
    </w:p>
    <w:p w14:paraId="1AE33E97" w14:textId="2CE9B20E" w:rsidR="008E592A" w:rsidRPr="008E592A" w:rsidRDefault="00D41F98" w:rsidP="00D41F98">
      <w:pPr>
        <w:pStyle w:val="Titre1"/>
      </w:pPr>
      <w:bookmarkStart w:id="58" w:name="_Toc350494936"/>
      <w:r>
        <w:lastRenderedPageBreak/>
        <w:t>Informations complémentaires</w:t>
      </w:r>
      <w:bookmarkEnd w:id="58"/>
    </w:p>
    <w:p w14:paraId="1AE4E93F" w14:textId="77777777" w:rsidR="008E592A" w:rsidRDefault="008E592A" w:rsidP="00D77E97"/>
    <w:p w14:paraId="1C6088C6" w14:textId="4760775E" w:rsidR="00B45A07" w:rsidRDefault="00B45A07" w:rsidP="00B45A07">
      <w:pPr>
        <w:pStyle w:val="Titre2"/>
      </w:pPr>
      <w:bookmarkStart w:id="59" w:name="_Toc350494937"/>
      <w:proofErr w:type="spellStart"/>
      <w:r>
        <w:t>Discovery</w:t>
      </w:r>
      <w:proofErr w:type="spellEnd"/>
      <w:r>
        <w:t xml:space="preserve"> Service (DS)</w:t>
      </w:r>
      <w:bookmarkEnd w:id="59"/>
    </w:p>
    <w:p w14:paraId="444FF059" w14:textId="77777777" w:rsidR="00820291" w:rsidRDefault="00DA2709" w:rsidP="00D77E97">
      <w:r>
        <w:t xml:space="preserve">Le fonctionnement de la brique </w:t>
      </w:r>
      <w:proofErr w:type="spellStart"/>
      <w:r>
        <w:t>Discovery</w:t>
      </w:r>
      <w:proofErr w:type="spellEnd"/>
      <w:r>
        <w:t xml:space="preserve"> Service semble être le suivant :</w:t>
      </w:r>
    </w:p>
    <w:p w14:paraId="49C4614B" w14:textId="77777777" w:rsidR="00DA2709" w:rsidRDefault="00DA2709" w:rsidP="00DA2709">
      <w:pPr>
        <w:pStyle w:val="Paragraphedeliste"/>
        <w:numPr>
          <w:ilvl w:val="0"/>
          <w:numId w:val="4"/>
        </w:numPr>
      </w:pPr>
      <w:r>
        <w:t>J’interroge le DS autour d’un GRAI</w:t>
      </w:r>
    </w:p>
    <w:p w14:paraId="0DD567B8" w14:textId="77777777" w:rsidR="00DA2709" w:rsidRDefault="00DA2709" w:rsidP="00DA2709">
      <w:pPr>
        <w:pStyle w:val="Paragraphedeliste"/>
        <w:numPr>
          <w:ilvl w:val="0"/>
          <w:numId w:val="4"/>
        </w:numPr>
      </w:pPr>
      <w:r>
        <w:t xml:space="preserve">Le DS retourne une liste d’EPCIS + date + </w:t>
      </w:r>
      <w:proofErr w:type="spellStart"/>
      <w:r>
        <w:t>bizstep</w:t>
      </w:r>
      <w:proofErr w:type="spellEnd"/>
    </w:p>
    <w:p w14:paraId="4EF8BFC8" w14:textId="77777777" w:rsidR="00DA2709" w:rsidRDefault="00DA2709" w:rsidP="00DA2709">
      <w:pPr>
        <w:pStyle w:val="Paragraphedeliste"/>
        <w:numPr>
          <w:ilvl w:val="0"/>
          <w:numId w:val="4"/>
        </w:numPr>
      </w:pPr>
      <w:proofErr w:type="spellStart"/>
      <w:r>
        <w:t>A</w:t>
      </w:r>
      <w:proofErr w:type="spellEnd"/>
      <w:r>
        <w:t xml:space="preserve"> nous de faire notre affaire de l’interrogation ensuite de chacun des EPCIS</w:t>
      </w:r>
    </w:p>
    <w:p w14:paraId="37E22F80" w14:textId="77777777" w:rsidR="00820291" w:rsidRDefault="00820291" w:rsidP="00D77E97"/>
    <w:p w14:paraId="7B452527" w14:textId="77777777" w:rsidR="00C67535" w:rsidRDefault="00DA2709" w:rsidP="00DA2709">
      <w:pPr>
        <w:pStyle w:val="Paragraphedeliste"/>
        <w:numPr>
          <w:ilvl w:val="0"/>
          <w:numId w:val="3"/>
        </w:numPr>
      </w:pPr>
      <w:r>
        <w:t>Dans notre conception prévoir cet appel, sans l’implémenter.</w:t>
      </w:r>
    </w:p>
    <w:p w14:paraId="26AF3956" w14:textId="77777777" w:rsidR="00482069" w:rsidRDefault="00482069" w:rsidP="00D77E97"/>
    <w:p w14:paraId="2B376EF0" w14:textId="77777777" w:rsidR="008E592A" w:rsidRDefault="00DA2709" w:rsidP="00D77E97">
      <w:r>
        <w:t>Dans tous les cas le DS ne pourra fournir plus d’informations que les 3 champs :</w:t>
      </w:r>
    </w:p>
    <w:p w14:paraId="08A7A6BC" w14:textId="77777777" w:rsidR="00DA2709" w:rsidRDefault="00DA2709" w:rsidP="00DA2709">
      <w:pPr>
        <w:pStyle w:val="Paragraphedeliste"/>
        <w:numPr>
          <w:ilvl w:val="0"/>
          <w:numId w:val="1"/>
        </w:numPr>
      </w:pPr>
      <w:r>
        <w:t>EPCIS : ayant vu le GRAI</w:t>
      </w:r>
    </w:p>
    <w:p w14:paraId="22B440F5" w14:textId="77777777" w:rsidR="00DA2709" w:rsidRDefault="00DA2709" w:rsidP="00DA2709">
      <w:pPr>
        <w:pStyle w:val="Paragraphedeliste"/>
        <w:numPr>
          <w:ilvl w:val="0"/>
          <w:numId w:val="1"/>
        </w:numPr>
      </w:pPr>
      <w:r>
        <w:t>Date : date à laquelle l’EPCIS a vu le GRAI</w:t>
      </w:r>
    </w:p>
    <w:p w14:paraId="782CB57E" w14:textId="77777777" w:rsidR="00DA2709" w:rsidRDefault="00DA2709" w:rsidP="00DA2709">
      <w:pPr>
        <w:pStyle w:val="Paragraphedeliste"/>
        <w:numPr>
          <w:ilvl w:val="0"/>
          <w:numId w:val="1"/>
        </w:numPr>
      </w:pPr>
      <w:proofErr w:type="spellStart"/>
      <w:r>
        <w:t>Bizstep</w:t>
      </w:r>
      <w:proofErr w:type="spellEnd"/>
      <w:r>
        <w:t xml:space="preserve"> : </w:t>
      </w:r>
      <w:proofErr w:type="spellStart"/>
      <w:r>
        <w:t>bizstep</w:t>
      </w:r>
      <w:proofErr w:type="spellEnd"/>
      <w:r>
        <w:t xml:space="preserve"> auquel se trouvait le GRAI</w:t>
      </w:r>
    </w:p>
    <w:p w14:paraId="663B8F58" w14:textId="77777777" w:rsidR="008E592A" w:rsidRDefault="00DA2709" w:rsidP="00D77E97">
      <w:r>
        <w:t>Il est donc nécessaire d’interroger les EPCIS pour avoir les autres informations.</w:t>
      </w:r>
    </w:p>
    <w:p w14:paraId="15F70474" w14:textId="77777777" w:rsidR="00DA2709" w:rsidRDefault="00DA2709" w:rsidP="00D77E97"/>
    <w:p w14:paraId="407295AE" w14:textId="77777777" w:rsidR="00DA2709" w:rsidRDefault="001D5B5B" w:rsidP="00D77E97">
      <w:proofErr w:type="spellStart"/>
      <w:r>
        <w:t>A</w:t>
      </w:r>
      <w:proofErr w:type="spellEnd"/>
      <w:r>
        <w:t xml:space="preserve"> valider, mais il semble que il y ait un DS à chaque « groupe » d’EPCIS. Donc l’ONS </w:t>
      </w:r>
      <w:r w:rsidR="00A27D68">
        <w:t xml:space="preserve">(le DNS des EPCIS) </w:t>
      </w:r>
      <w:r>
        <w:t>pourrait permettre de trouver quel DS interroger et donc quels autres EPCIS (de groupe ou univers différents)</w:t>
      </w:r>
    </w:p>
    <w:p w14:paraId="06E50F41" w14:textId="77777777" w:rsidR="001D5B5B" w:rsidRDefault="001D5B5B" w:rsidP="00D77E97"/>
    <w:p w14:paraId="758D8033" w14:textId="2AB74342" w:rsidR="00FE7C07" w:rsidRDefault="0009396A" w:rsidP="00B45A07">
      <w:r>
        <w:t>On ne peut supprimer un événement d’un DS on peut juste dire qu’il est mauvais (</w:t>
      </w:r>
      <w:proofErr w:type="spellStart"/>
      <w:r>
        <w:t>void</w:t>
      </w:r>
      <w:proofErr w:type="spellEnd"/>
      <w:r>
        <w:t>)</w:t>
      </w:r>
      <w:r w:rsidR="00B45A07">
        <w:t xml:space="preserve">. </w:t>
      </w:r>
    </w:p>
    <w:p w14:paraId="7EBC90B2" w14:textId="77777777" w:rsidR="00E04FC0" w:rsidRDefault="00E04FC0">
      <w:pPr>
        <w:spacing w:after="200" w:line="276" w:lineRule="auto"/>
        <w:jc w:val="left"/>
      </w:pPr>
      <w:r>
        <w:br w:type="page"/>
      </w:r>
    </w:p>
    <w:p w14:paraId="675B476A" w14:textId="63D508B9" w:rsidR="002666A5" w:rsidRDefault="002666A5" w:rsidP="00354CF8">
      <w:pPr>
        <w:pStyle w:val="Titre2"/>
      </w:pPr>
      <w:bookmarkStart w:id="60" w:name="_Toc350494938"/>
      <w:proofErr w:type="spellStart"/>
      <w:r>
        <w:lastRenderedPageBreak/>
        <w:t>BizStep</w:t>
      </w:r>
      <w:proofErr w:type="spellEnd"/>
      <w:r>
        <w:t> :</w:t>
      </w:r>
      <w:bookmarkEnd w:id="60"/>
    </w:p>
    <w:p w14:paraId="6F412412" w14:textId="78F36ABD" w:rsidR="00FE7C07" w:rsidRDefault="002666A5" w:rsidP="00D11FCF">
      <w:pPr>
        <w:pStyle w:val="Paragraphedeliste"/>
        <w:numPr>
          <w:ilvl w:val="0"/>
          <w:numId w:val="10"/>
        </w:numPr>
      </w:pPr>
      <w:proofErr w:type="spellStart"/>
      <w:r>
        <w:t>Commissionning</w:t>
      </w:r>
      <w:proofErr w:type="spellEnd"/>
    </w:p>
    <w:p w14:paraId="1ADD42E0" w14:textId="4AC4BF80" w:rsidR="002666A5" w:rsidRDefault="002666A5" w:rsidP="00D11FCF">
      <w:pPr>
        <w:pStyle w:val="Paragraphedeliste"/>
        <w:numPr>
          <w:ilvl w:val="1"/>
          <w:numId w:val="10"/>
        </w:numPr>
      </w:pPr>
      <w:proofErr w:type="spellStart"/>
      <w:r>
        <w:t>BizLoc</w:t>
      </w:r>
      <w:proofErr w:type="spellEnd"/>
      <w:r>
        <w:t> : fournisseur</w:t>
      </w:r>
    </w:p>
    <w:p w14:paraId="17282434" w14:textId="385CEE6D" w:rsidR="002666A5" w:rsidRPr="002666A5" w:rsidRDefault="00A17BEF" w:rsidP="00D11FCF">
      <w:pPr>
        <w:pStyle w:val="Paragraphedeliste"/>
        <w:numPr>
          <w:ilvl w:val="0"/>
          <w:numId w:val="10"/>
        </w:numPr>
      </w:pPr>
      <w:r>
        <w:t>S</w:t>
      </w:r>
      <w:r w:rsidR="002666A5" w:rsidRPr="002666A5">
        <w:t>hipping</w:t>
      </w:r>
    </w:p>
    <w:p w14:paraId="4FE7AAB2" w14:textId="6AD72538" w:rsidR="002666A5" w:rsidRDefault="002666A5" w:rsidP="00D11FCF">
      <w:pPr>
        <w:pStyle w:val="Paragraphedeliste"/>
        <w:numPr>
          <w:ilvl w:val="1"/>
          <w:numId w:val="10"/>
        </w:numPr>
      </w:pPr>
      <w:proofErr w:type="spellStart"/>
      <w:r>
        <w:t>BizLoc</w:t>
      </w:r>
      <w:proofErr w:type="spellEnd"/>
      <w:r>
        <w:t> : fournisseur</w:t>
      </w:r>
    </w:p>
    <w:p w14:paraId="34EE6CF0" w14:textId="77777777" w:rsidR="00E04FC0" w:rsidRDefault="00E04FC0" w:rsidP="00D11FCF">
      <w:pPr>
        <w:pStyle w:val="Paragraphedeliste"/>
        <w:numPr>
          <w:ilvl w:val="1"/>
          <w:numId w:val="10"/>
        </w:numPr>
      </w:pPr>
      <w:proofErr w:type="spellStart"/>
      <w:r>
        <w:t>BizLoc</w:t>
      </w:r>
      <w:proofErr w:type="spellEnd"/>
      <w:r>
        <w:t> : industriel</w:t>
      </w:r>
    </w:p>
    <w:p w14:paraId="0C4101CA" w14:textId="39449986" w:rsidR="00E04FC0" w:rsidRDefault="00E04FC0" w:rsidP="00D11FCF">
      <w:pPr>
        <w:pStyle w:val="Paragraphedeliste"/>
        <w:numPr>
          <w:ilvl w:val="1"/>
          <w:numId w:val="10"/>
        </w:numPr>
      </w:pPr>
      <w:proofErr w:type="spellStart"/>
      <w:r>
        <w:t>BizLoc</w:t>
      </w:r>
      <w:proofErr w:type="spellEnd"/>
      <w:r>
        <w:t> : concentrateur</w:t>
      </w:r>
    </w:p>
    <w:p w14:paraId="36D6F2F9" w14:textId="34DAD3D7" w:rsidR="002666A5" w:rsidRPr="002666A5" w:rsidRDefault="00A17BEF" w:rsidP="00D11FCF">
      <w:pPr>
        <w:pStyle w:val="Paragraphedeliste"/>
        <w:numPr>
          <w:ilvl w:val="0"/>
          <w:numId w:val="10"/>
        </w:numPr>
      </w:pPr>
      <w:proofErr w:type="spellStart"/>
      <w:r>
        <w:t>A</w:t>
      </w:r>
      <w:r w:rsidR="002666A5" w:rsidRPr="002666A5">
        <w:t>ccepting</w:t>
      </w:r>
      <w:proofErr w:type="spellEnd"/>
    </w:p>
    <w:p w14:paraId="2D52BB50" w14:textId="1DE48BD4" w:rsidR="002666A5" w:rsidRPr="002666A5" w:rsidRDefault="002666A5" w:rsidP="00D11FCF">
      <w:pPr>
        <w:pStyle w:val="Paragraphedeliste"/>
        <w:numPr>
          <w:ilvl w:val="1"/>
          <w:numId w:val="10"/>
        </w:numPr>
      </w:pPr>
      <w:proofErr w:type="spellStart"/>
      <w:r>
        <w:t>BizLoc</w:t>
      </w:r>
      <w:proofErr w:type="spellEnd"/>
      <w:r>
        <w:t> : industriel</w:t>
      </w:r>
    </w:p>
    <w:p w14:paraId="19D43BB3" w14:textId="0FE40D53" w:rsidR="002666A5" w:rsidRPr="002666A5" w:rsidRDefault="002666A5" w:rsidP="00D11FCF">
      <w:pPr>
        <w:pStyle w:val="Paragraphedeliste"/>
        <w:numPr>
          <w:ilvl w:val="0"/>
          <w:numId w:val="10"/>
        </w:numPr>
      </w:pPr>
      <w:proofErr w:type="spellStart"/>
      <w:r w:rsidRPr="002666A5">
        <w:t>Packing</w:t>
      </w:r>
      <w:proofErr w:type="spellEnd"/>
    </w:p>
    <w:p w14:paraId="165C6A13" w14:textId="77777777" w:rsidR="002666A5" w:rsidRDefault="002666A5" w:rsidP="00D11FCF">
      <w:pPr>
        <w:pStyle w:val="Paragraphedeliste"/>
        <w:numPr>
          <w:ilvl w:val="1"/>
          <w:numId w:val="10"/>
        </w:numPr>
      </w:pPr>
      <w:proofErr w:type="spellStart"/>
      <w:r>
        <w:t>BizLoc</w:t>
      </w:r>
      <w:proofErr w:type="spellEnd"/>
      <w:r>
        <w:t> : industriel</w:t>
      </w:r>
    </w:p>
    <w:p w14:paraId="0DE32C62" w14:textId="687DD97C" w:rsidR="002666A5" w:rsidRPr="002666A5" w:rsidRDefault="002666A5" w:rsidP="00D11FCF">
      <w:pPr>
        <w:pStyle w:val="Paragraphedeliste"/>
        <w:numPr>
          <w:ilvl w:val="0"/>
          <w:numId w:val="10"/>
        </w:numPr>
      </w:pPr>
      <w:proofErr w:type="spellStart"/>
      <w:r w:rsidRPr="002666A5">
        <w:t>Receiving</w:t>
      </w:r>
      <w:proofErr w:type="spellEnd"/>
    </w:p>
    <w:p w14:paraId="3F0D6920" w14:textId="4E6E04C3" w:rsidR="002666A5" w:rsidRDefault="002666A5" w:rsidP="00D11FCF">
      <w:pPr>
        <w:pStyle w:val="Paragraphedeliste"/>
        <w:numPr>
          <w:ilvl w:val="1"/>
          <w:numId w:val="10"/>
        </w:numPr>
      </w:pPr>
      <w:proofErr w:type="spellStart"/>
      <w:r>
        <w:t>BizLoc</w:t>
      </w:r>
      <w:proofErr w:type="spellEnd"/>
      <w:r>
        <w:t> : distributeur</w:t>
      </w:r>
    </w:p>
    <w:p w14:paraId="7CF42BCA" w14:textId="77777777" w:rsidR="002666A5" w:rsidRDefault="002666A5" w:rsidP="00D11FCF">
      <w:pPr>
        <w:pStyle w:val="Paragraphedeliste"/>
        <w:numPr>
          <w:ilvl w:val="1"/>
          <w:numId w:val="10"/>
        </w:numPr>
      </w:pPr>
      <w:proofErr w:type="spellStart"/>
      <w:r>
        <w:t>BizLoc</w:t>
      </w:r>
      <w:proofErr w:type="spellEnd"/>
      <w:r>
        <w:t> : concentrateur</w:t>
      </w:r>
    </w:p>
    <w:p w14:paraId="215F0EDA" w14:textId="23961316" w:rsidR="002666A5" w:rsidRDefault="002666A5" w:rsidP="00D11FCF">
      <w:pPr>
        <w:pStyle w:val="Paragraphedeliste"/>
        <w:numPr>
          <w:ilvl w:val="0"/>
          <w:numId w:val="10"/>
        </w:numPr>
      </w:pPr>
      <w:proofErr w:type="spellStart"/>
      <w:r w:rsidRPr="002666A5">
        <w:t>Inspecting</w:t>
      </w:r>
      <w:proofErr w:type="spellEnd"/>
      <w:r w:rsidR="00D50E55">
        <w:t> : TOUS !</w:t>
      </w:r>
    </w:p>
    <w:p w14:paraId="2590C23D" w14:textId="313C009A" w:rsidR="002666A5" w:rsidRPr="002666A5" w:rsidRDefault="002666A5" w:rsidP="00D11FCF">
      <w:pPr>
        <w:pStyle w:val="Paragraphedeliste"/>
        <w:numPr>
          <w:ilvl w:val="1"/>
          <w:numId w:val="10"/>
        </w:numPr>
      </w:pPr>
      <w:proofErr w:type="spellStart"/>
      <w:r>
        <w:t>BizLoc</w:t>
      </w:r>
      <w:proofErr w:type="spellEnd"/>
      <w:r>
        <w:t> : industriel</w:t>
      </w:r>
    </w:p>
    <w:p w14:paraId="43CBCA70" w14:textId="77777777" w:rsidR="002666A5" w:rsidRDefault="002666A5" w:rsidP="00D11FCF">
      <w:pPr>
        <w:pStyle w:val="Paragraphedeliste"/>
        <w:numPr>
          <w:ilvl w:val="1"/>
          <w:numId w:val="10"/>
        </w:numPr>
      </w:pPr>
      <w:proofErr w:type="spellStart"/>
      <w:r>
        <w:t>BizLoc</w:t>
      </w:r>
      <w:proofErr w:type="spellEnd"/>
      <w:r>
        <w:t> : distributeur</w:t>
      </w:r>
    </w:p>
    <w:p w14:paraId="680ABBFA" w14:textId="271207E9" w:rsidR="00384F45" w:rsidRDefault="00384F45" w:rsidP="00D11FCF">
      <w:pPr>
        <w:pStyle w:val="Paragraphedeliste"/>
        <w:numPr>
          <w:ilvl w:val="1"/>
          <w:numId w:val="10"/>
        </w:numPr>
        <w:rPr>
          <w:i/>
        </w:rPr>
      </w:pPr>
      <w:proofErr w:type="spellStart"/>
      <w:r w:rsidRPr="00384F45">
        <w:rPr>
          <w:i/>
        </w:rPr>
        <w:t>BizLoc</w:t>
      </w:r>
      <w:proofErr w:type="spellEnd"/>
      <w:r w:rsidRPr="00384F45">
        <w:rPr>
          <w:i/>
        </w:rPr>
        <w:t> : concentrateur</w:t>
      </w:r>
    </w:p>
    <w:p w14:paraId="4F66F72D" w14:textId="6B2C59F4" w:rsidR="00D50E55" w:rsidRPr="00D50E55" w:rsidRDefault="00D50E55" w:rsidP="00D11FCF">
      <w:pPr>
        <w:pStyle w:val="Paragraphedeliste"/>
        <w:numPr>
          <w:ilvl w:val="1"/>
          <w:numId w:val="10"/>
        </w:numPr>
        <w:rPr>
          <w:i/>
        </w:rPr>
      </w:pPr>
      <w:proofErr w:type="spellStart"/>
      <w:r w:rsidRPr="00D50E55">
        <w:rPr>
          <w:i/>
        </w:rPr>
        <w:t>BizLoc</w:t>
      </w:r>
      <w:proofErr w:type="spellEnd"/>
      <w:r w:rsidRPr="00D50E55">
        <w:rPr>
          <w:i/>
        </w:rPr>
        <w:t> : fournisseur</w:t>
      </w:r>
    </w:p>
    <w:p w14:paraId="6ADF5DEE" w14:textId="0A7AC51C" w:rsidR="002666A5" w:rsidRPr="002666A5" w:rsidRDefault="002666A5" w:rsidP="00D11FCF">
      <w:pPr>
        <w:pStyle w:val="Paragraphedeliste"/>
        <w:numPr>
          <w:ilvl w:val="0"/>
          <w:numId w:val="10"/>
        </w:numPr>
      </w:pPr>
      <w:proofErr w:type="spellStart"/>
      <w:r w:rsidRPr="002666A5">
        <w:t>Collecting</w:t>
      </w:r>
      <w:proofErr w:type="spellEnd"/>
    </w:p>
    <w:p w14:paraId="0E2BC90A" w14:textId="77777777" w:rsidR="002666A5" w:rsidRDefault="002666A5" w:rsidP="00D11FCF">
      <w:pPr>
        <w:pStyle w:val="Paragraphedeliste"/>
        <w:numPr>
          <w:ilvl w:val="1"/>
          <w:numId w:val="10"/>
        </w:numPr>
      </w:pPr>
      <w:proofErr w:type="spellStart"/>
      <w:r>
        <w:t>BizLoc</w:t>
      </w:r>
      <w:proofErr w:type="spellEnd"/>
      <w:r>
        <w:t> : distributeur</w:t>
      </w:r>
    </w:p>
    <w:p w14:paraId="7CE5565F" w14:textId="47D9D670" w:rsidR="002666A5" w:rsidRPr="002666A5" w:rsidRDefault="002666A5" w:rsidP="00D11FCF">
      <w:pPr>
        <w:pStyle w:val="Paragraphedeliste"/>
        <w:numPr>
          <w:ilvl w:val="0"/>
          <w:numId w:val="10"/>
        </w:numPr>
      </w:pPr>
      <w:proofErr w:type="spellStart"/>
      <w:r w:rsidRPr="002666A5">
        <w:t>Destroying</w:t>
      </w:r>
      <w:proofErr w:type="spellEnd"/>
    </w:p>
    <w:p w14:paraId="00EC6723" w14:textId="77777777" w:rsidR="002666A5" w:rsidRDefault="002666A5" w:rsidP="00D11FCF">
      <w:pPr>
        <w:pStyle w:val="Paragraphedeliste"/>
        <w:numPr>
          <w:ilvl w:val="1"/>
          <w:numId w:val="10"/>
        </w:numPr>
      </w:pPr>
      <w:proofErr w:type="spellStart"/>
      <w:r>
        <w:t>BizLoc</w:t>
      </w:r>
      <w:proofErr w:type="spellEnd"/>
      <w:r>
        <w:t> : distributeur</w:t>
      </w:r>
    </w:p>
    <w:p w14:paraId="79C65014" w14:textId="0D05E3C7" w:rsidR="00384F45" w:rsidRDefault="00384F45" w:rsidP="00D11FCF">
      <w:pPr>
        <w:pStyle w:val="Paragraphedeliste"/>
        <w:numPr>
          <w:ilvl w:val="1"/>
          <w:numId w:val="10"/>
        </w:numPr>
        <w:rPr>
          <w:i/>
        </w:rPr>
      </w:pPr>
      <w:proofErr w:type="spellStart"/>
      <w:r w:rsidRPr="00653218">
        <w:rPr>
          <w:i/>
        </w:rPr>
        <w:t>BizLoc</w:t>
      </w:r>
      <w:proofErr w:type="spellEnd"/>
      <w:r w:rsidRPr="00653218">
        <w:rPr>
          <w:i/>
        </w:rPr>
        <w:t xml:space="preserve"> : </w:t>
      </w:r>
      <w:r w:rsidR="00653218" w:rsidRPr="00653218">
        <w:rPr>
          <w:i/>
        </w:rPr>
        <w:t xml:space="preserve">concentrateur </w:t>
      </w:r>
    </w:p>
    <w:p w14:paraId="3600101A" w14:textId="23B71EC1" w:rsidR="00653218" w:rsidRPr="00D50E55" w:rsidRDefault="003D22EE" w:rsidP="00D11FCF">
      <w:pPr>
        <w:pStyle w:val="Paragraphedeliste"/>
        <w:numPr>
          <w:ilvl w:val="1"/>
          <w:numId w:val="10"/>
        </w:numPr>
        <w:rPr>
          <w:i/>
        </w:rPr>
      </w:pPr>
      <w:proofErr w:type="spellStart"/>
      <w:r w:rsidRPr="00D50E55">
        <w:rPr>
          <w:i/>
        </w:rPr>
        <w:t>BizLoc</w:t>
      </w:r>
      <w:proofErr w:type="spellEnd"/>
      <w:r w:rsidRPr="00D50E55">
        <w:rPr>
          <w:i/>
        </w:rPr>
        <w:t xml:space="preserve"> : </w:t>
      </w:r>
      <w:r w:rsidR="006B7AEB" w:rsidRPr="00D50E55">
        <w:rPr>
          <w:i/>
        </w:rPr>
        <w:t xml:space="preserve">industriel </w:t>
      </w:r>
    </w:p>
    <w:p w14:paraId="6948AA38" w14:textId="7F859C9E" w:rsidR="006B7AEB" w:rsidRDefault="006B7AEB" w:rsidP="00D11FCF">
      <w:pPr>
        <w:pStyle w:val="Paragraphedeliste"/>
        <w:numPr>
          <w:ilvl w:val="1"/>
          <w:numId w:val="10"/>
        </w:numPr>
        <w:rPr>
          <w:i/>
        </w:rPr>
      </w:pPr>
      <w:proofErr w:type="spellStart"/>
      <w:r w:rsidRPr="00D50E55">
        <w:rPr>
          <w:i/>
        </w:rPr>
        <w:t>BizLoc</w:t>
      </w:r>
      <w:proofErr w:type="spellEnd"/>
      <w:r w:rsidRPr="00D50E55">
        <w:rPr>
          <w:i/>
        </w:rPr>
        <w:t> : distributeur</w:t>
      </w:r>
    </w:p>
    <w:p w14:paraId="5D42C81D" w14:textId="42B27DE4" w:rsidR="00831D43" w:rsidRPr="00831D43" w:rsidRDefault="00831D43" w:rsidP="00D11FCF">
      <w:pPr>
        <w:pStyle w:val="Paragraphedeliste"/>
        <w:numPr>
          <w:ilvl w:val="1"/>
          <w:numId w:val="10"/>
        </w:numPr>
        <w:rPr>
          <w:i/>
        </w:rPr>
      </w:pPr>
      <w:proofErr w:type="spellStart"/>
      <w:r w:rsidRPr="00831D43">
        <w:rPr>
          <w:i/>
        </w:rPr>
        <w:t>BizLoc</w:t>
      </w:r>
      <w:proofErr w:type="spellEnd"/>
      <w:r w:rsidRPr="00831D43">
        <w:rPr>
          <w:i/>
        </w:rPr>
        <w:t> : fournisseur</w:t>
      </w:r>
    </w:p>
    <w:p w14:paraId="7C7A8277" w14:textId="2370E753" w:rsidR="002666A5" w:rsidRPr="002666A5" w:rsidRDefault="00A17BEF" w:rsidP="00D11FCF">
      <w:pPr>
        <w:pStyle w:val="Paragraphedeliste"/>
        <w:numPr>
          <w:ilvl w:val="0"/>
          <w:numId w:val="10"/>
        </w:numPr>
      </w:pPr>
      <w:proofErr w:type="spellStart"/>
      <w:r>
        <w:t>D</w:t>
      </w:r>
      <w:r w:rsidR="002666A5" w:rsidRPr="002666A5">
        <w:t>iscarding</w:t>
      </w:r>
      <w:proofErr w:type="spellEnd"/>
    </w:p>
    <w:p w14:paraId="3D8D5AB1" w14:textId="77777777" w:rsidR="002666A5" w:rsidRDefault="002666A5" w:rsidP="00D11FCF">
      <w:pPr>
        <w:pStyle w:val="Paragraphedeliste"/>
        <w:numPr>
          <w:ilvl w:val="1"/>
          <w:numId w:val="10"/>
        </w:numPr>
      </w:pPr>
      <w:proofErr w:type="spellStart"/>
      <w:r>
        <w:t>BizLoc</w:t>
      </w:r>
      <w:proofErr w:type="spellEnd"/>
      <w:r>
        <w:t> : concentrateur</w:t>
      </w:r>
    </w:p>
    <w:p w14:paraId="038C352B" w14:textId="2CD444F8" w:rsidR="00EA3073" w:rsidRDefault="00EA3073">
      <w:pPr>
        <w:spacing w:after="200" w:line="276" w:lineRule="auto"/>
        <w:jc w:val="left"/>
      </w:pPr>
      <w:r>
        <w:br w:type="page"/>
      </w:r>
    </w:p>
    <w:p w14:paraId="6666B815" w14:textId="6A772BAC" w:rsidR="00354CF8" w:rsidRDefault="00EA3073" w:rsidP="00EA3073">
      <w:pPr>
        <w:pStyle w:val="Titre1"/>
      </w:pPr>
      <w:bookmarkStart w:id="61" w:name="_Toc350494939"/>
      <w:r>
        <w:lastRenderedPageBreak/>
        <w:t>Use Case</w:t>
      </w:r>
      <w:bookmarkEnd w:id="61"/>
    </w:p>
    <w:p w14:paraId="6F22EA53" w14:textId="77777777" w:rsidR="00354CF8" w:rsidRDefault="00354CF8" w:rsidP="00354CF8"/>
    <w:p w14:paraId="4033C0AC" w14:textId="132BCBD8" w:rsidR="00EA3073" w:rsidRDefault="00EA3073" w:rsidP="00354CF8">
      <w:r>
        <w:t>Les cas d’utilisations peuvent être dépendants l’un de l’autre et peuvent être simples ou composés.</w:t>
      </w:r>
    </w:p>
    <w:p w14:paraId="78D3508E" w14:textId="355E9557" w:rsidR="00EA3073" w:rsidRDefault="00EA3073" w:rsidP="00354CF8">
      <w:r>
        <w:rPr>
          <w:noProof/>
          <w:lang w:eastAsia="fr-FR"/>
        </w:rPr>
        <w:drawing>
          <wp:inline distT="0" distB="0" distL="0" distR="0" wp14:anchorId="0893F96F" wp14:editId="666B5F4B">
            <wp:extent cx="5760720" cy="3535683"/>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535683"/>
                    </a:xfrm>
                    <a:prstGeom prst="rect">
                      <a:avLst/>
                    </a:prstGeom>
                  </pic:spPr>
                </pic:pic>
              </a:graphicData>
            </a:graphic>
          </wp:inline>
        </w:drawing>
      </w:r>
    </w:p>
    <w:p w14:paraId="5DC64714" w14:textId="77777777" w:rsidR="00EA3073" w:rsidRDefault="00EA3073" w:rsidP="00354CF8"/>
    <w:p w14:paraId="25463158" w14:textId="45857B34" w:rsidR="004C2599" w:rsidRDefault="004C2599">
      <w:pPr>
        <w:spacing w:after="200" w:line="276" w:lineRule="auto"/>
        <w:jc w:val="left"/>
        <w:rPr>
          <w:rFonts w:eastAsiaTheme="majorEastAsia" w:cstheme="majorBidi"/>
          <w:b/>
          <w:bCs/>
          <w:sz w:val="28"/>
          <w:szCs w:val="28"/>
        </w:rPr>
      </w:pPr>
    </w:p>
    <w:p w14:paraId="1237C675" w14:textId="0E3B83F2" w:rsidR="00EA3073" w:rsidRDefault="00EA3073" w:rsidP="00EA3073">
      <w:pPr>
        <w:pStyle w:val="Titre2"/>
      </w:pPr>
      <w:bookmarkStart w:id="62" w:name="_Toc350494940"/>
      <w:r>
        <w:t>Gestion de tâches planifiées</w:t>
      </w:r>
      <w:bookmarkEnd w:id="62"/>
    </w:p>
    <w:p w14:paraId="16726D77" w14:textId="77777777" w:rsidR="00EA3073" w:rsidRDefault="00EA3073" w:rsidP="00EA3073">
      <w:pPr>
        <w:pStyle w:val="Default"/>
      </w:pPr>
    </w:p>
    <w:p w14:paraId="063DDBB1" w14:textId="3ADBD5EA" w:rsidR="00EA3073" w:rsidRDefault="00EA3073" w:rsidP="00EA3073">
      <w:pPr>
        <w:pStyle w:val="Titre3"/>
      </w:pPr>
      <w:bookmarkStart w:id="63" w:name="_Toc350494941"/>
      <w:r>
        <w:t>Description :</w:t>
      </w:r>
      <w:bookmarkEnd w:id="63"/>
    </w:p>
    <w:p w14:paraId="3EDE272D" w14:textId="0E21D837" w:rsidR="00EA3073" w:rsidRDefault="00EA3073" w:rsidP="00EA3073">
      <w:r>
        <w:t xml:space="preserve">Les tâches planifiées constituent le point d’entrée des données au système, </w:t>
      </w:r>
      <w:proofErr w:type="gramStart"/>
      <w:r>
        <w:t>elle sont</w:t>
      </w:r>
      <w:proofErr w:type="gramEnd"/>
      <w:r>
        <w:t xml:space="preserve"> déclenchées à des horaires renseignés par l’administrateur. L’administrateur peut visualiser l’état d’une tâche donnée, changer les horaires des tâches, et voir l’horaire de la prochaine tâche. </w:t>
      </w:r>
    </w:p>
    <w:p w14:paraId="6B91C4FC" w14:textId="77777777" w:rsidR="00EA3073" w:rsidRDefault="00EA3073" w:rsidP="00EA3073">
      <w:pPr>
        <w:pStyle w:val="Default"/>
        <w:rPr>
          <w:sz w:val="23"/>
          <w:szCs w:val="23"/>
        </w:rPr>
      </w:pPr>
    </w:p>
    <w:p w14:paraId="7E097ABD" w14:textId="77777777" w:rsidR="00EA3073" w:rsidRDefault="00EA3073" w:rsidP="00EA3073">
      <w:pPr>
        <w:pStyle w:val="Titre3"/>
      </w:pPr>
      <w:bookmarkStart w:id="64" w:name="_Toc350494942"/>
      <w:r>
        <w:t>Acteurs</w:t>
      </w:r>
      <w:r>
        <w:t>:</w:t>
      </w:r>
      <w:bookmarkEnd w:id="64"/>
    </w:p>
    <w:p w14:paraId="523ED701" w14:textId="1344A20A" w:rsidR="00EA3073" w:rsidRDefault="00EA3073" w:rsidP="00EA3073">
      <w:r>
        <w:t xml:space="preserve">L’administrateur système en tant qu’acteur primaire. Le système de gestion de bases de données en tant qu’acteur secondaire. </w:t>
      </w:r>
    </w:p>
    <w:p w14:paraId="117DFD87" w14:textId="77777777" w:rsidR="00EA3073" w:rsidRDefault="00EA3073" w:rsidP="00EA3073">
      <w:pPr>
        <w:pStyle w:val="Default"/>
      </w:pPr>
    </w:p>
    <w:p w14:paraId="35CFD6C4" w14:textId="77777777" w:rsidR="00EA3073" w:rsidRDefault="00EA3073" w:rsidP="00EA3073">
      <w:pPr>
        <w:pStyle w:val="Titre3"/>
      </w:pPr>
      <w:bookmarkStart w:id="65" w:name="_Toc350494943"/>
      <w:r>
        <w:t>Règles d’accès :</w:t>
      </w:r>
      <w:bookmarkEnd w:id="65"/>
    </w:p>
    <w:p w14:paraId="2973CE9B" w14:textId="016EF4B9" w:rsidR="00EA3073" w:rsidRDefault="00EA3073" w:rsidP="00EA3073">
      <w:r>
        <w:t xml:space="preserve">Seuls les administrateurs ont le droit d’accéder à cette interface. </w:t>
      </w:r>
    </w:p>
    <w:p w14:paraId="69BD0D44" w14:textId="77777777" w:rsidR="00EA3073" w:rsidRDefault="00EA3073" w:rsidP="00EA3073">
      <w:pPr>
        <w:pStyle w:val="Default"/>
      </w:pPr>
    </w:p>
    <w:p w14:paraId="18AF16AE" w14:textId="77777777" w:rsidR="00EA3073" w:rsidRDefault="00EA3073" w:rsidP="00EA3073">
      <w:pPr>
        <w:pStyle w:val="Titre3"/>
      </w:pPr>
      <w:bookmarkStart w:id="66" w:name="_Toc350494944"/>
      <w:r>
        <w:t>Interface graphique</w:t>
      </w:r>
      <w:bookmarkEnd w:id="66"/>
    </w:p>
    <w:p w14:paraId="14B2D1DB" w14:textId="1005D0E8" w:rsidR="00EA3073" w:rsidRDefault="00EA3073" w:rsidP="00EA3073">
      <w:r>
        <w:t xml:space="preserve">L’interface graphique est divisée en 2 parties : </w:t>
      </w:r>
    </w:p>
    <w:p w14:paraId="2A2ED3E4" w14:textId="77777777" w:rsidR="00EA3073" w:rsidRDefault="00EA3073" w:rsidP="00EA3073">
      <w:pPr>
        <w:pStyle w:val="Titre4"/>
        <w:rPr>
          <w:rFonts w:ascii="Wingdings" w:hAnsi="Wingdings" w:cs="Wingdings"/>
        </w:rPr>
      </w:pPr>
      <w:r>
        <w:lastRenderedPageBreak/>
        <w:t>Historique des tâches planifiées :</w:t>
      </w:r>
    </w:p>
    <w:p w14:paraId="0729C705" w14:textId="77777777" w:rsidR="00EA3073" w:rsidRDefault="00EA3073" w:rsidP="00EA3073">
      <w:pPr>
        <w:pStyle w:val="Paragraphedeliste"/>
        <w:numPr>
          <w:ilvl w:val="0"/>
          <w:numId w:val="42"/>
        </w:numPr>
      </w:pPr>
      <w:r>
        <w:t>Un tableau contenant les dates des tâches précédentes et le nombre d’enregistrements traités à chaque itération</w:t>
      </w:r>
    </w:p>
    <w:p w14:paraId="3E37DF45" w14:textId="77777777" w:rsidR="00EA3073" w:rsidRPr="00EA3073" w:rsidRDefault="00EA3073" w:rsidP="00EA3073">
      <w:pPr>
        <w:pStyle w:val="Paragraphedeliste"/>
        <w:numPr>
          <w:ilvl w:val="0"/>
          <w:numId w:val="42"/>
        </w:numPr>
      </w:pPr>
      <w:r>
        <w:t>Le tableau supporte la pagination.</w:t>
      </w:r>
    </w:p>
    <w:p w14:paraId="04E7BD92" w14:textId="77777777" w:rsidR="00EA3073" w:rsidRPr="00EA3073" w:rsidRDefault="00EA3073" w:rsidP="00EA3073">
      <w:pPr>
        <w:pStyle w:val="Paragraphedeliste"/>
        <w:numPr>
          <w:ilvl w:val="0"/>
          <w:numId w:val="42"/>
        </w:numPr>
      </w:pPr>
      <w:r>
        <w:t>La date de la prochaine exécution.</w:t>
      </w:r>
    </w:p>
    <w:p w14:paraId="18B27765" w14:textId="77777777" w:rsidR="00EA3073" w:rsidRPr="00EA3073" w:rsidRDefault="00EA3073" w:rsidP="00EA3073">
      <w:pPr>
        <w:pStyle w:val="Paragraphedeliste"/>
        <w:numPr>
          <w:ilvl w:val="0"/>
          <w:numId w:val="42"/>
        </w:numPr>
      </w:pPr>
      <w:r>
        <w:t>La date actuelle du système (L’heure et date sont mises à jour à chaque seconde)</w:t>
      </w:r>
    </w:p>
    <w:p w14:paraId="2B298478" w14:textId="119B1A89" w:rsidR="00EA3073" w:rsidRDefault="00EA3073" w:rsidP="00EA3073">
      <w:pPr>
        <w:pStyle w:val="Paragraphedeliste"/>
        <w:numPr>
          <w:ilvl w:val="0"/>
          <w:numId w:val="42"/>
        </w:numPr>
      </w:pPr>
      <w:r>
        <w:t xml:space="preserve">Un bouton pour stopper ou relancer la planification (L’étiquette du bouton varie selon l’état actuel de la planification) </w:t>
      </w:r>
    </w:p>
    <w:p w14:paraId="6961CCEF" w14:textId="77777777" w:rsidR="00EA3073" w:rsidRPr="00EA3073" w:rsidRDefault="00EA3073" w:rsidP="00EA3073">
      <w:pPr>
        <w:pStyle w:val="Titre4"/>
      </w:pPr>
      <w:r>
        <w:t>Nouvelle planification :</w:t>
      </w:r>
    </w:p>
    <w:p w14:paraId="536F72F6" w14:textId="77777777" w:rsidR="00EA3073" w:rsidRPr="00EA3073" w:rsidRDefault="00EA3073" w:rsidP="00EA3073">
      <w:pPr>
        <w:pStyle w:val="Paragraphedeliste"/>
        <w:numPr>
          <w:ilvl w:val="0"/>
          <w:numId w:val="42"/>
        </w:numPr>
      </w:pPr>
      <w:r>
        <w:t xml:space="preserve">Un </w:t>
      </w:r>
      <w:proofErr w:type="spellStart"/>
      <w:r>
        <w:t>spinneur</w:t>
      </w:r>
      <w:proofErr w:type="spellEnd"/>
      <w:r>
        <w:t xml:space="preserve"> allant de 1 à 3600 minutes.</w:t>
      </w:r>
    </w:p>
    <w:p w14:paraId="72CBB520" w14:textId="759A2C38" w:rsidR="00EA3073" w:rsidRDefault="00EA3073" w:rsidP="00EA3073">
      <w:pPr>
        <w:pStyle w:val="Paragraphedeliste"/>
        <w:numPr>
          <w:ilvl w:val="0"/>
          <w:numId w:val="42"/>
        </w:numPr>
      </w:pPr>
      <w:r>
        <w:t xml:space="preserve">Un bouton pour enregistrer la valeur introduite par l’utilisateur. </w:t>
      </w:r>
    </w:p>
    <w:p w14:paraId="40BAC227" w14:textId="77777777" w:rsidR="00EA3073" w:rsidRDefault="00EA3073" w:rsidP="00EA3073">
      <w:pPr>
        <w:pStyle w:val="Default"/>
        <w:numPr>
          <w:ilvl w:val="0"/>
          <w:numId w:val="42"/>
        </w:numPr>
      </w:pPr>
    </w:p>
    <w:p w14:paraId="57B7178D" w14:textId="77777777" w:rsidR="00EA3073" w:rsidRPr="00EA3073" w:rsidRDefault="00EA3073" w:rsidP="00EA3073">
      <w:pPr>
        <w:pStyle w:val="Titre3"/>
      </w:pPr>
      <w:bookmarkStart w:id="67" w:name="_Toc350494945"/>
      <w:proofErr w:type="spellStart"/>
      <w:r w:rsidRPr="00EA3073">
        <w:t>Préconditions</w:t>
      </w:r>
      <w:bookmarkEnd w:id="67"/>
      <w:proofErr w:type="spellEnd"/>
      <w:r w:rsidRPr="00EA3073">
        <w:t xml:space="preserve"> </w:t>
      </w:r>
    </w:p>
    <w:p w14:paraId="260F5DB5" w14:textId="77777777" w:rsidR="00EA3073" w:rsidRDefault="00EA3073" w:rsidP="00EA3073">
      <w:r>
        <w:t xml:space="preserve">Le processus d’importation de données et d’extrapolation est en ligne et fonctionnel. L’application doit bénéficier du droit d’exécution d’une tâche planifiée sur le système. </w:t>
      </w:r>
    </w:p>
    <w:p w14:paraId="6800D85E" w14:textId="028CC0C9" w:rsidR="00EA3073" w:rsidRPr="00EA3073" w:rsidRDefault="00EA3073" w:rsidP="00EA3073">
      <w:pPr>
        <w:pStyle w:val="Titre3"/>
      </w:pPr>
      <w:bookmarkStart w:id="68" w:name="_Toc350494946"/>
      <w:r w:rsidRPr="00EA3073">
        <w:t>Post-conditions</w:t>
      </w:r>
      <w:bookmarkEnd w:id="68"/>
    </w:p>
    <w:p w14:paraId="368AA84B" w14:textId="03797315" w:rsidR="00EA3073" w:rsidRDefault="00EA3073" w:rsidP="00EA3073">
      <w:r>
        <w:t xml:space="preserve">Les nouveaux horaires renseignés sont pris en charge par le système. Les tâches planifiées s’exécuteront aux moments indiqués. </w:t>
      </w:r>
    </w:p>
    <w:p w14:paraId="28F65C31" w14:textId="77777777" w:rsidR="00EA3073" w:rsidRDefault="00EA3073">
      <w:pPr>
        <w:spacing w:after="200" w:line="276" w:lineRule="auto"/>
        <w:jc w:val="left"/>
        <w:rPr>
          <w:rFonts w:eastAsiaTheme="majorEastAsia" w:cstheme="majorBidi"/>
          <w:b/>
          <w:bCs/>
          <w:sz w:val="28"/>
          <w:szCs w:val="28"/>
        </w:rPr>
      </w:pPr>
    </w:p>
    <w:p w14:paraId="6CCC93B1" w14:textId="7F4AE1BD" w:rsidR="00EA3073" w:rsidRDefault="00EA3073">
      <w:pPr>
        <w:spacing w:after="200" w:line="276" w:lineRule="auto"/>
        <w:jc w:val="left"/>
        <w:rPr>
          <w:b/>
          <w:bCs/>
          <w:sz w:val="32"/>
          <w:szCs w:val="32"/>
        </w:rPr>
      </w:pPr>
      <w:r>
        <w:rPr>
          <w:b/>
          <w:bCs/>
          <w:sz w:val="32"/>
          <w:szCs w:val="32"/>
        </w:rPr>
        <w:t>Gestion des règles d’extrapolation</w:t>
      </w:r>
    </w:p>
    <w:p w14:paraId="6F3160DC" w14:textId="2F41B50F" w:rsidR="00EA3073" w:rsidRDefault="00EA3073" w:rsidP="00EA3073">
      <w:pPr>
        <w:pStyle w:val="Titre3"/>
      </w:pPr>
      <w:bookmarkStart w:id="69" w:name="_Toc350494947"/>
      <w:r>
        <w:t>Description</w:t>
      </w:r>
      <w:bookmarkEnd w:id="69"/>
    </w:p>
    <w:p w14:paraId="545DD859" w14:textId="04D778FF" w:rsidR="00EA3073" w:rsidRDefault="00EA3073" w:rsidP="00EA3073">
      <w:r>
        <w:t xml:space="preserve">Les règles d’extrapolation sont des règles qui permettent de raffiner les messages parvenus pour en tirer le meilleur profit en </w:t>
      </w:r>
      <w:r>
        <w:t>termes</w:t>
      </w:r>
      <w:r>
        <w:t xml:space="preserve"> de constance de statistiques et </w:t>
      </w:r>
      <w:proofErr w:type="spellStart"/>
      <w:r>
        <w:t>reporting</w:t>
      </w:r>
      <w:proofErr w:type="spellEnd"/>
      <w:r>
        <w:t>. Les règles d’extrapolation sont figées et font partie de l’unité business. L’interface de gestion des règles d’extrapolation sert à active</w:t>
      </w:r>
      <w:r>
        <w:t>r une règle ou à la désactiver.</w:t>
      </w:r>
    </w:p>
    <w:p w14:paraId="2EB2EDBE" w14:textId="77777777" w:rsidR="00EA3073" w:rsidRDefault="00EA3073" w:rsidP="00EA3073">
      <w:pPr>
        <w:pStyle w:val="Default"/>
      </w:pPr>
    </w:p>
    <w:p w14:paraId="2157662C" w14:textId="77777777" w:rsidR="00EA3073" w:rsidRDefault="00EA3073" w:rsidP="00EA3073">
      <w:pPr>
        <w:pStyle w:val="Default"/>
        <w:rPr>
          <w:sz w:val="28"/>
          <w:szCs w:val="28"/>
        </w:rPr>
      </w:pPr>
      <w:r>
        <w:rPr>
          <w:sz w:val="28"/>
          <w:szCs w:val="28"/>
        </w:rPr>
        <w:t xml:space="preserve">Acteurs </w:t>
      </w:r>
    </w:p>
    <w:p w14:paraId="11A62F82" w14:textId="77777777" w:rsidR="00EA3073" w:rsidRDefault="00EA3073" w:rsidP="00EA3073">
      <w:pPr>
        <w:pStyle w:val="Default"/>
      </w:pPr>
    </w:p>
    <w:p w14:paraId="2F795915" w14:textId="77777777" w:rsidR="00EA3073" w:rsidRDefault="00EA3073" w:rsidP="00EA3073">
      <w:pPr>
        <w:pStyle w:val="Default"/>
        <w:rPr>
          <w:sz w:val="22"/>
          <w:szCs w:val="22"/>
        </w:rPr>
      </w:pPr>
      <w:r>
        <w:rPr>
          <w:sz w:val="22"/>
          <w:szCs w:val="22"/>
        </w:rPr>
        <w:t xml:space="preserve">L’administrateur système en tant qu’acteur primaire. Le système de gestion de bases de données en tant qu’acteur secondaire. </w:t>
      </w:r>
    </w:p>
    <w:p w14:paraId="1B3DE362" w14:textId="77777777" w:rsidR="00EA3073" w:rsidRDefault="00EA3073" w:rsidP="00EA3073">
      <w:pPr>
        <w:pStyle w:val="Default"/>
      </w:pPr>
    </w:p>
    <w:p w14:paraId="3048D9C7" w14:textId="77777777" w:rsidR="00EA3073" w:rsidRDefault="00EA3073" w:rsidP="00EA3073">
      <w:pPr>
        <w:pStyle w:val="Default"/>
        <w:rPr>
          <w:sz w:val="28"/>
          <w:szCs w:val="28"/>
        </w:rPr>
      </w:pPr>
      <w:r>
        <w:rPr>
          <w:sz w:val="28"/>
          <w:szCs w:val="28"/>
        </w:rPr>
        <w:t xml:space="preserve">Règles d’accès </w:t>
      </w:r>
    </w:p>
    <w:p w14:paraId="5343DD41" w14:textId="77777777" w:rsidR="00EA3073" w:rsidRDefault="00EA3073" w:rsidP="00EA3073">
      <w:pPr>
        <w:pStyle w:val="Default"/>
      </w:pPr>
    </w:p>
    <w:p w14:paraId="6D8BE76B" w14:textId="77777777" w:rsidR="00EA3073" w:rsidRDefault="00EA3073" w:rsidP="00EA3073">
      <w:pPr>
        <w:pStyle w:val="Default"/>
        <w:rPr>
          <w:sz w:val="22"/>
          <w:szCs w:val="22"/>
        </w:rPr>
      </w:pPr>
      <w:r>
        <w:rPr>
          <w:sz w:val="22"/>
          <w:szCs w:val="22"/>
        </w:rPr>
        <w:t xml:space="preserve">Seuls les administrateurs ont le droit d’accéder à cette interface. </w:t>
      </w:r>
    </w:p>
    <w:p w14:paraId="639B4098" w14:textId="77777777" w:rsidR="00EA3073" w:rsidRDefault="00EA3073" w:rsidP="00EA3073">
      <w:pPr>
        <w:pStyle w:val="Default"/>
      </w:pPr>
    </w:p>
    <w:p w14:paraId="5609E09B" w14:textId="77777777" w:rsidR="00EA3073" w:rsidRDefault="00EA3073" w:rsidP="00EA3073">
      <w:pPr>
        <w:pStyle w:val="Default"/>
        <w:rPr>
          <w:sz w:val="28"/>
          <w:szCs w:val="28"/>
        </w:rPr>
      </w:pPr>
      <w:r>
        <w:rPr>
          <w:sz w:val="28"/>
          <w:szCs w:val="28"/>
        </w:rPr>
        <w:t xml:space="preserve">Description de l’interface graphique </w:t>
      </w:r>
    </w:p>
    <w:p w14:paraId="5A94C274" w14:textId="77777777" w:rsidR="00EA3073" w:rsidRDefault="00EA3073" w:rsidP="00EA3073">
      <w:pPr>
        <w:pStyle w:val="Default"/>
      </w:pPr>
    </w:p>
    <w:p w14:paraId="17F4B1C9" w14:textId="77777777" w:rsidR="00EA3073" w:rsidRDefault="00EA3073" w:rsidP="00EA3073">
      <w:pPr>
        <w:pStyle w:val="Default"/>
        <w:spacing w:after="56"/>
        <w:rPr>
          <w:sz w:val="22"/>
          <w:szCs w:val="22"/>
        </w:rPr>
      </w:pPr>
      <w:r>
        <w:rPr>
          <w:sz w:val="22"/>
          <w:szCs w:val="22"/>
        </w:rPr>
        <w:t xml:space="preserve">L’interface graphique est composée de </w:t>
      </w:r>
    </w:p>
    <w:p w14:paraId="2155371A" w14:textId="77777777" w:rsidR="00EA3073" w:rsidRDefault="00EA3073" w:rsidP="00EA3073">
      <w:pPr>
        <w:pStyle w:val="Default"/>
        <w:spacing w:after="56"/>
        <w:rPr>
          <w:sz w:val="22"/>
          <w:szCs w:val="22"/>
        </w:rPr>
      </w:pPr>
      <w:r>
        <w:rPr>
          <w:sz w:val="22"/>
          <w:szCs w:val="22"/>
        </w:rPr>
        <w:t xml:space="preserve">a. Un tableau contenant les règles d’extrapolation triées par ordre alphabétique et leurs états (activée ou désactivée) </w:t>
      </w:r>
      <w:r>
        <w:rPr>
          <w:rFonts w:ascii="Wingdings" w:hAnsi="Wingdings" w:cs="Wingdings"/>
          <w:sz w:val="22"/>
          <w:szCs w:val="22"/>
        </w:rPr>
        <w:t></w:t>
      </w:r>
      <w:r>
        <w:rPr>
          <w:rFonts w:ascii="Wingdings" w:hAnsi="Wingdings" w:cs="Wingdings"/>
          <w:sz w:val="22"/>
          <w:szCs w:val="22"/>
        </w:rPr>
        <w:t></w:t>
      </w:r>
      <w:r>
        <w:rPr>
          <w:sz w:val="22"/>
          <w:szCs w:val="22"/>
        </w:rPr>
        <w:t xml:space="preserve">Le tableau supporte la pagination. </w:t>
      </w:r>
    </w:p>
    <w:p w14:paraId="5D2F9412" w14:textId="77777777" w:rsidR="00EA3073" w:rsidRDefault="00EA3073" w:rsidP="00EA3073">
      <w:pPr>
        <w:pStyle w:val="Default"/>
        <w:rPr>
          <w:sz w:val="22"/>
          <w:szCs w:val="22"/>
        </w:rPr>
      </w:pPr>
      <w:r>
        <w:rPr>
          <w:sz w:val="22"/>
          <w:szCs w:val="22"/>
        </w:rPr>
        <w:lastRenderedPageBreak/>
        <w:t xml:space="preserve">b. Un bouton pour enregistrer les choix d’activation ou désactivation des règles introduit par l’utilisateur. </w:t>
      </w:r>
    </w:p>
    <w:p w14:paraId="55C81F9D" w14:textId="77777777" w:rsidR="00EA3073" w:rsidRDefault="00EA3073" w:rsidP="00EA3073">
      <w:pPr>
        <w:pStyle w:val="Default"/>
      </w:pPr>
    </w:p>
    <w:p w14:paraId="7971B541" w14:textId="77777777" w:rsidR="00EA3073" w:rsidRDefault="00EA3073" w:rsidP="00EA3073">
      <w:pPr>
        <w:pStyle w:val="Default"/>
        <w:rPr>
          <w:sz w:val="28"/>
          <w:szCs w:val="28"/>
        </w:rPr>
      </w:pPr>
      <w:proofErr w:type="spellStart"/>
      <w:r>
        <w:rPr>
          <w:sz w:val="28"/>
          <w:szCs w:val="28"/>
        </w:rPr>
        <w:t>Préconditions</w:t>
      </w:r>
      <w:proofErr w:type="spellEnd"/>
      <w:r>
        <w:rPr>
          <w:sz w:val="28"/>
          <w:szCs w:val="28"/>
        </w:rPr>
        <w:t xml:space="preserve"> </w:t>
      </w:r>
    </w:p>
    <w:p w14:paraId="76C30AEA" w14:textId="1A437C0C" w:rsidR="00EA3073" w:rsidRDefault="00EA3073">
      <w:pPr>
        <w:spacing w:after="200" w:line="276" w:lineRule="auto"/>
        <w:jc w:val="left"/>
      </w:pPr>
      <w:r>
        <w:t>Les règles d’accès sont vérifiées</w:t>
      </w:r>
    </w:p>
    <w:p w14:paraId="1881DBB2" w14:textId="77777777" w:rsidR="00EA3073" w:rsidRDefault="00EA3073" w:rsidP="00EA3073">
      <w:pPr>
        <w:pStyle w:val="Default"/>
      </w:pPr>
    </w:p>
    <w:p w14:paraId="48D5FAC1" w14:textId="77777777" w:rsidR="00EA3073" w:rsidRDefault="00EA3073" w:rsidP="00EA3073">
      <w:pPr>
        <w:pStyle w:val="Default"/>
        <w:rPr>
          <w:sz w:val="28"/>
          <w:szCs w:val="28"/>
        </w:rPr>
      </w:pPr>
      <w:r>
        <w:rPr>
          <w:sz w:val="28"/>
          <w:szCs w:val="28"/>
        </w:rPr>
        <w:t xml:space="preserve">Post-conditions </w:t>
      </w:r>
    </w:p>
    <w:p w14:paraId="2F0F96BC" w14:textId="77777777" w:rsidR="00EA3073" w:rsidRDefault="00EA3073" w:rsidP="00EA3073">
      <w:pPr>
        <w:pStyle w:val="Default"/>
      </w:pPr>
    </w:p>
    <w:p w14:paraId="04166D49" w14:textId="77777777" w:rsidR="00EA3073" w:rsidRDefault="00EA3073" w:rsidP="00EA3073">
      <w:pPr>
        <w:pStyle w:val="Default"/>
        <w:rPr>
          <w:sz w:val="22"/>
          <w:szCs w:val="22"/>
        </w:rPr>
      </w:pPr>
      <w:r>
        <w:rPr>
          <w:sz w:val="22"/>
          <w:szCs w:val="22"/>
        </w:rPr>
        <w:t xml:space="preserve">Les états des règles sont mis à jour (des règles activées et des règles désactivées) </w:t>
      </w:r>
    </w:p>
    <w:p w14:paraId="29FA8E89" w14:textId="77777777" w:rsidR="00EA3073" w:rsidRDefault="00EA3073">
      <w:pPr>
        <w:spacing w:after="200" w:line="276" w:lineRule="auto"/>
        <w:jc w:val="left"/>
        <w:rPr>
          <w:rFonts w:eastAsiaTheme="majorEastAsia" w:cstheme="majorBidi"/>
          <w:b/>
          <w:bCs/>
          <w:sz w:val="28"/>
          <w:szCs w:val="28"/>
        </w:rPr>
      </w:pPr>
    </w:p>
    <w:p w14:paraId="6B6B4BD4" w14:textId="77777777" w:rsidR="00EA3073" w:rsidRDefault="00EA3073">
      <w:pPr>
        <w:spacing w:after="200" w:line="276" w:lineRule="auto"/>
        <w:jc w:val="left"/>
        <w:rPr>
          <w:rFonts w:eastAsiaTheme="majorEastAsia" w:cstheme="majorBidi"/>
          <w:b/>
          <w:bCs/>
          <w:sz w:val="28"/>
          <w:szCs w:val="28"/>
        </w:rPr>
      </w:pPr>
    </w:p>
    <w:p w14:paraId="0E48FAB5" w14:textId="20C69A71" w:rsidR="00EA3073" w:rsidRDefault="00EA3073" w:rsidP="00046023">
      <w:pPr>
        <w:pStyle w:val="Titre2"/>
      </w:pPr>
      <w:bookmarkStart w:id="70" w:name="_Toc350494948"/>
      <w:r>
        <w:t>Gestion des relations géographiques entre sites</w:t>
      </w:r>
      <w:bookmarkEnd w:id="70"/>
    </w:p>
    <w:p w14:paraId="68C054F7" w14:textId="77777777" w:rsidR="00EA3073" w:rsidRPr="00046023" w:rsidRDefault="00EA3073" w:rsidP="00046023">
      <w:pPr>
        <w:pStyle w:val="Titre3"/>
      </w:pPr>
      <w:bookmarkStart w:id="71" w:name="_Toc350494949"/>
      <w:r w:rsidRPr="00046023">
        <w:t>Description</w:t>
      </w:r>
      <w:bookmarkEnd w:id="71"/>
      <w:r w:rsidRPr="00046023">
        <w:t xml:space="preserve"> </w:t>
      </w:r>
    </w:p>
    <w:p w14:paraId="6329AD13" w14:textId="77777777" w:rsidR="00EA3073" w:rsidRDefault="00EA3073" w:rsidP="00046023">
      <w:r>
        <w:t xml:space="preserve">La gestion des relations géographiques entre le site constitue un moyen de contrôle métier de la provenance et l’envoie des objets. </w:t>
      </w:r>
    </w:p>
    <w:p w14:paraId="554CF3C1" w14:textId="77777777" w:rsidR="00EA3073" w:rsidRPr="00046023" w:rsidRDefault="00EA3073" w:rsidP="00046023">
      <w:pPr>
        <w:pStyle w:val="Titre3"/>
      </w:pPr>
      <w:bookmarkStart w:id="72" w:name="_Toc350494950"/>
      <w:r w:rsidRPr="00046023">
        <w:t>Acteurs</w:t>
      </w:r>
      <w:bookmarkEnd w:id="72"/>
      <w:r w:rsidRPr="00046023">
        <w:t xml:space="preserve"> </w:t>
      </w:r>
    </w:p>
    <w:p w14:paraId="542327C2" w14:textId="77777777" w:rsidR="00EA3073" w:rsidRDefault="00EA3073" w:rsidP="00046023">
      <w:r>
        <w:t xml:space="preserve">L’administrateur système en tant qu’acteur primaire. Le système de gestion de bases de données en tant qu’acteur secondaire. </w:t>
      </w:r>
    </w:p>
    <w:p w14:paraId="52FB16F7" w14:textId="77777777" w:rsidR="00EA3073" w:rsidRDefault="00EA3073" w:rsidP="00046023">
      <w:pPr>
        <w:pStyle w:val="Titre3"/>
        <w:rPr>
          <w:sz w:val="28"/>
          <w:szCs w:val="28"/>
        </w:rPr>
      </w:pPr>
      <w:bookmarkStart w:id="73" w:name="_Toc350494951"/>
      <w:r w:rsidRPr="00046023">
        <w:t>Règles d’accès</w:t>
      </w:r>
      <w:bookmarkEnd w:id="73"/>
      <w:r w:rsidRPr="00046023">
        <w:t xml:space="preserve"> </w:t>
      </w:r>
    </w:p>
    <w:p w14:paraId="05730884" w14:textId="77777777" w:rsidR="00EA3073" w:rsidRDefault="00EA3073" w:rsidP="00046023">
      <w:r>
        <w:t xml:space="preserve">Seuls les administrateurs ont le droit d’accéder à cette interface. </w:t>
      </w:r>
    </w:p>
    <w:p w14:paraId="4EE54C1C" w14:textId="77777777" w:rsidR="00EA3073" w:rsidRDefault="00EA3073" w:rsidP="00046023">
      <w:pPr>
        <w:pStyle w:val="Titre3"/>
      </w:pPr>
      <w:bookmarkStart w:id="74" w:name="_Toc350494952"/>
      <w:r>
        <w:t>Description de l’interface graphique</w:t>
      </w:r>
      <w:bookmarkEnd w:id="74"/>
      <w:r>
        <w:t xml:space="preserve"> </w:t>
      </w:r>
    </w:p>
    <w:p w14:paraId="7033F2A8" w14:textId="77777777" w:rsidR="00EA3073" w:rsidRDefault="00EA3073" w:rsidP="00046023">
      <w:r>
        <w:t xml:space="preserve">L’interface graphique est composée de </w:t>
      </w:r>
    </w:p>
    <w:p w14:paraId="40B40CC0" w14:textId="77777777" w:rsidR="00046023" w:rsidRDefault="00EA3073" w:rsidP="00046023">
      <w:pPr>
        <w:pStyle w:val="Titre4"/>
      </w:pPr>
      <w:r>
        <w:t>Un tableau contenant les relations entre les sites :</w:t>
      </w:r>
    </w:p>
    <w:p w14:paraId="0AE6EFBA" w14:textId="77777777" w:rsidR="00046023" w:rsidRPr="00046023" w:rsidRDefault="00EA3073" w:rsidP="00046023">
      <w:pPr>
        <w:rPr>
          <w:rFonts w:ascii="Wingdings" w:hAnsi="Wingdings" w:cs="Wingdings"/>
        </w:rPr>
      </w:pPr>
      <w:r>
        <w:t>Les sites de départ et les sites d’arrivée.</w:t>
      </w:r>
    </w:p>
    <w:p w14:paraId="1789D2BE" w14:textId="77777777" w:rsidR="00046023" w:rsidRPr="00046023" w:rsidRDefault="00EA3073" w:rsidP="00046023">
      <w:pPr>
        <w:pStyle w:val="Paragraphedeliste"/>
        <w:numPr>
          <w:ilvl w:val="0"/>
          <w:numId w:val="44"/>
        </w:numPr>
        <w:rPr>
          <w:rFonts w:ascii="Wingdings" w:hAnsi="Wingdings" w:cs="Wingdings"/>
        </w:rPr>
      </w:pPr>
      <w:r>
        <w:t>Seulement la suppression d’une relation est possible.</w:t>
      </w:r>
    </w:p>
    <w:p w14:paraId="13F10302" w14:textId="063ED2B9" w:rsidR="00EA3073" w:rsidRDefault="00EA3073" w:rsidP="00046023">
      <w:pPr>
        <w:pStyle w:val="Paragraphedeliste"/>
        <w:numPr>
          <w:ilvl w:val="0"/>
          <w:numId w:val="44"/>
        </w:numPr>
      </w:pPr>
      <w:r>
        <w:t>Un bouton d’insertion d’une nouvelle relation, il permet d’afficher</w:t>
      </w:r>
      <w:r w:rsidR="00046023">
        <w:t xml:space="preserve"> un </w:t>
      </w:r>
      <w:proofErr w:type="spellStart"/>
      <w:r w:rsidR="00046023">
        <w:t>popup</w:t>
      </w:r>
      <w:proofErr w:type="spellEnd"/>
      <w:r w:rsidR="00046023">
        <w:t xml:space="preserve"> pour lier deux sites.</w:t>
      </w:r>
    </w:p>
    <w:p w14:paraId="7F9E6128" w14:textId="6C8DD38B" w:rsidR="00046023" w:rsidRPr="00046023" w:rsidRDefault="00EA3073" w:rsidP="00046023">
      <w:pPr>
        <w:pStyle w:val="Titre4"/>
      </w:pPr>
      <w:r w:rsidRPr="00046023">
        <w:t>Un schéma affichant d’une manière graphique la relation entre les divers sites</w:t>
      </w:r>
    </w:p>
    <w:p w14:paraId="200D0D77" w14:textId="7A022D58" w:rsidR="00EA3073" w:rsidRDefault="00EA3073" w:rsidP="00046023">
      <w:pPr>
        <w:pStyle w:val="Paragraphedeliste"/>
        <w:numPr>
          <w:ilvl w:val="0"/>
          <w:numId w:val="44"/>
        </w:numPr>
      </w:pPr>
      <w:r>
        <w:t xml:space="preserve">Le tableau supporte la pagination. </w:t>
      </w:r>
    </w:p>
    <w:p w14:paraId="7040D2FE" w14:textId="77777777" w:rsidR="00046023" w:rsidRPr="00046023" w:rsidRDefault="00046023" w:rsidP="00046023">
      <w:pPr>
        <w:pStyle w:val="Titre4"/>
      </w:pPr>
      <w:r w:rsidRPr="00046023">
        <w:t>La</w:t>
      </w:r>
      <w:r w:rsidR="00EA3073" w:rsidRPr="00046023">
        <w:t xml:space="preserve"> </w:t>
      </w:r>
      <w:proofErr w:type="spellStart"/>
      <w:r w:rsidR="00EA3073" w:rsidRPr="00046023">
        <w:t>popup</w:t>
      </w:r>
      <w:proofErr w:type="spellEnd"/>
      <w:r w:rsidR="00EA3073" w:rsidRPr="00046023">
        <w:t xml:space="preserve"> est composé de :</w:t>
      </w:r>
    </w:p>
    <w:p w14:paraId="048B8D39" w14:textId="77777777" w:rsidR="00046023" w:rsidRPr="00046023" w:rsidRDefault="00EA3073" w:rsidP="00046023">
      <w:pPr>
        <w:pStyle w:val="Default"/>
        <w:numPr>
          <w:ilvl w:val="0"/>
          <w:numId w:val="44"/>
        </w:numPr>
        <w:rPr>
          <w:rFonts w:ascii="Century Gothic" w:hAnsi="Century Gothic" w:cstheme="minorBidi"/>
          <w:color w:val="auto"/>
          <w:sz w:val="22"/>
          <w:szCs w:val="22"/>
        </w:rPr>
      </w:pPr>
      <w:r w:rsidRPr="00046023">
        <w:rPr>
          <w:rFonts w:ascii="Century Gothic" w:hAnsi="Century Gothic" w:cstheme="minorBidi"/>
          <w:color w:val="auto"/>
          <w:sz w:val="22"/>
          <w:szCs w:val="22"/>
        </w:rPr>
        <w:t>Une liste des sites de départs (une liste déroulante)</w:t>
      </w:r>
    </w:p>
    <w:p w14:paraId="6A57D2AE" w14:textId="77777777" w:rsidR="00046023" w:rsidRPr="00046023" w:rsidRDefault="00EA3073" w:rsidP="00046023">
      <w:pPr>
        <w:pStyle w:val="Default"/>
        <w:numPr>
          <w:ilvl w:val="0"/>
          <w:numId w:val="44"/>
        </w:numPr>
        <w:rPr>
          <w:rFonts w:ascii="Century Gothic" w:hAnsi="Century Gothic" w:cstheme="minorBidi"/>
          <w:color w:val="auto"/>
          <w:sz w:val="22"/>
          <w:szCs w:val="22"/>
        </w:rPr>
      </w:pPr>
      <w:r w:rsidRPr="00046023">
        <w:rPr>
          <w:rFonts w:ascii="Century Gothic" w:hAnsi="Century Gothic" w:cstheme="minorBidi"/>
          <w:color w:val="auto"/>
          <w:sz w:val="22"/>
          <w:szCs w:val="22"/>
        </w:rPr>
        <w:t>Une liste des sites d’arrivée (une liste déroulante)</w:t>
      </w:r>
    </w:p>
    <w:p w14:paraId="08B5B402" w14:textId="77777777" w:rsidR="00046023" w:rsidRPr="00046023" w:rsidRDefault="00EA3073" w:rsidP="00046023">
      <w:pPr>
        <w:pStyle w:val="Default"/>
        <w:numPr>
          <w:ilvl w:val="0"/>
          <w:numId w:val="44"/>
        </w:numPr>
        <w:rPr>
          <w:rFonts w:ascii="Century Gothic" w:hAnsi="Century Gothic" w:cstheme="minorBidi"/>
          <w:color w:val="auto"/>
          <w:sz w:val="22"/>
          <w:szCs w:val="22"/>
        </w:rPr>
      </w:pPr>
      <w:r w:rsidRPr="00046023">
        <w:rPr>
          <w:rFonts w:ascii="Century Gothic" w:hAnsi="Century Gothic" w:cstheme="minorBidi"/>
          <w:color w:val="auto"/>
          <w:sz w:val="22"/>
          <w:szCs w:val="22"/>
        </w:rPr>
        <w:t>Un bouton « ajouter » il permet d’enregistrer la relation dans la base de données</w:t>
      </w:r>
    </w:p>
    <w:p w14:paraId="45A693F5" w14:textId="202DE11B" w:rsidR="00046023" w:rsidRPr="00046023" w:rsidRDefault="00EA3073" w:rsidP="00046023">
      <w:pPr>
        <w:pStyle w:val="Default"/>
        <w:numPr>
          <w:ilvl w:val="0"/>
          <w:numId w:val="44"/>
        </w:numPr>
        <w:rPr>
          <w:rFonts w:ascii="Century Gothic" w:hAnsi="Century Gothic" w:cstheme="minorBidi"/>
          <w:color w:val="auto"/>
          <w:sz w:val="22"/>
          <w:szCs w:val="22"/>
        </w:rPr>
      </w:pPr>
      <w:r w:rsidRPr="00046023">
        <w:rPr>
          <w:rFonts w:ascii="Century Gothic" w:hAnsi="Century Gothic" w:cstheme="minorBidi"/>
          <w:color w:val="auto"/>
          <w:sz w:val="22"/>
          <w:szCs w:val="22"/>
        </w:rPr>
        <w:t xml:space="preserve">Après l’enregistrement le </w:t>
      </w:r>
      <w:proofErr w:type="spellStart"/>
      <w:r w:rsidRPr="00046023">
        <w:rPr>
          <w:rFonts w:ascii="Century Gothic" w:hAnsi="Century Gothic" w:cstheme="minorBidi"/>
          <w:color w:val="auto"/>
          <w:sz w:val="22"/>
          <w:szCs w:val="22"/>
        </w:rPr>
        <w:t>popup</w:t>
      </w:r>
      <w:proofErr w:type="spellEnd"/>
      <w:r w:rsidRPr="00046023">
        <w:rPr>
          <w:rFonts w:ascii="Century Gothic" w:hAnsi="Century Gothic" w:cstheme="minorBidi"/>
          <w:color w:val="auto"/>
          <w:sz w:val="22"/>
          <w:szCs w:val="22"/>
        </w:rPr>
        <w:t xml:space="preserve"> disparaît. </w:t>
      </w:r>
    </w:p>
    <w:p w14:paraId="2286E7A9" w14:textId="77777777" w:rsidR="00046023" w:rsidRDefault="00046023" w:rsidP="00046023">
      <w:pPr>
        <w:pStyle w:val="Titre3"/>
      </w:pPr>
      <w:bookmarkStart w:id="75" w:name="_Toc350494953"/>
      <w:proofErr w:type="spellStart"/>
      <w:r>
        <w:t>Préconditions</w:t>
      </w:r>
      <w:bookmarkEnd w:id="75"/>
      <w:proofErr w:type="spellEnd"/>
      <w:r>
        <w:t xml:space="preserve"> </w:t>
      </w:r>
    </w:p>
    <w:p w14:paraId="4872D99A" w14:textId="77777777" w:rsidR="00046023" w:rsidRDefault="00046023" w:rsidP="00046023">
      <w:r>
        <w:t>Les sites sont saisis</w:t>
      </w:r>
    </w:p>
    <w:p w14:paraId="55889AE7" w14:textId="7912C661" w:rsidR="00046023" w:rsidRDefault="00046023" w:rsidP="00046023">
      <w:r>
        <w:t>Les relations entre les sites peuvent exister comme ne pas l’être</w:t>
      </w:r>
    </w:p>
    <w:p w14:paraId="291A6395" w14:textId="74AB7957" w:rsidR="00EA3073" w:rsidRDefault="00046023" w:rsidP="00046023">
      <w:pPr>
        <w:rPr>
          <w:rFonts w:eastAsiaTheme="majorEastAsia" w:cstheme="majorBidi"/>
          <w:b/>
          <w:bCs/>
          <w:sz w:val="28"/>
          <w:szCs w:val="28"/>
        </w:rPr>
      </w:pPr>
      <w:r>
        <w:t>La partie graphique de l’interface schématise les relations entre les sites.</w:t>
      </w:r>
    </w:p>
    <w:p w14:paraId="18657158" w14:textId="77777777" w:rsidR="00046023" w:rsidRPr="00046023" w:rsidRDefault="00046023" w:rsidP="00046023">
      <w:pPr>
        <w:pStyle w:val="Titre3"/>
      </w:pPr>
      <w:bookmarkStart w:id="76" w:name="_Toc350494954"/>
      <w:r w:rsidRPr="00046023">
        <w:lastRenderedPageBreak/>
        <w:t>Post-conditions</w:t>
      </w:r>
      <w:bookmarkEnd w:id="76"/>
      <w:r w:rsidRPr="00046023">
        <w:t xml:space="preserve"> </w:t>
      </w:r>
    </w:p>
    <w:p w14:paraId="5B63221B" w14:textId="77777777" w:rsidR="00046023" w:rsidRDefault="00046023" w:rsidP="00046023">
      <w:r>
        <w:t>La liste des sites en relation dans la base de données a été mise à jour dans la base de données.</w:t>
      </w:r>
    </w:p>
    <w:p w14:paraId="2F96E5DD" w14:textId="77777777" w:rsidR="00046023" w:rsidRDefault="00046023" w:rsidP="00046023">
      <w:r>
        <w:t>La liste des sites en relation a été mise à jour au niveau de l’interface graphique.</w:t>
      </w:r>
    </w:p>
    <w:p w14:paraId="4DA5B98B" w14:textId="4AFD1472" w:rsidR="00EA3073" w:rsidRDefault="00046023" w:rsidP="00046023">
      <w:r>
        <w:t xml:space="preserve">Le schéma </w:t>
      </w:r>
      <w:proofErr w:type="gramStart"/>
      <w:r>
        <w:t>des relation</w:t>
      </w:r>
      <w:proofErr w:type="gramEnd"/>
      <w:r>
        <w:t xml:space="preserve"> dans l’interface graphique a été mis à jour.</w:t>
      </w:r>
    </w:p>
    <w:sectPr w:rsidR="00EA3073">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7600AC" w14:textId="77777777" w:rsidR="007C40B8" w:rsidRDefault="007C40B8" w:rsidP="00556A42">
      <w:r>
        <w:separator/>
      </w:r>
    </w:p>
  </w:endnote>
  <w:endnote w:type="continuationSeparator" w:id="0">
    <w:p w14:paraId="264649DC" w14:textId="77777777" w:rsidR="007C40B8" w:rsidRDefault="007C40B8" w:rsidP="00556A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altName w:val="Calibri"/>
    <w:panose1 w:val="020F0502020204030204"/>
    <w:charset w:val="00"/>
    <w:family w:val="swiss"/>
    <w:pitch w:val="variable"/>
    <w:sig w:usb0="E00002FF" w:usb1="4000ACFF" w:usb2="00000001" w:usb3="00000000" w:csb0="0000019F" w:csb1="00000000"/>
  </w:font>
  <w:font w:name="Cambria">
    <w:altName w:val="Cambria"/>
    <w:panose1 w:val="02040503050406030204"/>
    <w:charset w:val="00"/>
    <w:family w:val="roman"/>
    <w:pitch w:val="variable"/>
    <w:sig w:usb0="E00002FF" w:usb1="4000045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Kalinga">
    <w:panose1 w:val="020B0502040204020203"/>
    <w:charset w:val="00"/>
    <w:family w:val="swiss"/>
    <w:pitch w:val="variable"/>
    <w:sig w:usb0="0008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FB106C" w14:textId="7DDF3026" w:rsidR="000C39D7" w:rsidRDefault="000C39D7">
    <w:pPr>
      <w:pStyle w:val="Pieddepage"/>
    </w:pPr>
    <w:r>
      <w:t xml:space="preserve">Version </w:t>
    </w:r>
    <w:r w:rsidR="00212613">
      <w:t>5</w:t>
    </w:r>
    <w:r>
      <w:t xml:space="preserve"> </w:t>
    </w:r>
    <w:proofErr w:type="spellStart"/>
    <w:r>
      <w:t>Rev</w:t>
    </w:r>
    <w:proofErr w:type="spellEnd"/>
    <w:r>
      <w:t xml:space="preserve"> </w:t>
    </w:r>
    <w:fldSimple w:instr=" REVNUM   \* MERGEFORMAT ">
      <w:r w:rsidR="00212613">
        <w:rPr>
          <w:noProof/>
        </w:rPr>
        <w:t>2</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F170AC" w14:textId="77777777" w:rsidR="007C40B8" w:rsidRDefault="007C40B8" w:rsidP="00556A42">
      <w:r>
        <w:separator/>
      </w:r>
    </w:p>
  </w:footnote>
  <w:footnote w:type="continuationSeparator" w:id="0">
    <w:p w14:paraId="2573A7C1" w14:textId="77777777" w:rsidR="007C40B8" w:rsidRDefault="007C40B8" w:rsidP="00556A42">
      <w:r>
        <w:continuationSeparator/>
      </w:r>
    </w:p>
  </w:footnote>
  <w:footnote w:id="1">
    <w:p w14:paraId="172B6E40" w14:textId="21BB4482" w:rsidR="000C39D7" w:rsidRDefault="000C39D7">
      <w:pPr>
        <w:pStyle w:val="Notedebasdepage"/>
      </w:pPr>
      <w:r>
        <w:rPr>
          <w:rStyle w:val="Appelnotedebasdep"/>
        </w:rPr>
        <w:footnoteRef/>
      </w:r>
      <w:r>
        <w:t xml:space="preserve"> Tâche planifiée paramétrable</w:t>
      </w:r>
    </w:p>
  </w:footnote>
  <w:footnote w:id="2">
    <w:p w14:paraId="3F833BF8" w14:textId="77777777" w:rsidR="000C39D7" w:rsidRDefault="000C39D7" w:rsidP="00D443D1">
      <w:pPr>
        <w:pStyle w:val="Notedebasdepage"/>
      </w:pPr>
      <w:r>
        <w:rPr>
          <w:rStyle w:val="Appelnotedebasdep"/>
        </w:rPr>
        <w:footnoteRef/>
      </w:r>
      <w:r>
        <w:t xml:space="preserve"> C’est quand même un cas particulier… fais t’on passer la palette en active si on la revoit ensuite ? Créer une alerte ? Normalement si détruite et vu ensuite sur même site c’est une erreur de lecture. Si détruite et vu ensuite sur un autre site =&gt; ALERTE</w:t>
      </w:r>
    </w:p>
  </w:footnote>
  <w:footnote w:id="3">
    <w:p w14:paraId="5169E8A5" w14:textId="77777777" w:rsidR="000C39D7" w:rsidRDefault="000C39D7" w:rsidP="000B64EB">
      <w:pPr>
        <w:pStyle w:val="Notedebasdepage"/>
      </w:pPr>
      <w:r>
        <w:rPr>
          <w:rStyle w:val="Appelnotedebasdep"/>
        </w:rPr>
        <w:footnoteRef/>
      </w:r>
      <w:r>
        <w:t xml:space="preserve"> Trouver un autre nom car cela peut porter à confusion…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73517"/>
    <w:multiLevelType w:val="hybridMultilevel"/>
    <w:tmpl w:val="C226DC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3D112C7"/>
    <w:multiLevelType w:val="hybridMultilevel"/>
    <w:tmpl w:val="0438318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7AD17D2"/>
    <w:multiLevelType w:val="hybridMultilevel"/>
    <w:tmpl w:val="2E108D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93E3348"/>
    <w:multiLevelType w:val="hybridMultilevel"/>
    <w:tmpl w:val="2F427C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95F248E"/>
    <w:multiLevelType w:val="hybridMultilevel"/>
    <w:tmpl w:val="23CEDF1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A6E4A9E"/>
    <w:multiLevelType w:val="hybridMultilevel"/>
    <w:tmpl w:val="B0C297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B0C0576"/>
    <w:multiLevelType w:val="hybridMultilevel"/>
    <w:tmpl w:val="3DFEB1EC"/>
    <w:lvl w:ilvl="0" w:tplc="80ACD8EA">
      <w:start w:val="2"/>
      <w:numFmt w:val="bullet"/>
      <w:lvlText w:val="-"/>
      <w:lvlJc w:val="left"/>
      <w:pPr>
        <w:ind w:left="720" w:hanging="360"/>
      </w:pPr>
      <w:rPr>
        <w:rFonts w:ascii="Century Gothic" w:eastAsiaTheme="minorHAnsi"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0F030DFA"/>
    <w:multiLevelType w:val="hybridMultilevel"/>
    <w:tmpl w:val="DC4AA4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4AA63C5"/>
    <w:multiLevelType w:val="hybridMultilevel"/>
    <w:tmpl w:val="82EE8352"/>
    <w:lvl w:ilvl="0" w:tplc="C78022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D8C4755"/>
    <w:multiLevelType w:val="hybridMultilevel"/>
    <w:tmpl w:val="7EBEB6FE"/>
    <w:lvl w:ilvl="0" w:tplc="80ACD8EA">
      <w:start w:val="2"/>
      <w:numFmt w:val="bullet"/>
      <w:lvlText w:val="-"/>
      <w:lvlJc w:val="left"/>
      <w:pPr>
        <w:ind w:left="720" w:hanging="360"/>
      </w:pPr>
      <w:rPr>
        <w:rFonts w:ascii="Century Gothic" w:eastAsiaTheme="minorHAnsi"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F2C0C1F"/>
    <w:multiLevelType w:val="hybridMultilevel"/>
    <w:tmpl w:val="69E6F7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0580D52"/>
    <w:multiLevelType w:val="hybridMultilevel"/>
    <w:tmpl w:val="7062B92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28570A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9B25A98"/>
    <w:multiLevelType w:val="hybridMultilevel"/>
    <w:tmpl w:val="6C7A08A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nsid w:val="29B537D0"/>
    <w:multiLevelType w:val="hybridMultilevel"/>
    <w:tmpl w:val="60E0E51C"/>
    <w:lvl w:ilvl="0" w:tplc="80ACD8EA">
      <w:start w:val="2"/>
      <w:numFmt w:val="bullet"/>
      <w:lvlText w:val="-"/>
      <w:lvlJc w:val="left"/>
      <w:pPr>
        <w:ind w:left="720" w:hanging="360"/>
      </w:pPr>
      <w:rPr>
        <w:rFonts w:ascii="Century Gothic" w:eastAsiaTheme="minorHAnsi"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BF93633"/>
    <w:multiLevelType w:val="hybridMultilevel"/>
    <w:tmpl w:val="A778113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CBD1775"/>
    <w:multiLevelType w:val="hybridMultilevel"/>
    <w:tmpl w:val="463A6F0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1A84863"/>
    <w:multiLevelType w:val="hybridMultilevel"/>
    <w:tmpl w:val="A350B458"/>
    <w:lvl w:ilvl="0" w:tplc="80ACD8EA">
      <w:start w:val="2"/>
      <w:numFmt w:val="bullet"/>
      <w:lvlText w:val="-"/>
      <w:lvlJc w:val="left"/>
      <w:pPr>
        <w:ind w:left="720" w:hanging="360"/>
      </w:pPr>
      <w:rPr>
        <w:rFonts w:ascii="Century Gothic" w:eastAsiaTheme="minorHAnsi"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3267103"/>
    <w:multiLevelType w:val="hybridMultilevel"/>
    <w:tmpl w:val="92CACE92"/>
    <w:lvl w:ilvl="0" w:tplc="80ACD8EA">
      <w:start w:val="2"/>
      <w:numFmt w:val="bullet"/>
      <w:lvlText w:val="-"/>
      <w:lvlJc w:val="left"/>
      <w:pPr>
        <w:ind w:left="720" w:hanging="360"/>
      </w:pPr>
      <w:rPr>
        <w:rFonts w:ascii="Century Gothic" w:eastAsiaTheme="minorHAnsi"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8624C61"/>
    <w:multiLevelType w:val="hybridMultilevel"/>
    <w:tmpl w:val="F756463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8E61185"/>
    <w:multiLevelType w:val="hybridMultilevel"/>
    <w:tmpl w:val="7E6C7FB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nsid w:val="3B711206"/>
    <w:multiLevelType w:val="hybridMultilevel"/>
    <w:tmpl w:val="4E325CB4"/>
    <w:lvl w:ilvl="0" w:tplc="860E4D3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449A0A1C"/>
    <w:multiLevelType w:val="hybridMultilevel"/>
    <w:tmpl w:val="053C1FAE"/>
    <w:lvl w:ilvl="0" w:tplc="860E4D34">
      <w:start w:val="1"/>
      <w:numFmt w:val="decimal"/>
      <w:lvlText w:val="%1-"/>
      <w:lvlJc w:val="left"/>
      <w:pPr>
        <w:ind w:left="720" w:hanging="360"/>
      </w:pPr>
      <w:rPr>
        <w:rFonts w:hint="default"/>
      </w:rPr>
    </w:lvl>
    <w:lvl w:ilvl="1" w:tplc="040C001B">
      <w:start w:val="1"/>
      <w:numFmt w:val="lowerRoman"/>
      <w:lvlText w:val="%2."/>
      <w:lvlJc w:val="righ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66257F8"/>
    <w:multiLevelType w:val="hybridMultilevel"/>
    <w:tmpl w:val="1C66BD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9DA7DC3"/>
    <w:multiLevelType w:val="hybridMultilevel"/>
    <w:tmpl w:val="0DE2DD4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AC12239"/>
    <w:multiLevelType w:val="hybridMultilevel"/>
    <w:tmpl w:val="21181F6E"/>
    <w:lvl w:ilvl="0" w:tplc="521C62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4D881E5C"/>
    <w:multiLevelType w:val="hybridMultilevel"/>
    <w:tmpl w:val="BA90A8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2EB4246"/>
    <w:multiLevelType w:val="hybridMultilevel"/>
    <w:tmpl w:val="523C3D2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8">
    <w:nsid w:val="571170EE"/>
    <w:multiLevelType w:val="hybridMultilevel"/>
    <w:tmpl w:val="62886E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58B54FE6"/>
    <w:multiLevelType w:val="hybridMultilevel"/>
    <w:tmpl w:val="EF624A2C"/>
    <w:lvl w:ilvl="0" w:tplc="80ACD8EA">
      <w:start w:val="2"/>
      <w:numFmt w:val="bullet"/>
      <w:lvlText w:val="-"/>
      <w:lvlJc w:val="left"/>
      <w:pPr>
        <w:ind w:left="720" w:hanging="360"/>
      </w:pPr>
      <w:rPr>
        <w:rFonts w:ascii="Century Gothic" w:eastAsiaTheme="minorHAnsi"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3E042D8"/>
    <w:multiLevelType w:val="hybridMultilevel"/>
    <w:tmpl w:val="23BC61AC"/>
    <w:lvl w:ilvl="0" w:tplc="C36C8226">
      <w:start w:val="14"/>
      <w:numFmt w:val="bullet"/>
      <w:lvlText w:val="-"/>
      <w:lvlJc w:val="left"/>
      <w:pPr>
        <w:ind w:left="720" w:hanging="360"/>
      </w:pPr>
      <w:rPr>
        <w:rFonts w:ascii="Cambria" w:eastAsiaTheme="minorEastAsia" w:hAnsi="Cambria" w:cstheme="minorBidi" w:hint="default"/>
      </w:rPr>
    </w:lvl>
    <w:lvl w:ilvl="1" w:tplc="040C0005">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4816796"/>
    <w:multiLevelType w:val="hybridMultilevel"/>
    <w:tmpl w:val="0D0CEF00"/>
    <w:lvl w:ilvl="0" w:tplc="80ACD8EA">
      <w:start w:val="2"/>
      <w:numFmt w:val="bullet"/>
      <w:lvlText w:val="-"/>
      <w:lvlJc w:val="left"/>
      <w:pPr>
        <w:ind w:left="720" w:hanging="360"/>
      </w:pPr>
      <w:rPr>
        <w:rFonts w:ascii="Century Gothic" w:eastAsiaTheme="minorHAnsi" w:hAnsi="Century Gothic"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5734987"/>
    <w:multiLevelType w:val="hybridMultilevel"/>
    <w:tmpl w:val="FE4661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68F67443"/>
    <w:multiLevelType w:val="hybridMultilevel"/>
    <w:tmpl w:val="ED00B2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690D661F"/>
    <w:multiLevelType w:val="hybridMultilevel"/>
    <w:tmpl w:val="1CC8A91E"/>
    <w:lvl w:ilvl="0" w:tplc="80ACD8EA">
      <w:start w:val="2"/>
      <w:numFmt w:val="bullet"/>
      <w:lvlText w:val="-"/>
      <w:lvlJc w:val="left"/>
      <w:pPr>
        <w:ind w:left="720" w:hanging="360"/>
      </w:pPr>
      <w:rPr>
        <w:rFonts w:ascii="Century Gothic" w:eastAsiaTheme="minorHAnsi"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9424574"/>
    <w:multiLevelType w:val="hybridMultilevel"/>
    <w:tmpl w:val="60AE61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9A80EC1"/>
    <w:multiLevelType w:val="hybridMultilevel"/>
    <w:tmpl w:val="8A4E5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AFB78B7"/>
    <w:multiLevelType w:val="hybridMultilevel"/>
    <w:tmpl w:val="BD260C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75FB7482"/>
    <w:multiLevelType w:val="hybridMultilevel"/>
    <w:tmpl w:val="E4228A0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9">
    <w:nsid w:val="765024F8"/>
    <w:multiLevelType w:val="hybridMultilevel"/>
    <w:tmpl w:val="96DA96A4"/>
    <w:lvl w:ilvl="0" w:tplc="21D2DEF2">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7B9C57FD"/>
    <w:multiLevelType w:val="hybridMultilevel"/>
    <w:tmpl w:val="31C2365C"/>
    <w:lvl w:ilvl="0" w:tplc="4AB456E0">
      <w:start w:val="1"/>
      <w:numFmt w:val="decimal"/>
      <w:lvlText w:val="%1-"/>
      <w:lvlJc w:val="left"/>
      <w:pPr>
        <w:ind w:left="2490" w:hanging="360"/>
      </w:pPr>
      <w:rPr>
        <w:rFonts w:hint="default"/>
      </w:rPr>
    </w:lvl>
    <w:lvl w:ilvl="1" w:tplc="040C0019" w:tentative="1">
      <w:start w:val="1"/>
      <w:numFmt w:val="lowerLetter"/>
      <w:lvlText w:val="%2."/>
      <w:lvlJc w:val="left"/>
      <w:pPr>
        <w:ind w:left="3210" w:hanging="360"/>
      </w:pPr>
    </w:lvl>
    <w:lvl w:ilvl="2" w:tplc="040C001B" w:tentative="1">
      <w:start w:val="1"/>
      <w:numFmt w:val="lowerRoman"/>
      <w:lvlText w:val="%3."/>
      <w:lvlJc w:val="right"/>
      <w:pPr>
        <w:ind w:left="3930" w:hanging="180"/>
      </w:pPr>
    </w:lvl>
    <w:lvl w:ilvl="3" w:tplc="040C000F" w:tentative="1">
      <w:start w:val="1"/>
      <w:numFmt w:val="decimal"/>
      <w:lvlText w:val="%4."/>
      <w:lvlJc w:val="left"/>
      <w:pPr>
        <w:ind w:left="4650" w:hanging="360"/>
      </w:pPr>
    </w:lvl>
    <w:lvl w:ilvl="4" w:tplc="040C0019" w:tentative="1">
      <w:start w:val="1"/>
      <w:numFmt w:val="lowerLetter"/>
      <w:lvlText w:val="%5."/>
      <w:lvlJc w:val="left"/>
      <w:pPr>
        <w:ind w:left="5370" w:hanging="360"/>
      </w:pPr>
    </w:lvl>
    <w:lvl w:ilvl="5" w:tplc="040C001B" w:tentative="1">
      <w:start w:val="1"/>
      <w:numFmt w:val="lowerRoman"/>
      <w:lvlText w:val="%6."/>
      <w:lvlJc w:val="right"/>
      <w:pPr>
        <w:ind w:left="6090" w:hanging="180"/>
      </w:pPr>
    </w:lvl>
    <w:lvl w:ilvl="6" w:tplc="040C000F" w:tentative="1">
      <w:start w:val="1"/>
      <w:numFmt w:val="decimal"/>
      <w:lvlText w:val="%7."/>
      <w:lvlJc w:val="left"/>
      <w:pPr>
        <w:ind w:left="6810" w:hanging="360"/>
      </w:pPr>
    </w:lvl>
    <w:lvl w:ilvl="7" w:tplc="040C0019" w:tentative="1">
      <w:start w:val="1"/>
      <w:numFmt w:val="lowerLetter"/>
      <w:lvlText w:val="%8."/>
      <w:lvlJc w:val="left"/>
      <w:pPr>
        <w:ind w:left="7530" w:hanging="360"/>
      </w:pPr>
    </w:lvl>
    <w:lvl w:ilvl="8" w:tplc="040C001B" w:tentative="1">
      <w:start w:val="1"/>
      <w:numFmt w:val="lowerRoman"/>
      <w:lvlText w:val="%9."/>
      <w:lvlJc w:val="right"/>
      <w:pPr>
        <w:ind w:left="8250" w:hanging="180"/>
      </w:pPr>
    </w:lvl>
  </w:abstractNum>
  <w:abstractNum w:abstractNumId="41">
    <w:nsid w:val="7CB1559A"/>
    <w:multiLevelType w:val="hybridMultilevel"/>
    <w:tmpl w:val="86C474D2"/>
    <w:lvl w:ilvl="0" w:tplc="C36C8226">
      <w:start w:val="14"/>
      <w:numFmt w:val="bullet"/>
      <w:lvlText w:val="-"/>
      <w:lvlJc w:val="left"/>
      <w:pPr>
        <w:ind w:left="720" w:hanging="360"/>
      </w:pPr>
      <w:rPr>
        <w:rFonts w:ascii="Cambria" w:eastAsiaTheme="minorEastAsia" w:hAnsi="Cambria" w:cstheme="minorBidi" w:hint="default"/>
      </w:rPr>
    </w:lvl>
    <w:lvl w:ilvl="1" w:tplc="040C0003">
      <w:start w:val="1"/>
      <w:numFmt w:val="bullet"/>
      <w:lvlText w:val="o"/>
      <w:lvlJc w:val="left"/>
      <w:pPr>
        <w:ind w:left="1440" w:hanging="360"/>
      </w:pPr>
      <w:rPr>
        <w:rFonts w:ascii="Courier New" w:hAnsi="Courier New" w:hint="default"/>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7CDD07EC"/>
    <w:multiLevelType w:val="hybridMultilevel"/>
    <w:tmpl w:val="0EEA7A6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3">
    <w:nsid w:val="7EDA3A29"/>
    <w:multiLevelType w:val="hybridMultilevel"/>
    <w:tmpl w:val="C8A03358"/>
    <w:lvl w:ilvl="0" w:tplc="80ACD8EA">
      <w:start w:val="2"/>
      <w:numFmt w:val="bullet"/>
      <w:lvlText w:val="-"/>
      <w:lvlJc w:val="left"/>
      <w:pPr>
        <w:ind w:left="720" w:hanging="360"/>
      </w:pPr>
      <w:rPr>
        <w:rFonts w:ascii="Century Gothic" w:eastAsiaTheme="minorHAnsi" w:hAnsi="Century Gothic"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1"/>
  </w:num>
  <w:num w:numId="2">
    <w:abstractNumId w:val="25"/>
  </w:num>
  <w:num w:numId="3">
    <w:abstractNumId w:val="39"/>
  </w:num>
  <w:num w:numId="4">
    <w:abstractNumId w:val="8"/>
  </w:num>
  <w:num w:numId="5">
    <w:abstractNumId w:val="6"/>
  </w:num>
  <w:num w:numId="6">
    <w:abstractNumId w:val="34"/>
  </w:num>
  <w:num w:numId="7">
    <w:abstractNumId w:val="26"/>
  </w:num>
  <w:num w:numId="8">
    <w:abstractNumId w:val="5"/>
  </w:num>
  <w:num w:numId="9">
    <w:abstractNumId w:val="2"/>
  </w:num>
  <w:num w:numId="10">
    <w:abstractNumId w:val="43"/>
  </w:num>
  <w:num w:numId="11">
    <w:abstractNumId w:val="28"/>
  </w:num>
  <w:num w:numId="12">
    <w:abstractNumId w:val="10"/>
  </w:num>
  <w:num w:numId="13">
    <w:abstractNumId w:val="23"/>
  </w:num>
  <w:num w:numId="14">
    <w:abstractNumId w:val="3"/>
  </w:num>
  <w:num w:numId="15">
    <w:abstractNumId w:val="7"/>
  </w:num>
  <w:num w:numId="16">
    <w:abstractNumId w:val="42"/>
  </w:num>
  <w:num w:numId="17">
    <w:abstractNumId w:val="4"/>
  </w:num>
  <w:num w:numId="18">
    <w:abstractNumId w:val="11"/>
  </w:num>
  <w:num w:numId="19">
    <w:abstractNumId w:val="1"/>
  </w:num>
  <w:num w:numId="20">
    <w:abstractNumId w:val="27"/>
  </w:num>
  <w:num w:numId="21">
    <w:abstractNumId w:val="12"/>
  </w:num>
  <w:num w:numId="22">
    <w:abstractNumId w:val="0"/>
  </w:num>
  <w:num w:numId="23">
    <w:abstractNumId w:val="30"/>
  </w:num>
  <w:num w:numId="24">
    <w:abstractNumId w:val="41"/>
  </w:num>
  <w:num w:numId="25">
    <w:abstractNumId w:val="19"/>
  </w:num>
  <w:num w:numId="26">
    <w:abstractNumId w:val="32"/>
  </w:num>
  <w:num w:numId="27">
    <w:abstractNumId w:val="15"/>
  </w:num>
  <w:num w:numId="28">
    <w:abstractNumId w:val="37"/>
  </w:num>
  <w:num w:numId="29">
    <w:abstractNumId w:val="9"/>
  </w:num>
  <w:num w:numId="30">
    <w:abstractNumId w:val="16"/>
  </w:num>
  <w:num w:numId="31">
    <w:abstractNumId w:val="38"/>
  </w:num>
  <w:num w:numId="32">
    <w:abstractNumId w:val="35"/>
  </w:num>
  <w:num w:numId="33">
    <w:abstractNumId w:val="20"/>
  </w:num>
  <w:num w:numId="34">
    <w:abstractNumId w:val="29"/>
  </w:num>
  <w:num w:numId="35">
    <w:abstractNumId w:val="13"/>
  </w:num>
  <w:num w:numId="36">
    <w:abstractNumId w:val="33"/>
  </w:num>
  <w:num w:numId="37">
    <w:abstractNumId w:val="24"/>
  </w:num>
  <w:num w:numId="38">
    <w:abstractNumId w:val="40"/>
  </w:num>
  <w:num w:numId="39">
    <w:abstractNumId w:val="21"/>
  </w:num>
  <w:num w:numId="40">
    <w:abstractNumId w:val="22"/>
  </w:num>
  <w:num w:numId="41">
    <w:abstractNumId w:val="36"/>
  </w:num>
  <w:num w:numId="42">
    <w:abstractNumId w:val="17"/>
  </w:num>
  <w:num w:numId="43">
    <w:abstractNumId w:val="18"/>
  </w:num>
  <w:num w:numId="44">
    <w:abstractNumId w:val="1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5B19"/>
    <w:rsid w:val="00002453"/>
    <w:rsid w:val="00011D9F"/>
    <w:rsid w:val="00023A1F"/>
    <w:rsid w:val="00027EF0"/>
    <w:rsid w:val="00030340"/>
    <w:rsid w:val="00037B21"/>
    <w:rsid w:val="00046023"/>
    <w:rsid w:val="000528A4"/>
    <w:rsid w:val="00057B45"/>
    <w:rsid w:val="00067428"/>
    <w:rsid w:val="00073E0D"/>
    <w:rsid w:val="00077D25"/>
    <w:rsid w:val="0009396A"/>
    <w:rsid w:val="00093AED"/>
    <w:rsid w:val="000B4669"/>
    <w:rsid w:val="000B64EB"/>
    <w:rsid w:val="000C1078"/>
    <w:rsid w:val="000C39D7"/>
    <w:rsid w:val="000C56D4"/>
    <w:rsid w:val="000D04F9"/>
    <w:rsid w:val="000D667C"/>
    <w:rsid w:val="001070B5"/>
    <w:rsid w:val="00110C54"/>
    <w:rsid w:val="00146435"/>
    <w:rsid w:val="00154F46"/>
    <w:rsid w:val="001568DE"/>
    <w:rsid w:val="00164092"/>
    <w:rsid w:val="001679E1"/>
    <w:rsid w:val="0017442A"/>
    <w:rsid w:val="0017733C"/>
    <w:rsid w:val="001970B0"/>
    <w:rsid w:val="001A5729"/>
    <w:rsid w:val="001A5868"/>
    <w:rsid w:val="001B41C1"/>
    <w:rsid w:val="001B66B9"/>
    <w:rsid w:val="001C0CCC"/>
    <w:rsid w:val="001C56E3"/>
    <w:rsid w:val="001D5B5B"/>
    <w:rsid w:val="001E18B8"/>
    <w:rsid w:val="001E4BBD"/>
    <w:rsid w:val="00201426"/>
    <w:rsid w:val="00201471"/>
    <w:rsid w:val="002041DE"/>
    <w:rsid w:val="00212613"/>
    <w:rsid w:val="0021695A"/>
    <w:rsid w:val="00222733"/>
    <w:rsid w:val="00225ABD"/>
    <w:rsid w:val="00234475"/>
    <w:rsid w:val="00234F50"/>
    <w:rsid w:val="002364BB"/>
    <w:rsid w:val="002423A7"/>
    <w:rsid w:val="00243FD8"/>
    <w:rsid w:val="0024509E"/>
    <w:rsid w:val="00251CEF"/>
    <w:rsid w:val="00253593"/>
    <w:rsid w:val="002564EC"/>
    <w:rsid w:val="002666A5"/>
    <w:rsid w:val="0029502C"/>
    <w:rsid w:val="002A6984"/>
    <w:rsid w:val="002B0767"/>
    <w:rsid w:val="002B296A"/>
    <w:rsid w:val="002B6410"/>
    <w:rsid w:val="002B6577"/>
    <w:rsid w:val="002C6B1D"/>
    <w:rsid w:val="002F60EB"/>
    <w:rsid w:val="00305CFB"/>
    <w:rsid w:val="00307B53"/>
    <w:rsid w:val="00314E2F"/>
    <w:rsid w:val="00317702"/>
    <w:rsid w:val="003331EE"/>
    <w:rsid w:val="00353EA7"/>
    <w:rsid w:val="00354CF8"/>
    <w:rsid w:val="003656C5"/>
    <w:rsid w:val="00376985"/>
    <w:rsid w:val="003769CC"/>
    <w:rsid w:val="0037773D"/>
    <w:rsid w:val="00383146"/>
    <w:rsid w:val="00384F45"/>
    <w:rsid w:val="003A5441"/>
    <w:rsid w:val="003A68A2"/>
    <w:rsid w:val="003B6961"/>
    <w:rsid w:val="003D22EE"/>
    <w:rsid w:val="003D2CF4"/>
    <w:rsid w:val="003D3B09"/>
    <w:rsid w:val="003E0149"/>
    <w:rsid w:val="003E5DE7"/>
    <w:rsid w:val="003F4E76"/>
    <w:rsid w:val="00400562"/>
    <w:rsid w:val="00403787"/>
    <w:rsid w:val="00405D9C"/>
    <w:rsid w:val="00413C8A"/>
    <w:rsid w:val="00415273"/>
    <w:rsid w:val="00423341"/>
    <w:rsid w:val="00424330"/>
    <w:rsid w:val="0042502F"/>
    <w:rsid w:val="00430E32"/>
    <w:rsid w:val="00431508"/>
    <w:rsid w:val="00434897"/>
    <w:rsid w:val="0044362F"/>
    <w:rsid w:val="00445251"/>
    <w:rsid w:val="00473923"/>
    <w:rsid w:val="00473926"/>
    <w:rsid w:val="00482069"/>
    <w:rsid w:val="0048217E"/>
    <w:rsid w:val="00485750"/>
    <w:rsid w:val="004968A9"/>
    <w:rsid w:val="004B3176"/>
    <w:rsid w:val="004B3762"/>
    <w:rsid w:val="004B7706"/>
    <w:rsid w:val="004C2599"/>
    <w:rsid w:val="004C5FA4"/>
    <w:rsid w:val="004D62EF"/>
    <w:rsid w:val="004E238E"/>
    <w:rsid w:val="00505A8C"/>
    <w:rsid w:val="005074D4"/>
    <w:rsid w:val="005159A9"/>
    <w:rsid w:val="00517ACB"/>
    <w:rsid w:val="00526CC1"/>
    <w:rsid w:val="00535040"/>
    <w:rsid w:val="00550D0F"/>
    <w:rsid w:val="00554717"/>
    <w:rsid w:val="00555336"/>
    <w:rsid w:val="00556A42"/>
    <w:rsid w:val="0056589F"/>
    <w:rsid w:val="005839F1"/>
    <w:rsid w:val="0059141C"/>
    <w:rsid w:val="0059263F"/>
    <w:rsid w:val="005B7762"/>
    <w:rsid w:val="005C2AD4"/>
    <w:rsid w:val="005C44C4"/>
    <w:rsid w:val="005C6074"/>
    <w:rsid w:val="005D1980"/>
    <w:rsid w:val="005D3016"/>
    <w:rsid w:val="005E1D50"/>
    <w:rsid w:val="005E32FF"/>
    <w:rsid w:val="005F1FF2"/>
    <w:rsid w:val="005F44AF"/>
    <w:rsid w:val="006135C6"/>
    <w:rsid w:val="00621054"/>
    <w:rsid w:val="006267FF"/>
    <w:rsid w:val="006271BC"/>
    <w:rsid w:val="006306E7"/>
    <w:rsid w:val="00634CDD"/>
    <w:rsid w:val="00647D6A"/>
    <w:rsid w:val="00653218"/>
    <w:rsid w:val="00656020"/>
    <w:rsid w:val="00664462"/>
    <w:rsid w:val="006650A7"/>
    <w:rsid w:val="00675C73"/>
    <w:rsid w:val="006946BD"/>
    <w:rsid w:val="006A5CF1"/>
    <w:rsid w:val="006B069A"/>
    <w:rsid w:val="006B7AEB"/>
    <w:rsid w:val="006B7B48"/>
    <w:rsid w:val="006C2232"/>
    <w:rsid w:val="006D3D79"/>
    <w:rsid w:val="00700DDB"/>
    <w:rsid w:val="007103D1"/>
    <w:rsid w:val="00715EED"/>
    <w:rsid w:val="00717A9F"/>
    <w:rsid w:val="00730D64"/>
    <w:rsid w:val="007374AF"/>
    <w:rsid w:val="00743E17"/>
    <w:rsid w:val="0075318A"/>
    <w:rsid w:val="007619A3"/>
    <w:rsid w:val="0076639A"/>
    <w:rsid w:val="00796A0B"/>
    <w:rsid w:val="007A077D"/>
    <w:rsid w:val="007A7027"/>
    <w:rsid w:val="007C40B8"/>
    <w:rsid w:val="007C5B19"/>
    <w:rsid w:val="007E5870"/>
    <w:rsid w:val="007E62ED"/>
    <w:rsid w:val="007E63F4"/>
    <w:rsid w:val="007E670A"/>
    <w:rsid w:val="008024AA"/>
    <w:rsid w:val="008039F7"/>
    <w:rsid w:val="00803D3F"/>
    <w:rsid w:val="008060FC"/>
    <w:rsid w:val="00814975"/>
    <w:rsid w:val="00820291"/>
    <w:rsid w:val="00826FBC"/>
    <w:rsid w:val="008314E0"/>
    <w:rsid w:val="00831D43"/>
    <w:rsid w:val="0083286E"/>
    <w:rsid w:val="00833845"/>
    <w:rsid w:val="00834159"/>
    <w:rsid w:val="00842E5E"/>
    <w:rsid w:val="00844DEE"/>
    <w:rsid w:val="00846503"/>
    <w:rsid w:val="00852C0F"/>
    <w:rsid w:val="00855730"/>
    <w:rsid w:val="00870633"/>
    <w:rsid w:val="00875A0E"/>
    <w:rsid w:val="00877833"/>
    <w:rsid w:val="0087785D"/>
    <w:rsid w:val="008826F4"/>
    <w:rsid w:val="00885843"/>
    <w:rsid w:val="00886D3C"/>
    <w:rsid w:val="00887C90"/>
    <w:rsid w:val="00896344"/>
    <w:rsid w:val="00897DF8"/>
    <w:rsid w:val="008B4A76"/>
    <w:rsid w:val="008C32D2"/>
    <w:rsid w:val="008C6449"/>
    <w:rsid w:val="008D2B5B"/>
    <w:rsid w:val="008D3466"/>
    <w:rsid w:val="008E592A"/>
    <w:rsid w:val="008E77E6"/>
    <w:rsid w:val="008F5CAF"/>
    <w:rsid w:val="0090172D"/>
    <w:rsid w:val="009112D0"/>
    <w:rsid w:val="00916ABB"/>
    <w:rsid w:val="00924C65"/>
    <w:rsid w:val="0092682C"/>
    <w:rsid w:val="009332FE"/>
    <w:rsid w:val="00943188"/>
    <w:rsid w:val="00945340"/>
    <w:rsid w:val="009608EE"/>
    <w:rsid w:val="009761F1"/>
    <w:rsid w:val="00983933"/>
    <w:rsid w:val="00984046"/>
    <w:rsid w:val="00984B5D"/>
    <w:rsid w:val="009A1751"/>
    <w:rsid w:val="009A341C"/>
    <w:rsid w:val="009B26A1"/>
    <w:rsid w:val="009B5277"/>
    <w:rsid w:val="009C1A62"/>
    <w:rsid w:val="009D0F00"/>
    <w:rsid w:val="009D11BA"/>
    <w:rsid w:val="00A1287A"/>
    <w:rsid w:val="00A176E9"/>
    <w:rsid w:val="00A17BEF"/>
    <w:rsid w:val="00A25E47"/>
    <w:rsid w:val="00A27D68"/>
    <w:rsid w:val="00A358A6"/>
    <w:rsid w:val="00A4664B"/>
    <w:rsid w:val="00A474D5"/>
    <w:rsid w:val="00A520BF"/>
    <w:rsid w:val="00A63AAF"/>
    <w:rsid w:val="00A76633"/>
    <w:rsid w:val="00A8211B"/>
    <w:rsid w:val="00A848C1"/>
    <w:rsid w:val="00A965AD"/>
    <w:rsid w:val="00A973D3"/>
    <w:rsid w:val="00AA473F"/>
    <w:rsid w:val="00AA4F44"/>
    <w:rsid w:val="00AB2A99"/>
    <w:rsid w:val="00AB3F15"/>
    <w:rsid w:val="00AB4743"/>
    <w:rsid w:val="00AC1ACC"/>
    <w:rsid w:val="00AD18A1"/>
    <w:rsid w:val="00AD4A90"/>
    <w:rsid w:val="00AD7335"/>
    <w:rsid w:val="00AE2C2D"/>
    <w:rsid w:val="00B039D8"/>
    <w:rsid w:val="00B10879"/>
    <w:rsid w:val="00B16BA5"/>
    <w:rsid w:val="00B27F19"/>
    <w:rsid w:val="00B306CF"/>
    <w:rsid w:val="00B35BCD"/>
    <w:rsid w:val="00B35E78"/>
    <w:rsid w:val="00B43656"/>
    <w:rsid w:val="00B45A07"/>
    <w:rsid w:val="00B46269"/>
    <w:rsid w:val="00B70786"/>
    <w:rsid w:val="00B85930"/>
    <w:rsid w:val="00BB1944"/>
    <w:rsid w:val="00BC399E"/>
    <w:rsid w:val="00BC40F5"/>
    <w:rsid w:val="00BD0AC6"/>
    <w:rsid w:val="00BD53C0"/>
    <w:rsid w:val="00BE0C1E"/>
    <w:rsid w:val="00BE17DA"/>
    <w:rsid w:val="00BE52D7"/>
    <w:rsid w:val="00BF16F1"/>
    <w:rsid w:val="00BF18F4"/>
    <w:rsid w:val="00BF265D"/>
    <w:rsid w:val="00BF50B9"/>
    <w:rsid w:val="00C077F0"/>
    <w:rsid w:val="00C16209"/>
    <w:rsid w:val="00C22E44"/>
    <w:rsid w:val="00C2646B"/>
    <w:rsid w:val="00C30A85"/>
    <w:rsid w:val="00C3294D"/>
    <w:rsid w:val="00C427FB"/>
    <w:rsid w:val="00C43368"/>
    <w:rsid w:val="00C453DB"/>
    <w:rsid w:val="00C520A1"/>
    <w:rsid w:val="00C552BD"/>
    <w:rsid w:val="00C605D5"/>
    <w:rsid w:val="00C60791"/>
    <w:rsid w:val="00C67535"/>
    <w:rsid w:val="00C720B2"/>
    <w:rsid w:val="00C75CEA"/>
    <w:rsid w:val="00C770DA"/>
    <w:rsid w:val="00C8272A"/>
    <w:rsid w:val="00C835E4"/>
    <w:rsid w:val="00C84335"/>
    <w:rsid w:val="00C86EA5"/>
    <w:rsid w:val="00C90287"/>
    <w:rsid w:val="00C91C60"/>
    <w:rsid w:val="00C94911"/>
    <w:rsid w:val="00CA5E11"/>
    <w:rsid w:val="00CB0AB8"/>
    <w:rsid w:val="00CB4846"/>
    <w:rsid w:val="00CC7B21"/>
    <w:rsid w:val="00CD4A27"/>
    <w:rsid w:val="00CE2149"/>
    <w:rsid w:val="00CF4F87"/>
    <w:rsid w:val="00D06DEA"/>
    <w:rsid w:val="00D11FCF"/>
    <w:rsid w:val="00D21368"/>
    <w:rsid w:val="00D30AC1"/>
    <w:rsid w:val="00D37526"/>
    <w:rsid w:val="00D40AFF"/>
    <w:rsid w:val="00D41149"/>
    <w:rsid w:val="00D41D32"/>
    <w:rsid w:val="00D41F98"/>
    <w:rsid w:val="00D443D1"/>
    <w:rsid w:val="00D4772D"/>
    <w:rsid w:val="00D5036F"/>
    <w:rsid w:val="00D50E55"/>
    <w:rsid w:val="00D66095"/>
    <w:rsid w:val="00D66B82"/>
    <w:rsid w:val="00D72732"/>
    <w:rsid w:val="00D73A26"/>
    <w:rsid w:val="00D77E97"/>
    <w:rsid w:val="00D927B3"/>
    <w:rsid w:val="00D95F3D"/>
    <w:rsid w:val="00DA2709"/>
    <w:rsid w:val="00DA3CB0"/>
    <w:rsid w:val="00DA4382"/>
    <w:rsid w:val="00DB5CAA"/>
    <w:rsid w:val="00DB5DB2"/>
    <w:rsid w:val="00DC09FA"/>
    <w:rsid w:val="00DD2F6C"/>
    <w:rsid w:val="00DE5801"/>
    <w:rsid w:val="00DE6128"/>
    <w:rsid w:val="00E04FC0"/>
    <w:rsid w:val="00E12F30"/>
    <w:rsid w:val="00E13BBB"/>
    <w:rsid w:val="00E15779"/>
    <w:rsid w:val="00E22B39"/>
    <w:rsid w:val="00E26285"/>
    <w:rsid w:val="00E32216"/>
    <w:rsid w:val="00E32CC1"/>
    <w:rsid w:val="00E34A78"/>
    <w:rsid w:val="00E36699"/>
    <w:rsid w:val="00E431B1"/>
    <w:rsid w:val="00E47947"/>
    <w:rsid w:val="00E55FFC"/>
    <w:rsid w:val="00E56E74"/>
    <w:rsid w:val="00E64650"/>
    <w:rsid w:val="00E70F99"/>
    <w:rsid w:val="00E72B20"/>
    <w:rsid w:val="00E752BA"/>
    <w:rsid w:val="00E871B1"/>
    <w:rsid w:val="00E96E28"/>
    <w:rsid w:val="00E97AD9"/>
    <w:rsid w:val="00EA0CF0"/>
    <w:rsid w:val="00EA3073"/>
    <w:rsid w:val="00EB5477"/>
    <w:rsid w:val="00EC141A"/>
    <w:rsid w:val="00EC4D78"/>
    <w:rsid w:val="00EC57F6"/>
    <w:rsid w:val="00EC6C38"/>
    <w:rsid w:val="00ED2F36"/>
    <w:rsid w:val="00ED47F6"/>
    <w:rsid w:val="00EF0AD4"/>
    <w:rsid w:val="00F0012A"/>
    <w:rsid w:val="00F02109"/>
    <w:rsid w:val="00F453CD"/>
    <w:rsid w:val="00F61B44"/>
    <w:rsid w:val="00F70993"/>
    <w:rsid w:val="00F721BE"/>
    <w:rsid w:val="00F83D75"/>
    <w:rsid w:val="00F8505A"/>
    <w:rsid w:val="00F86A1B"/>
    <w:rsid w:val="00F87E7C"/>
    <w:rsid w:val="00F91AC1"/>
    <w:rsid w:val="00F95D8C"/>
    <w:rsid w:val="00FD3706"/>
    <w:rsid w:val="00FE7C0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EEDC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0AB8"/>
    <w:pPr>
      <w:spacing w:after="0" w:line="240" w:lineRule="auto"/>
      <w:jc w:val="both"/>
    </w:pPr>
    <w:rPr>
      <w:rFonts w:ascii="Century Gothic" w:hAnsi="Century Gothic"/>
    </w:rPr>
  </w:style>
  <w:style w:type="paragraph" w:styleId="Titre1">
    <w:name w:val="heading 1"/>
    <w:basedOn w:val="Normal"/>
    <w:next w:val="Normal"/>
    <w:link w:val="Titre1Car"/>
    <w:uiPriority w:val="9"/>
    <w:qFormat/>
    <w:rsid w:val="00CB0AB8"/>
    <w:pPr>
      <w:keepNext/>
      <w:keepLines/>
      <w:pBdr>
        <w:bottom w:val="single" w:sz="4" w:space="1" w:color="auto"/>
      </w:pBdr>
      <w:spacing w:before="480"/>
      <w:outlineLvl w:val="0"/>
    </w:pPr>
    <w:rPr>
      <w:rFonts w:eastAsiaTheme="majorEastAsia" w:cstheme="majorBidi"/>
      <w:b/>
      <w:bCs/>
      <w:sz w:val="28"/>
      <w:szCs w:val="28"/>
    </w:rPr>
  </w:style>
  <w:style w:type="paragraph" w:styleId="Titre2">
    <w:name w:val="heading 2"/>
    <w:basedOn w:val="Normal"/>
    <w:next w:val="Normal"/>
    <w:link w:val="Titre2Car"/>
    <w:uiPriority w:val="9"/>
    <w:unhideWhenUsed/>
    <w:qFormat/>
    <w:rsid w:val="00CB0AB8"/>
    <w:pPr>
      <w:keepNext/>
      <w:keepLines/>
      <w:spacing w:before="200"/>
      <w:outlineLvl w:val="1"/>
    </w:pPr>
    <w:rPr>
      <w:rFonts w:eastAsiaTheme="majorEastAsia" w:cstheme="majorBidi"/>
      <w:b/>
      <w:bCs/>
      <w:sz w:val="24"/>
      <w:szCs w:val="26"/>
    </w:rPr>
  </w:style>
  <w:style w:type="paragraph" w:styleId="Titre3">
    <w:name w:val="heading 3"/>
    <w:basedOn w:val="Normal"/>
    <w:next w:val="Normal"/>
    <w:link w:val="Titre3Car"/>
    <w:uiPriority w:val="9"/>
    <w:unhideWhenUsed/>
    <w:qFormat/>
    <w:rsid w:val="00CB0AB8"/>
    <w:pPr>
      <w:keepNext/>
      <w:keepLines/>
      <w:spacing w:before="200" w:after="120"/>
      <w:ind w:left="284"/>
      <w:jc w:val="left"/>
      <w:outlineLvl w:val="2"/>
    </w:pPr>
    <w:rPr>
      <w:rFonts w:eastAsiaTheme="majorEastAsia" w:cstheme="majorBidi"/>
      <w:b/>
      <w:bCs/>
      <w:color w:val="404040" w:themeColor="text1" w:themeTint="BF"/>
    </w:rPr>
  </w:style>
  <w:style w:type="paragraph" w:styleId="Titre4">
    <w:name w:val="heading 4"/>
    <w:basedOn w:val="Normal"/>
    <w:next w:val="Normal"/>
    <w:link w:val="Titre4Car"/>
    <w:uiPriority w:val="9"/>
    <w:unhideWhenUsed/>
    <w:qFormat/>
    <w:rsid w:val="0017442A"/>
    <w:pPr>
      <w:keepNext/>
      <w:keepLines/>
      <w:spacing w:before="200"/>
      <w:outlineLvl w:val="3"/>
    </w:pPr>
    <w:rPr>
      <w:rFonts w:asciiTheme="majorHAnsi" w:eastAsiaTheme="majorEastAsia" w:hAnsiTheme="majorHAnsi" w:cstheme="majorBidi"/>
      <w:b/>
      <w:bCs/>
      <w:i/>
      <w:iC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B0AB8"/>
    <w:rPr>
      <w:rFonts w:ascii="Century Gothic" w:eastAsiaTheme="majorEastAsia" w:hAnsi="Century Gothic" w:cstheme="majorBidi"/>
      <w:b/>
      <w:bCs/>
      <w:sz w:val="28"/>
      <w:szCs w:val="28"/>
    </w:rPr>
  </w:style>
  <w:style w:type="character" w:customStyle="1" w:styleId="Titre2Car">
    <w:name w:val="Titre 2 Car"/>
    <w:basedOn w:val="Policepardfaut"/>
    <w:link w:val="Titre2"/>
    <w:uiPriority w:val="9"/>
    <w:rsid w:val="00CB0AB8"/>
    <w:rPr>
      <w:rFonts w:ascii="Century Gothic" w:eastAsiaTheme="majorEastAsia" w:hAnsi="Century Gothic" w:cstheme="majorBidi"/>
      <w:b/>
      <w:bCs/>
      <w:sz w:val="24"/>
      <w:szCs w:val="26"/>
    </w:rPr>
  </w:style>
  <w:style w:type="character" w:customStyle="1" w:styleId="Titre3Car">
    <w:name w:val="Titre 3 Car"/>
    <w:basedOn w:val="Policepardfaut"/>
    <w:link w:val="Titre3"/>
    <w:uiPriority w:val="9"/>
    <w:rsid w:val="00CB0AB8"/>
    <w:rPr>
      <w:rFonts w:ascii="Century Gothic" w:eastAsiaTheme="majorEastAsia" w:hAnsi="Century Gothic" w:cstheme="majorBidi"/>
      <w:b/>
      <w:bCs/>
      <w:color w:val="404040" w:themeColor="text1" w:themeTint="BF"/>
    </w:rPr>
  </w:style>
  <w:style w:type="paragraph" w:styleId="TM1">
    <w:name w:val="toc 1"/>
    <w:basedOn w:val="Normal"/>
    <w:next w:val="Normal"/>
    <w:autoRedefine/>
    <w:uiPriority w:val="39"/>
    <w:unhideWhenUsed/>
    <w:rsid w:val="00CB0AB8"/>
    <w:pPr>
      <w:spacing w:after="100"/>
    </w:pPr>
  </w:style>
  <w:style w:type="paragraph" w:styleId="TM2">
    <w:name w:val="toc 2"/>
    <w:basedOn w:val="Normal"/>
    <w:next w:val="Normal"/>
    <w:autoRedefine/>
    <w:uiPriority w:val="39"/>
    <w:unhideWhenUsed/>
    <w:rsid w:val="00CB0AB8"/>
    <w:pPr>
      <w:spacing w:after="100"/>
      <w:ind w:left="220"/>
    </w:pPr>
  </w:style>
  <w:style w:type="paragraph" w:styleId="TM3">
    <w:name w:val="toc 3"/>
    <w:basedOn w:val="Normal"/>
    <w:next w:val="Normal"/>
    <w:autoRedefine/>
    <w:uiPriority w:val="39"/>
    <w:unhideWhenUsed/>
    <w:rsid w:val="00CB0AB8"/>
    <w:pPr>
      <w:spacing w:after="100"/>
      <w:ind w:left="440"/>
    </w:pPr>
  </w:style>
  <w:style w:type="paragraph" w:styleId="En-tte">
    <w:name w:val="header"/>
    <w:basedOn w:val="Normal"/>
    <w:link w:val="En-tteCar"/>
    <w:uiPriority w:val="99"/>
    <w:unhideWhenUsed/>
    <w:rsid w:val="00CB0AB8"/>
    <w:pPr>
      <w:tabs>
        <w:tab w:val="center" w:pos="4536"/>
        <w:tab w:val="right" w:pos="9072"/>
      </w:tabs>
    </w:pPr>
  </w:style>
  <w:style w:type="character" w:customStyle="1" w:styleId="En-tteCar">
    <w:name w:val="En-tête Car"/>
    <w:basedOn w:val="Policepardfaut"/>
    <w:link w:val="En-tte"/>
    <w:uiPriority w:val="99"/>
    <w:rsid w:val="00CB0AB8"/>
    <w:rPr>
      <w:rFonts w:ascii="Century Gothic" w:hAnsi="Century Gothic"/>
    </w:rPr>
  </w:style>
  <w:style w:type="paragraph" w:styleId="Pieddepage">
    <w:name w:val="footer"/>
    <w:basedOn w:val="Normal"/>
    <w:link w:val="PieddepageCar"/>
    <w:uiPriority w:val="99"/>
    <w:unhideWhenUsed/>
    <w:rsid w:val="00CB0AB8"/>
    <w:pPr>
      <w:tabs>
        <w:tab w:val="center" w:pos="4536"/>
        <w:tab w:val="right" w:pos="9072"/>
      </w:tabs>
    </w:pPr>
  </w:style>
  <w:style w:type="character" w:customStyle="1" w:styleId="PieddepageCar">
    <w:name w:val="Pied de page Car"/>
    <w:basedOn w:val="Policepardfaut"/>
    <w:link w:val="Pieddepage"/>
    <w:uiPriority w:val="99"/>
    <w:rsid w:val="00CB0AB8"/>
    <w:rPr>
      <w:rFonts w:ascii="Century Gothic" w:hAnsi="Century Gothic"/>
    </w:rPr>
  </w:style>
  <w:style w:type="character" w:styleId="Lienhypertexte">
    <w:name w:val="Hyperlink"/>
    <w:basedOn w:val="Policepardfaut"/>
    <w:uiPriority w:val="99"/>
    <w:unhideWhenUsed/>
    <w:rsid w:val="00CB0AB8"/>
    <w:rPr>
      <w:color w:val="0000FF" w:themeColor="hyperlink"/>
      <w:u w:val="single"/>
    </w:rPr>
  </w:style>
  <w:style w:type="character" w:styleId="lev">
    <w:name w:val="Strong"/>
    <w:basedOn w:val="Policepardfaut"/>
    <w:uiPriority w:val="22"/>
    <w:qFormat/>
    <w:rsid w:val="00CB0AB8"/>
    <w:rPr>
      <w:b/>
      <w:bCs/>
    </w:rPr>
  </w:style>
  <w:style w:type="paragraph" w:styleId="NormalWeb">
    <w:name w:val="Normal (Web)"/>
    <w:basedOn w:val="Normal"/>
    <w:uiPriority w:val="99"/>
    <w:unhideWhenUsed/>
    <w:rsid w:val="00CB0AB8"/>
    <w:pPr>
      <w:spacing w:before="100" w:beforeAutospacing="1" w:after="100" w:afterAutospacing="1"/>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CB0AB8"/>
    <w:rPr>
      <w:rFonts w:ascii="Tahoma" w:hAnsi="Tahoma" w:cs="Tahoma"/>
      <w:sz w:val="16"/>
      <w:szCs w:val="16"/>
    </w:rPr>
  </w:style>
  <w:style w:type="character" w:customStyle="1" w:styleId="TextedebullesCar">
    <w:name w:val="Texte de bulles Car"/>
    <w:basedOn w:val="Policepardfaut"/>
    <w:link w:val="Textedebulles"/>
    <w:uiPriority w:val="99"/>
    <w:semiHidden/>
    <w:rsid w:val="00CB0AB8"/>
    <w:rPr>
      <w:rFonts w:ascii="Tahoma" w:hAnsi="Tahoma" w:cs="Tahoma"/>
      <w:sz w:val="16"/>
      <w:szCs w:val="16"/>
    </w:rPr>
  </w:style>
  <w:style w:type="table" w:styleId="Grilledutableau">
    <w:name w:val="Table Grid"/>
    <w:basedOn w:val="TableauNormal"/>
    <w:uiPriority w:val="59"/>
    <w:rsid w:val="00CB0AB8"/>
    <w:pPr>
      <w:spacing w:after="0" w:line="240" w:lineRule="auto"/>
    </w:pPr>
    <w:rPr>
      <w:rFonts w:ascii="Calibri" w:eastAsia="Calibri" w:hAnsi="Calibri" w:cs="Times New Roman"/>
      <w:sz w:val="20"/>
      <w:szCs w:val="20"/>
      <w:lang w:eastAsia="fr-F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agraphedeliste">
    <w:name w:val="List Paragraph"/>
    <w:basedOn w:val="Normal"/>
    <w:uiPriority w:val="34"/>
    <w:qFormat/>
    <w:rsid w:val="00CB0AB8"/>
    <w:pPr>
      <w:ind w:left="720"/>
    </w:pPr>
  </w:style>
  <w:style w:type="character" w:styleId="Rfrenceple">
    <w:name w:val="Subtle Reference"/>
    <w:basedOn w:val="Policepardfaut"/>
    <w:uiPriority w:val="31"/>
    <w:qFormat/>
    <w:rsid w:val="00CB0AB8"/>
    <w:rPr>
      <w:smallCaps/>
      <w:color w:val="C0504D" w:themeColor="accent2"/>
      <w:u w:val="single"/>
    </w:rPr>
  </w:style>
  <w:style w:type="character" w:customStyle="1" w:styleId="Titre4Car">
    <w:name w:val="Titre 4 Car"/>
    <w:basedOn w:val="Policepardfaut"/>
    <w:link w:val="Titre4"/>
    <w:uiPriority w:val="9"/>
    <w:rsid w:val="0017442A"/>
    <w:rPr>
      <w:rFonts w:asciiTheme="majorHAnsi" w:eastAsiaTheme="majorEastAsia" w:hAnsiTheme="majorHAnsi" w:cstheme="majorBidi"/>
      <w:b/>
      <w:bCs/>
      <w:i/>
      <w:iCs/>
      <w:color w:val="595959" w:themeColor="text1" w:themeTint="A6"/>
    </w:rPr>
  </w:style>
  <w:style w:type="paragraph" w:styleId="Notedebasdepage">
    <w:name w:val="footnote text"/>
    <w:basedOn w:val="Normal"/>
    <w:link w:val="NotedebasdepageCar"/>
    <w:uiPriority w:val="99"/>
    <w:semiHidden/>
    <w:unhideWhenUsed/>
    <w:rsid w:val="00B35BCD"/>
    <w:rPr>
      <w:sz w:val="20"/>
      <w:szCs w:val="20"/>
    </w:rPr>
  </w:style>
  <w:style w:type="character" w:customStyle="1" w:styleId="NotedebasdepageCar">
    <w:name w:val="Note de bas de page Car"/>
    <w:basedOn w:val="Policepardfaut"/>
    <w:link w:val="Notedebasdepage"/>
    <w:uiPriority w:val="99"/>
    <w:semiHidden/>
    <w:rsid w:val="00B35BCD"/>
    <w:rPr>
      <w:rFonts w:ascii="Century Gothic" w:hAnsi="Century Gothic"/>
      <w:sz w:val="20"/>
      <w:szCs w:val="20"/>
    </w:rPr>
  </w:style>
  <w:style w:type="character" w:styleId="Appelnotedebasdep">
    <w:name w:val="footnote reference"/>
    <w:basedOn w:val="Policepardfaut"/>
    <w:uiPriority w:val="99"/>
    <w:semiHidden/>
    <w:unhideWhenUsed/>
    <w:rsid w:val="00B35BCD"/>
    <w:rPr>
      <w:vertAlign w:val="superscript"/>
    </w:rPr>
  </w:style>
  <w:style w:type="character" w:customStyle="1" w:styleId="apple-converted-space">
    <w:name w:val="apple-converted-space"/>
    <w:basedOn w:val="Policepardfaut"/>
    <w:rsid w:val="002C6B1D"/>
  </w:style>
  <w:style w:type="character" w:styleId="Marquedecommentaire">
    <w:name w:val="annotation reference"/>
    <w:basedOn w:val="Policepardfaut"/>
    <w:uiPriority w:val="99"/>
    <w:semiHidden/>
    <w:unhideWhenUsed/>
    <w:rsid w:val="00647D6A"/>
    <w:rPr>
      <w:sz w:val="16"/>
      <w:szCs w:val="16"/>
    </w:rPr>
  </w:style>
  <w:style w:type="paragraph" w:styleId="Commentaire">
    <w:name w:val="annotation text"/>
    <w:basedOn w:val="Normal"/>
    <w:link w:val="CommentaireCar"/>
    <w:uiPriority w:val="99"/>
    <w:semiHidden/>
    <w:unhideWhenUsed/>
    <w:rsid w:val="00647D6A"/>
    <w:rPr>
      <w:sz w:val="20"/>
      <w:szCs w:val="20"/>
    </w:rPr>
  </w:style>
  <w:style w:type="character" w:customStyle="1" w:styleId="CommentaireCar">
    <w:name w:val="Commentaire Car"/>
    <w:basedOn w:val="Policepardfaut"/>
    <w:link w:val="Commentaire"/>
    <w:uiPriority w:val="99"/>
    <w:semiHidden/>
    <w:rsid w:val="00647D6A"/>
    <w:rPr>
      <w:rFonts w:ascii="Century Gothic" w:hAnsi="Century Gothic"/>
      <w:sz w:val="20"/>
      <w:szCs w:val="20"/>
    </w:rPr>
  </w:style>
  <w:style w:type="paragraph" w:styleId="Objetducommentaire">
    <w:name w:val="annotation subject"/>
    <w:basedOn w:val="Commentaire"/>
    <w:next w:val="Commentaire"/>
    <w:link w:val="ObjetducommentaireCar"/>
    <w:uiPriority w:val="99"/>
    <w:semiHidden/>
    <w:unhideWhenUsed/>
    <w:rsid w:val="00647D6A"/>
    <w:rPr>
      <w:b/>
      <w:bCs/>
    </w:rPr>
  </w:style>
  <w:style w:type="character" w:customStyle="1" w:styleId="ObjetducommentaireCar">
    <w:name w:val="Objet du commentaire Car"/>
    <w:basedOn w:val="CommentaireCar"/>
    <w:link w:val="Objetducommentaire"/>
    <w:uiPriority w:val="99"/>
    <w:semiHidden/>
    <w:rsid w:val="00647D6A"/>
    <w:rPr>
      <w:rFonts w:ascii="Century Gothic" w:hAnsi="Century Gothic"/>
      <w:b/>
      <w:bCs/>
      <w:sz w:val="20"/>
      <w:szCs w:val="20"/>
    </w:rPr>
  </w:style>
  <w:style w:type="paragraph" w:styleId="Textebrut">
    <w:name w:val="Plain Text"/>
    <w:basedOn w:val="Normal"/>
    <w:link w:val="TextebrutCar"/>
    <w:uiPriority w:val="99"/>
    <w:semiHidden/>
    <w:unhideWhenUsed/>
    <w:rsid w:val="002B6410"/>
    <w:pPr>
      <w:jc w:val="left"/>
    </w:pPr>
    <w:rPr>
      <w:rFonts w:ascii="Kalinga" w:hAnsi="Kalinga"/>
      <w:color w:val="000000" w:themeColor="text1"/>
      <w:szCs w:val="21"/>
    </w:rPr>
  </w:style>
  <w:style w:type="character" w:customStyle="1" w:styleId="TextebrutCar">
    <w:name w:val="Texte brut Car"/>
    <w:basedOn w:val="Policepardfaut"/>
    <w:link w:val="Textebrut"/>
    <w:uiPriority w:val="99"/>
    <w:semiHidden/>
    <w:rsid w:val="002B6410"/>
    <w:rPr>
      <w:rFonts w:ascii="Kalinga" w:hAnsi="Kalinga"/>
      <w:color w:val="000000" w:themeColor="text1"/>
      <w:szCs w:val="21"/>
    </w:rPr>
  </w:style>
  <w:style w:type="character" w:styleId="CodeHTML">
    <w:name w:val="HTML Code"/>
    <w:basedOn w:val="Policepardfaut"/>
    <w:uiPriority w:val="99"/>
    <w:semiHidden/>
    <w:unhideWhenUsed/>
    <w:rsid w:val="004C5FA4"/>
    <w:rPr>
      <w:rFonts w:ascii="Courier New" w:eastAsia="Times New Roman" w:hAnsi="Courier New" w:cs="Courier New"/>
      <w:sz w:val="20"/>
      <w:szCs w:val="20"/>
    </w:rPr>
  </w:style>
  <w:style w:type="paragraph" w:customStyle="1" w:styleId="Default">
    <w:name w:val="Default"/>
    <w:rsid w:val="00EA3073"/>
    <w:pPr>
      <w:autoSpaceDE w:val="0"/>
      <w:autoSpaceDN w:val="0"/>
      <w:adjustRightInd w:val="0"/>
      <w:spacing w:after="0" w:line="240" w:lineRule="auto"/>
    </w:pPr>
    <w:rPr>
      <w:rFonts w:ascii="Calibri" w:hAnsi="Calibri" w:cs="Calibr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0AB8"/>
    <w:pPr>
      <w:spacing w:after="0" w:line="240" w:lineRule="auto"/>
      <w:jc w:val="both"/>
    </w:pPr>
    <w:rPr>
      <w:rFonts w:ascii="Century Gothic" w:hAnsi="Century Gothic"/>
    </w:rPr>
  </w:style>
  <w:style w:type="paragraph" w:styleId="Titre1">
    <w:name w:val="heading 1"/>
    <w:basedOn w:val="Normal"/>
    <w:next w:val="Normal"/>
    <w:link w:val="Titre1Car"/>
    <w:uiPriority w:val="9"/>
    <w:qFormat/>
    <w:rsid w:val="00CB0AB8"/>
    <w:pPr>
      <w:keepNext/>
      <w:keepLines/>
      <w:pBdr>
        <w:bottom w:val="single" w:sz="4" w:space="1" w:color="auto"/>
      </w:pBdr>
      <w:spacing w:before="480"/>
      <w:outlineLvl w:val="0"/>
    </w:pPr>
    <w:rPr>
      <w:rFonts w:eastAsiaTheme="majorEastAsia" w:cstheme="majorBidi"/>
      <w:b/>
      <w:bCs/>
      <w:sz w:val="28"/>
      <w:szCs w:val="28"/>
    </w:rPr>
  </w:style>
  <w:style w:type="paragraph" w:styleId="Titre2">
    <w:name w:val="heading 2"/>
    <w:basedOn w:val="Normal"/>
    <w:next w:val="Normal"/>
    <w:link w:val="Titre2Car"/>
    <w:uiPriority w:val="9"/>
    <w:unhideWhenUsed/>
    <w:qFormat/>
    <w:rsid w:val="00CB0AB8"/>
    <w:pPr>
      <w:keepNext/>
      <w:keepLines/>
      <w:spacing w:before="200"/>
      <w:outlineLvl w:val="1"/>
    </w:pPr>
    <w:rPr>
      <w:rFonts w:eastAsiaTheme="majorEastAsia" w:cstheme="majorBidi"/>
      <w:b/>
      <w:bCs/>
      <w:sz w:val="24"/>
      <w:szCs w:val="26"/>
    </w:rPr>
  </w:style>
  <w:style w:type="paragraph" w:styleId="Titre3">
    <w:name w:val="heading 3"/>
    <w:basedOn w:val="Normal"/>
    <w:next w:val="Normal"/>
    <w:link w:val="Titre3Car"/>
    <w:uiPriority w:val="9"/>
    <w:unhideWhenUsed/>
    <w:qFormat/>
    <w:rsid w:val="00CB0AB8"/>
    <w:pPr>
      <w:keepNext/>
      <w:keepLines/>
      <w:spacing w:before="200" w:after="120"/>
      <w:ind w:left="284"/>
      <w:jc w:val="left"/>
      <w:outlineLvl w:val="2"/>
    </w:pPr>
    <w:rPr>
      <w:rFonts w:eastAsiaTheme="majorEastAsia" w:cstheme="majorBidi"/>
      <w:b/>
      <w:bCs/>
      <w:color w:val="404040" w:themeColor="text1" w:themeTint="BF"/>
    </w:rPr>
  </w:style>
  <w:style w:type="paragraph" w:styleId="Titre4">
    <w:name w:val="heading 4"/>
    <w:basedOn w:val="Normal"/>
    <w:next w:val="Normal"/>
    <w:link w:val="Titre4Car"/>
    <w:uiPriority w:val="9"/>
    <w:unhideWhenUsed/>
    <w:qFormat/>
    <w:rsid w:val="0017442A"/>
    <w:pPr>
      <w:keepNext/>
      <w:keepLines/>
      <w:spacing w:before="200"/>
      <w:outlineLvl w:val="3"/>
    </w:pPr>
    <w:rPr>
      <w:rFonts w:asciiTheme="majorHAnsi" w:eastAsiaTheme="majorEastAsia" w:hAnsiTheme="majorHAnsi" w:cstheme="majorBidi"/>
      <w:b/>
      <w:bCs/>
      <w:i/>
      <w:iC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B0AB8"/>
    <w:rPr>
      <w:rFonts w:ascii="Century Gothic" w:eastAsiaTheme="majorEastAsia" w:hAnsi="Century Gothic" w:cstheme="majorBidi"/>
      <w:b/>
      <w:bCs/>
      <w:sz w:val="28"/>
      <w:szCs w:val="28"/>
    </w:rPr>
  </w:style>
  <w:style w:type="character" w:customStyle="1" w:styleId="Titre2Car">
    <w:name w:val="Titre 2 Car"/>
    <w:basedOn w:val="Policepardfaut"/>
    <w:link w:val="Titre2"/>
    <w:uiPriority w:val="9"/>
    <w:rsid w:val="00CB0AB8"/>
    <w:rPr>
      <w:rFonts w:ascii="Century Gothic" w:eastAsiaTheme="majorEastAsia" w:hAnsi="Century Gothic" w:cstheme="majorBidi"/>
      <w:b/>
      <w:bCs/>
      <w:sz w:val="24"/>
      <w:szCs w:val="26"/>
    </w:rPr>
  </w:style>
  <w:style w:type="character" w:customStyle="1" w:styleId="Titre3Car">
    <w:name w:val="Titre 3 Car"/>
    <w:basedOn w:val="Policepardfaut"/>
    <w:link w:val="Titre3"/>
    <w:uiPriority w:val="9"/>
    <w:rsid w:val="00CB0AB8"/>
    <w:rPr>
      <w:rFonts w:ascii="Century Gothic" w:eastAsiaTheme="majorEastAsia" w:hAnsi="Century Gothic" w:cstheme="majorBidi"/>
      <w:b/>
      <w:bCs/>
      <w:color w:val="404040" w:themeColor="text1" w:themeTint="BF"/>
    </w:rPr>
  </w:style>
  <w:style w:type="paragraph" w:styleId="TM1">
    <w:name w:val="toc 1"/>
    <w:basedOn w:val="Normal"/>
    <w:next w:val="Normal"/>
    <w:autoRedefine/>
    <w:uiPriority w:val="39"/>
    <w:unhideWhenUsed/>
    <w:rsid w:val="00CB0AB8"/>
    <w:pPr>
      <w:spacing w:after="100"/>
    </w:pPr>
  </w:style>
  <w:style w:type="paragraph" w:styleId="TM2">
    <w:name w:val="toc 2"/>
    <w:basedOn w:val="Normal"/>
    <w:next w:val="Normal"/>
    <w:autoRedefine/>
    <w:uiPriority w:val="39"/>
    <w:unhideWhenUsed/>
    <w:rsid w:val="00CB0AB8"/>
    <w:pPr>
      <w:spacing w:after="100"/>
      <w:ind w:left="220"/>
    </w:pPr>
  </w:style>
  <w:style w:type="paragraph" w:styleId="TM3">
    <w:name w:val="toc 3"/>
    <w:basedOn w:val="Normal"/>
    <w:next w:val="Normal"/>
    <w:autoRedefine/>
    <w:uiPriority w:val="39"/>
    <w:unhideWhenUsed/>
    <w:rsid w:val="00CB0AB8"/>
    <w:pPr>
      <w:spacing w:after="100"/>
      <w:ind w:left="440"/>
    </w:pPr>
  </w:style>
  <w:style w:type="paragraph" w:styleId="En-tte">
    <w:name w:val="header"/>
    <w:basedOn w:val="Normal"/>
    <w:link w:val="En-tteCar"/>
    <w:uiPriority w:val="99"/>
    <w:unhideWhenUsed/>
    <w:rsid w:val="00CB0AB8"/>
    <w:pPr>
      <w:tabs>
        <w:tab w:val="center" w:pos="4536"/>
        <w:tab w:val="right" w:pos="9072"/>
      </w:tabs>
    </w:pPr>
  </w:style>
  <w:style w:type="character" w:customStyle="1" w:styleId="En-tteCar">
    <w:name w:val="En-tête Car"/>
    <w:basedOn w:val="Policepardfaut"/>
    <w:link w:val="En-tte"/>
    <w:uiPriority w:val="99"/>
    <w:rsid w:val="00CB0AB8"/>
    <w:rPr>
      <w:rFonts w:ascii="Century Gothic" w:hAnsi="Century Gothic"/>
    </w:rPr>
  </w:style>
  <w:style w:type="paragraph" w:styleId="Pieddepage">
    <w:name w:val="footer"/>
    <w:basedOn w:val="Normal"/>
    <w:link w:val="PieddepageCar"/>
    <w:uiPriority w:val="99"/>
    <w:unhideWhenUsed/>
    <w:rsid w:val="00CB0AB8"/>
    <w:pPr>
      <w:tabs>
        <w:tab w:val="center" w:pos="4536"/>
        <w:tab w:val="right" w:pos="9072"/>
      </w:tabs>
    </w:pPr>
  </w:style>
  <w:style w:type="character" w:customStyle="1" w:styleId="PieddepageCar">
    <w:name w:val="Pied de page Car"/>
    <w:basedOn w:val="Policepardfaut"/>
    <w:link w:val="Pieddepage"/>
    <w:uiPriority w:val="99"/>
    <w:rsid w:val="00CB0AB8"/>
    <w:rPr>
      <w:rFonts w:ascii="Century Gothic" w:hAnsi="Century Gothic"/>
    </w:rPr>
  </w:style>
  <w:style w:type="character" w:styleId="Lienhypertexte">
    <w:name w:val="Hyperlink"/>
    <w:basedOn w:val="Policepardfaut"/>
    <w:uiPriority w:val="99"/>
    <w:unhideWhenUsed/>
    <w:rsid w:val="00CB0AB8"/>
    <w:rPr>
      <w:color w:val="0000FF" w:themeColor="hyperlink"/>
      <w:u w:val="single"/>
    </w:rPr>
  </w:style>
  <w:style w:type="character" w:styleId="lev">
    <w:name w:val="Strong"/>
    <w:basedOn w:val="Policepardfaut"/>
    <w:uiPriority w:val="22"/>
    <w:qFormat/>
    <w:rsid w:val="00CB0AB8"/>
    <w:rPr>
      <w:b/>
      <w:bCs/>
    </w:rPr>
  </w:style>
  <w:style w:type="paragraph" w:styleId="NormalWeb">
    <w:name w:val="Normal (Web)"/>
    <w:basedOn w:val="Normal"/>
    <w:uiPriority w:val="99"/>
    <w:unhideWhenUsed/>
    <w:rsid w:val="00CB0AB8"/>
    <w:pPr>
      <w:spacing w:before="100" w:beforeAutospacing="1" w:after="100" w:afterAutospacing="1"/>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CB0AB8"/>
    <w:rPr>
      <w:rFonts w:ascii="Tahoma" w:hAnsi="Tahoma" w:cs="Tahoma"/>
      <w:sz w:val="16"/>
      <w:szCs w:val="16"/>
    </w:rPr>
  </w:style>
  <w:style w:type="character" w:customStyle="1" w:styleId="TextedebullesCar">
    <w:name w:val="Texte de bulles Car"/>
    <w:basedOn w:val="Policepardfaut"/>
    <w:link w:val="Textedebulles"/>
    <w:uiPriority w:val="99"/>
    <w:semiHidden/>
    <w:rsid w:val="00CB0AB8"/>
    <w:rPr>
      <w:rFonts w:ascii="Tahoma" w:hAnsi="Tahoma" w:cs="Tahoma"/>
      <w:sz w:val="16"/>
      <w:szCs w:val="16"/>
    </w:rPr>
  </w:style>
  <w:style w:type="table" w:styleId="Grilledutableau">
    <w:name w:val="Table Grid"/>
    <w:basedOn w:val="TableauNormal"/>
    <w:uiPriority w:val="59"/>
    <w:rsid w:val="00CB0AB8"/>
    <w:pPr>
      <w:spacing w:after="0" w:line="240" w:lineRule="auto"/>
    </w:pPr>
    <w:rPr>
      <w:rFonts w:ascii="Calibri" w:eastAsia="Calibri" w:hAnsi="Calibri" w:cs="Times New Roman"/>
      <w:sz w:val="20"/>
      <w:szCs w:val="20"/>
      <w:lang w:eastAsia="fr-F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agraphedeliste">
    <w:name w:val="List Paragraph"/>
    <w:basedOn w:val="Normal"/>
    <w:uiPriority w:val="34"/>
    <w:qFormat/>
    <w:rsid w:val="00CB0AB8"/>
    <w:pPr>
      <w:ind w:left="720"/>
    </w:pPr>
  </w:style>
  <w:style w:type="character" w:styleId="Rfrenceple">
    <w:name w:val="Subtle Reference"/>
    <w:basedOn w:val="Policepardfaut"/>
    <w:uiPriority w:val="31"/>
    <w:qFormat/>
    <w:rsid w:val="00CB0AB8"/>
    <w:rPr>
      <w:smallCaps/>
      <w:color w:val="C0504D" w:themeColor="accent2"/>
      <w:u w:val="single"/>
    </w:rPr>
  </w:style>
  <w:style w:type="character" w:customStyle="1" w:styleId="Titre4Car">
    <w:name w:val="Titre 4 Car"/>
    <w:basedOn w:val="Policepardfaut"/>
    <w:link w:val="Titre4"/>
    <w:uiPriority w:val="9"/>
    <w:rsid w:val="0017442A"/>
    <w:rPr>
      <w:rFonts w:asciiTheme="majorHAnsi" w:eastAsiaTheme="majorEastAsia" w:hAnsiTheme="majorHAnsi" w:cstheme="majorBidi"/>
      <w:b/>
      <w:bCs/>
      <w:i/>
      <w:iCs/>
      <w:color w:val="595959" w:themeColor="text1" w:themeTint="A6"/>
    </w:rPr>
  </w:style>
  <w:style w:type="paragraph" w:styleId="Notedebasdepage">
    <w:name w:val="footnote text"/>
    <w:basedOn w:val="Normal"/>
    <w:link w:val="NotedebasdepageCar"/>
    <w:uiPriority w:val="99"/>
    <w:semiHidden/>
    <w:unhideWhenUsed/>
    <w:rsid w:val="00B35BCD"/>
    <w:rPr>
      <w:sz w:val="20"/>
      <w:szCs w:val="20"/>
    </w:rPr>
  </w:style>
  <w:style w:type="character" w:customStyle="1" w:styleId="NotedebasdepageCar">
    <w:name w:val="Note de bas de page Car"/>
    <w:basedOn w:val="Policepardfaut"/>
    <w:link w:val="Notedebasdepage"/>
    <w:uiPriority w:val="99"/>
    <w:semiHidden/>
    <w:rsid w:val="00B35BCD"/>
    <w:rPr>
      <w:rFonts w:ascii="Century Gothic" w:hAnsi="Century Gothic"/>
      <w:sz w:val="20"/>
      <w:szCs w:val="20"/>
    </w:rPr>
  </w:style>
  <w:style w:type="character" w:styleId="Appelnotedebasdep">
    <w:name w:val="footnote reference"/>
    <w:basedOn w:val="Policepardfaut"/>
    <w:uiPriority w:val="99"/>
    <w:semiHidden/>
    <w:unhideWhenUsed/>
    <w:rsid w:val="00B35BCD"/>
    <w:rPr>
      <w:vertAlign w:val="superscript"/>
    </w:rPr>
  </w:style>
  <w:style w:type="character" w:customStyle="1" w:styleId="apple-converted-space">
    <w:name w:val="apple-converted-space"/>
    <w:basedOn w:val="Policepardfaut"/>
    <w:rsid w:val="002C6B1D"/>
  </w:style>
  <w:style w:type="character" w:styleId="Marquedecommentaire">
    <w:name w:val="annotation reference"/>
    <w:basedOn w:val="Policepardfaut"/>
    <w:uiPriority w:val="99"/>
    <w:semiHidden/>
    <w:unhideWhenUsed/>
    <w:rsid w:val="00647D6A"/>
    <w:rPr>
      <w:sz w:val="16"/>
      <w:szCs w:val="16"/>
    </w:rPr>
  </w:style>
  <w:style w:type="paragraph" w:styleId="Commentaire">
    <w:name w:val="annotation text"/>
    <w:basedOn w:val="Normal"/>
    <w:link w:val="CommentaireCar"/>
    <w:uiPriority w:val="99"/>
    <w:semiHidden/>
    <w:unhideWhenUsed/>
    <w:rsid w:val="00647D6A"/>
    <w:rPr>
      <w:sz w:val="20"/>
      <w:szCs w:val="20"/>
    </w:rPr>
  </w:style>
  <w:style w:type="character" w:customStyle="1" w:styleId="CommentaireCar">
    <w:name w:val="Commentaire Car"/>
    <w:basedOn w:val="Policepardfaut"/>
    <w:link w:val="Commentaire"/>
    <w:uiPriority w:val="99"/>
    <w:semiHidden/>
    <w:rsid w:val="00647D6A"/>
    <w:rPr>
      <w:rFonts w:ascii="Century Gothic" w:hAnsi="Century Gothic"/>
      <w:sz w:val="20"/>
      <w:szCs w:val="20"/>
    </w:rPr>
  </w:style>
  <w:style w:type="paragraph" w:styleId="Objetducommentaire">
    <w:name w:val="annotation subject"/>
    <w:basedOn w:val="Commentaire"/>
    <w:next w:val="Commentaire"/>
    <w:link w:val="ObjetducommentaireCar"/>
    <w:uiPriority w:val="99"/>
    <w:semiHidden/>
    <w:unhideWhenUsed/>
    <w:rsid w:val="00647D6A"/>
    <w:rPr>
      <w:b/>
      <w:bCs/>
    </w:rPr>
  </w:style>
  <w:style w:type="character" w:customStyle="1" w:styleId="ObjetducommentaireCar">
    <w:name w:val="Objet du commentaire Car"/>
    <w:basedOn w:val="CommentaireCar"/>
    <w:link w:val="Objetducommentaire"/>
    <w:uiPriority w:val="99"/>
    <w:semiHidden/>
    <w:rsid w:val="00647D6A"/>
    <w:rPr>
      <w:rFonts w:ascii="Century Gothic" w:hAnsi="Century Gothic"/>
      <w:b/>
      <w:bCs/>
      <w:sz w:val="20"/>
      <w:szCs w:val="20"/>
    </w:rPr>
  </w:style>
  <w:style w:type="paragraph" w:styleId="Textebrut">
    <w:name w:val="Plain Text"/>
    <w:basedOn w:val="Normal"/>
    <w:link w:val="TextebrutCar"/>
    <w:uiPriority w:val="99"/>
    <w:semiHidden/>
    <w:unhideWhenUsed/>
    <w:rsid w:val="002B6410"/>
    <w:pPr>
      <w:jc w:val="left"/>
    </w:pPr>
    <w:rPr>
      <w:rFonts w:ascii="Kalinga" w:hAnsi="Kalinga"/>
      <w:color w:val="000000" w:themeColor="text1"/>
      <w:szCs w:val="21"/>
    </w:rPr>
  </w:style>
  <w:style w:type="character" w:customStyle="1" w:styleId="TextebrutCar">
    <w:name w:val="Texte brut Car"/>
    <w:basedOn w:val="Policepardfaut"/>
    <w:link w:val="Textebrut"/>
    <w:uiPriority w:val="99"/>
    <w:semiHidden/>
    <w:rsid w:val="002B6410"/>
    <w:rPr>
      <w:rFonts w:ascii="Kalinga" w:hAnsi="Kalinga"/>
      <w:color w:val="000000" w:themeColor="text1"/>
      <w:szCs w:val="21"/>
    </w:rPr>
  </w:style>
  <w:style w:type="character" w:styleId="CodeHTML">
    <w:name w:val="HTML Code"/>
    <w:basedOn w:val="Policepardfaut"/>
    <w:uiPriority w:val="99"/>
    <w:semiHidden/>
    <w:unhideWhenUsed/>
    <w:rsid w:val="004C5FA4"/>
    <w:rPr>
      <w:rFonts w:ascii="Courier New" w:eastAsia="Times New Roman" w:hAnsi="Courier New" w:cs="Courier New"/>
      <w:sz w:val="20"/>
      <w:szCs w:val="20"/>
    </w:rPr>
  </w:style>
  <w:style w:type="paragraph" w:customStyle="1" w:styleId="Default">
    <w:name w:val="Default"/>
    <w:rsid w:val="00EA3073"/>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488690">
      <w:bodyDiv w:val="1"/>
      <w:marLeft w:val="0"/>
      <w:marRight w:val="0"/>
      <w:marTop w:val="0"/>
      <w:marBottom w:val="0"/>
      <w:divBdr>
        <w:top w:val="none" w:sz="0" w:space="0" w:color="auto"/>
        <w:left w:val="none" w:sz="0" w:space="0" w:color="auto"/>
        <w:bottom w:val="none" w:sz="0" w:space="0" w:color="auto"/>
        <w:right w:val="none" w:sz="0" w:space="0" w:color="auto"/>
      </w:divBdr>
    </w:div>
    <w:div w:id="295767067">
      <w:bodyDiv w:val="1"/>
      <w:marLeft w:val="0"/>
      <w:marRight w:val="0"/>
      <w:marTop w:val="0"/>
      <w:marBottom w:val="0"/>
      <w:divBdr>
        <w:top w:val="none" w:sz="0" w:space="0" w:color="auto"/>
        <w:left w:val="none" w:sz="0" w:space="0" w:color="auto"/>
        <w:bottom w:val="none" w:sz="0" w:space="0" w:color="auto"/>
        <w:right w:val="none" w:sz="0" w:space="0" w:color="auto"/>
      </w:divBdr>
    </w:div>
    <w:div w:id="709190018">
      <w:bodyDiv w:val="1"/>
      <w:marLeft w:val="0"/>
      <w:marRight w:val="0"/>
      <w:marTop w:val="0"/>
      <w:marBottom w:val="0"/>
      <w:divBdr>
        <w:top w:val="none" w:sz="0" w:space="0" w:color="auto"/>
        <w:left w:val="none" w:sz="0" w:space="0" w:color="auto"/>
        <w:bottom w:val="none" w:sz="0" w:space="0" w:color="auto"/>
        <w:right w:val="none" w:sz="0" w:space="0" w:color="auto"/>
      </w:divBdr>
      <w:divsChild>
        <w:div w:id="303973722">
          <w:marLeft w:val="0"/>
          <w:marRight w:val="0"/>
          <w:marTop w:val="0"/>
          <w:marBottom w:val="120"/>
          <w:divBdr>
            <w:top w:val="none" w:sz="0" w:space="0" w:color="auto"/>
            <w:left w:val="none" w:sz="0" w:space="0" w:color="auto"/>
            <w:bottom w:val="none" w:sz="0" w:space="0" w:color="auto"/>
            <w:right w:val="none" w:sz="0" w:space="0" w:color="auto"/>
          </w:divBdr>
        </w:div>
        <w:div w:id="792478919">
          <w:marLeft w:val="0"/>
          <w:marRight w:val="0"/>
          <w:marTop w:val="0"/>
          <w:marBottom w:val="120"/>
          <w:divBdr>
            <w:top w:val="none" w:sz="0" w:space="0" w:color="auto"/>
            <w:left w:val="none" w:sz="0" w:space="0" w:color="auto"/>
            <w:bottom w:val="none" w:sz="0" w:space="0" w:color="auto"/>
            <w:right w:val="none" w:sz="0" w:space="0" w:color="auto"/>
          </w:divBdr>
        </w:div>
      </w:divsChild>
    </w:div>
    <w:div w:id="891578642">
      <w:bodyDiv w:val="1"/>
      <w:marLeft w:val="0"/>
      <w:marRight w:val="0"/>
      <w:marTop w:val="0"/>
      <w:marBottom w:val="0"/>
      <w:divBdr>
        <w:top w:val="none" w:sz="0" w:space="0" w:color="auto"/>
        <w:left w:val="none" w:sz="0" w:space="0" w:color="auto"/>
        <w:bottom w:val="none" w:sz="0" w:space="0" w:color="auto"/>
        <w:right w:val="none" w:sz="0" w:space="0" w:color="auto"/>
      </w:divBdr>
    </w:div>
    <w:div w:id="996424324">
      <w:bodyDiv w:val="1"/>
      <w:marLeft w:val="0"/>
      <w:marRight w:val="0"/>
      <w:marTop w:val="0"/>
      <w:marBottom w:val="0"/>
      <w:divBdr>
        <w:top w:val="none" w:sz="0" w:space="0" w:color="auto"/>
        <w:left w:val="none" w:sz="0" w:space="0" w:color="auto"/>
        <w:bottom w:val="none" w:sz="0" w:space="0" w:color="auto"/>
        <w:right w:val="none" w:sz="0" w:space="0" w:color="auto"/>
      </w:divBdr>
      <w:divsChild>
        <w:div w:id="1398044056">
          <w:marLeft w:val="0"/>
          <w:marRight w:val="0"/>
          <w:marTop w:val="0"/>
          <w:marBottom w:val="120"/>
          <w:divBdr>
            <w:top w:val="none" w:sz="0" w:space="0" w:color="auto"/>
            <w:left w:val="none" w:sz="0" w:space="0" w:color="auto"/>
            <w:bottom w:val="none" w:sz="0" w:space="0" w:color="auto"/>
            <w:right w:val="none" w:sz="0" w:space="0" w:color="auto"/>
          </w:divBdr>
        </w:div>
        <w:div w:id="1781144172">
          <w:marLeft w:val="0"/>
          <w:marRight w:val="0"/>
          <w:marTop w:val="0"/>
          <w:marBottom w:val="120"/>
          <w:divBdr>
            <w:top w:val="none" w:sz="0" w:space="0" w:color="auto"/>
            <w:left w:val="none" w:sz="0" w:space="0" w:color="auto"/>
            <w:bottom w:val="none" w:sz="0" w:space="0" w:color="auto"/>
            <w:right w:val="none" w:sz="0" w:space="0" w:color="auto"/>
          </w:divBdr>
        </w:div>
      </w:divsChild>
    </w:div>
    <w:div w:id="998728562">
      <w:bodyDiv w:val="1"/>
      <w:marLeft w:val="0"/>
      <w:marRight w:val="0"/>
      <w:marTop w:val="0"/>
      <w:marBottom w:val="0"/>
      <w:divBdr>
        <w:top w:val="none" w:sz="0" w:space="0" w:color="auto"/>
        <w:left w:val="none" w:sz="0" w:space="0" w:color="auto"/>
        <w:bottom w:val="none" w:sz="0" w:space="0" w:color="auto"/>
        <w:right w:val="none" w:sz="0" w:space="0" w:color="auto"/>
      </w:divBdr>
    </w:div>
    <w:div w:id="1140150558">
      <w:bodyDiv w:val="1"/>
      <w:marLeft w:val="0"/>
      <w:marRight w:val="0"/>
      <w:marTop w:val="0"/>
      <w:marBottom w:val="0"/>
      <w:divBdr>
        <w:top w:val="none" w:sz="0" w:space="0" w:color="auto"/>
        <w:left w:val="none" w:sz="0" w:space="0" w:color="auto"/>
        <w:bottom w:val="none" w:sz="0" w:space="0" w:color="auto"/>
        <w:right w:val="none" w:sz="0" w:space="0" w:color="auto"/>
      </w:divBdr>
      <w:divsChild>
        <w:div w:id="916477243">
          <w:marLeft w:val="0"/>
          <w:marRight w:val="0"/>
          <w:marTop w:val="0"/>
          <w:marBottom w:val="120"/>
          <w:divBdr>
            <w:top w:val="none" w:sz="0" w:space="0" w:color="auto"/>
            <w:left w:val="none" w:sz="0" w:space="0" w:color="auto"/>
            <w:bottom w:val="none" w:sz="0" w:space="0" w:color="auto"/>
            <w:right w:val="none" w:sz="0" w:space="0" w:color="auto"/>
          </w:divBdr>
        </w:div>
        <w:div w:id="1265461534">
          <w:marLeft w:val="0"/>
          <w:marRight w:val="0"/>
          <w:marTop w:val="0"/>
          <w:marBottom w:val="120"/>
          <w:divBdr>
            <w:top w:val="none" w:sz="0" w:space="0" w:color="auto"/>
            <w:left w:val="none" w:sz="0" w:space="0" w:color="auto"/>
            <w:bottom w:val="none" w:sz="0" w:space="0" w:color="auto"/>
            <w:right w:val="none" w:sz="0" w:space="0" w:color="auto"/>
          </w:divBdr>
        </w:div>
      </w:divsChild>
    </w:div>
    <w:div w:id="1210872030">
      <w:bodyDiv w:val="1"/>
      <w:marLeft w:val="0"/>
      <w:marRight w:val="0"/>
      <w:marTop w:val="0"/>
      <w:marBottom w:val="0"/>
      <w:divBdr>
        <w:top w:val="none" w:sz="0" w:space="0" w:color="auto"/>
        <w:left w:val="none" w:sz="0" w:space="0" w:color="auto"/>
        <w:bottom w:val="none" w:sz="0" w:space="0" w:color="auto"/>
        <w:right w:val="none" w:sz="0" w:space="0" w:color="auto"/>
      </w:divBdr>
    </w:div>
    <w:div w:id="1376198552">
      <w:bodyDiv w:val="1"/>
      <w:marLeft w:val="0"/>
      <w:marRight w:val="0"/>
      <w:marTop w:val="0"/>
      <w:marBottom w:val="0"/>
      <w:divBdr>
        <w:top w:val="none" w:sz="0" w:space="0" w:color="auto"/>
        <w:left w:val="none" w:sz="0" w:space="0" w:color="auto"/>
        <w:bottom w:val="none" w:sz="0" w:space="0" w:color="auto"/>
        <w:right w:val="none" w:sz="0" w:space="0" w:color="auto"/>
      </w:divBdr>
    </w:div>
    <w:div w:id="1443916794">
      <w:bodyDiv w:val="1"/>
      <w:marLeft w:val="0"/>
      <w:marRight w:val="0"/>
      <w:marTop w:val="0"/>
      <w:marBottom w:val="0"/>
      <w:divBdr>
        <w:top w:val="none" w:sz="0" w:space="0" w:color="auto"/>
        <w:left w:val="none" w:sz="0" w:space="0" w:color="auto"/>
        <w:bottom w:val="none" w:sz="0" w:space="0" w:color="auto"/>
        <w:right w:val="none" w:sz="0" w:space="0" w:color="auto"/>
      </w:divBdr>
    </w:div>
    <w:div w:id="1523713355">
      <w:bodyDiv w:val="1"/>
      <w:marLeft w:val="0"/>
      <w:marRight w:val="0"/>
      <w:marTop w:val="0"/>
      <w:marBottom w:val="0"/>
      <w:divBdr>
        <w:top w:val="none" w:sz="0" w:space="0" w:color="auto"/>
        <w:left w:val="none" w:sz="0" w:space="0" w:color="auto"/>
        <w:bottom w:val="none" w:sz="0" w:space="0" w:color="auto"/>
        <w:right w:val="none" w:sz="0" w:space="0" w:color="auto"/>
      </w:divBdr>
      <w:divsChild>
        <w:div w:id="641279120">
          <w:marLeft w:val="0"/>
          <w:marRight w:val="0"/>
          <w:marTop w:val="0"/>
          <w:marBottom w:val="120"/>
          <w:divBdr>
            <w:top w:val="none" w:sz="0" w:space="0" w:color="auto"/>
            <w:left w:val="none" w:sz="0" w:space="0" w:color="auto"/>
            <w:bottom w:val="none" w:sz="0" w:space="0" w:color="auto"/>
            <w:right w:val="none" w:sz="0" w:space="0" w:color="auto"/>
          </w:divBdr>
        </w:div>
        <w:div w:id="1142573357">
          <w:marLeft w:val="0"/>
          <w:marRight w:val="0"/>
          <w:marTop w:val="0"/>
          <w:marBottom w:val="120"/>
          <w:divBdr>
            <w:top w:val="none" w:sz="0" w:space="0" w:color="auto"/>
            <w:left w:val="none" w:sz="0" w:space="0" w:color="auto"/>
            <w:bottom w:val="none" w:sz="0" w:space="0" w:color="auto"/>
            <w:right w:val="none" w:sz="0" w:space="0" w:color="auto"/>
          </w:divBdr>
        </w:div>
      </w:divsChild>
    </w:div>
    <w:div w:id="1601795686">
      <w:bodyDiv w:val="1"/>
      <w:marLeft w:val="0"/>
      <w:marRight w:val="0"/>
      <w:marTop w:val="0"/>
      <w:marBottom w:val="0"/>
      <w:divBdr>
        <w:top w:val="none" w:sz="0" w:space="0" w:color="auto"/>
        <w:left w:val="none" w:sz="0" w:space="0" w:color="auto"/>
        <w:bottom w:val="none" w:sz="0" w:space="0" w:color="auto"/>
        <w:right w:val="none" w:sz="0" w:space="0" w:color="auto"/>
      </w:divBdr>
    </w:div>
    <w:div w:id="1602908554">
      <w:bodyDiv w:val="1"/>
      <w:marLeft w:val="0"/>
      <w:marRight w:val="0"/>
      <w:marTop w:val="0"/>
      <w:marBottom w:val="0"/>
      <w:divBdr>
        <w:top w:val="none" w:sz="0" w:space="0" w:color="auto"/>
        <w:left w:val="none" w:sz="0" w:space="0" w:color="auto"/>
        <w:bottom w:val="none" w:sz="0" w:space="0" w:color="auto"/>
        <w:right w:val="none" w:sz="0" w:space="0" w:color="auto"/>
      </w:divBdr>
    </w:div>
    <w:div w:id="1609657147">
      <w:bodyDiv w:val="1"/>
      <w:marLeft w:val="0"/>
      <w:marRight w:val="0"/>
      <w:marTop w:val="0"/>
      <w:marBottom w:val="0"/>
      <w:divBdr>
        <w:top w:val="none" w:sz="0" w:space="0" w:color="auto"/>
        <w:left w:val="none" w:sz="0" w:space="0" w:color="auto"/>
        <w:bottom w:val="none" w:sz="0" w:space="0" w:color="auto"/>
        <w:right w:val="none" w:sz="0" w:space="0" w:color="auto"/>
      </w:divBdr>
    </w:div>
    <w:div w:id="1648582214">
      <w:bodyDiv w:val="1"/>
      <w:marLeft w:val="0"/>
      <w:marRight w:val="0"/>
      <w:marTop w:val="0"/>
      <w:marBottom w:val="0"/>
      <w:divBdr>
        <w:top w:val="none" w:sz="0" w:space="0" w:color="auto"/>
        <w:left w:val="none" w:sz="0" w:space="0" w:color="auto"/>
        <w:bottom w:val="none" w:sz="0" w:space="0" w:color="auto"/>
        <w:right w:val="none" w:sz="0" w:space="0" w:color="auto"/>
      </w:divBdr>
      <w:divsChild>
        <w:div w:id="1292245263">
          <w:marLeft w:val="0"/>
          <w:marRight w:val="0"/>
          <w:marTop w:val="0"/>
          <w:marBottom w:val="120"/>
          <w:divBdr>
            <w:top w:val="none" w:sz="0" w:space="0" w:color="auto"/>
            <w:left w:val="none" w:sz="0" w:space="0" w:color="auto"/>
            <w:bottom w:val="none" w:sz="0" w:space="0" w:color="auto"/>
            <w:right w:val="none" w:sz="0" w:space="0" w:color="auto"/>
          </w:divBdr>
        </w:div>
        <w:div w:id="1832258400">
          <w:marLeft w:val="0"/>
          <w:marRight w:val="0"/>
          <w:marTop w:val="0"/>
          <w:marBottom w:val="120"/>
          <w:divBdr>
            <w:top w:val="none" w:sz="0" w:space="0" w:color="auto"/>
            <w:left w:val="none" w:sz="0" w:space="0" w:color="auto"/>
            <w:bottom w:val="none" w:sz="0" w:space="0" w:color="auto"/>
            <w:right w:val="none" w:sz="0" w:space="0" w:color="auto"/>
          </w:divBdr>
        </w:div>
      </w:divsChild>
    </w:div>
    <w:div w:id="2080790380">
      <w:bodyDiv w:val="1"/>
      <w:marLeft w:val="0"/>
      <w:marRight w:val="0"/>
      <w:marTop w:val="0"/>
      <w:marBottom w:val="0"/>
      <w:divBdr>
        <w:top w:val="none" w:sz="0" w:space="0" w:color="auto"/>
        <w:left w:val="none" w:sz="0" w:space="0" w:color="auto"/>
        <w:bottom w:val="none" w:sz="0" w:space="0" w:color="auto"/>
        <w:right w:val="none" w:sz="0" w:space="0" w:color="auto"/>
      </w:divBdr>
      <w:divsChild>
        <w:div w:id="984507097">
          <w:marLeft w:val="0"/>
          <w:marRight w:val="0"/>
          <w:marTop w:val="0"/>
          <w:marBottom w:val="120"/>
          <w:divBdr>
            <w:top w:val="none" w:sz="0" w:space="0" w:color="auto"/>
            <w:left w:val="none" w:sz="0" w:space="0" w:color="auto"/>
            <w:bottom w:val="none" w:sz="0" w:space="0" w:color="auto"/>
            <w:right w:val="none" w:sz="0" w:space="0" w:color="auto"/>
          </w:divBdr>
        </w:div>
        <w:div w:id="1128428025">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emf"/><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03E7F5-3345-4209-B6E4-0BFBB7DEF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6563</Words>
  <Characters>36102</Characters>
  <Application>Microsoft Office Word</Application>
  <DocSecurity>0</DocSecurity>
  <Lines>300</Lines>
  <Paragraphs>85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nicolas</dc:creator>
  <cp:lastModifiedBy>nicolas</cp:lastModifiedBy>
  <cp:revision>3</cp:revision>
  <cp:lastPrinted>2012-11-09T12:16:00Z</cp:lastPrinted>
  <dcterms:created xsi:type="dcterms:W3CDTF">2013-03-08T07:32:00Z</dcterms:created>
  <dcterms:modified xsi:type="dcterms:W3CDTF">2013-03-08T07:33:00Z</dcterms:modified>
</cp:coreProperties>
</file>