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Experiment 9: BLOCKS WORLD PROBLEM.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SANJAY V.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241801247.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BlocksWorld: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self.state =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"A": "B",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"B": "table",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"C": "table"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self.goal =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"A": "B",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"B": "C",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"C": "table"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def is_clear(self, block):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all(pos != block for pos in self.state.values())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def is_goal_state(self):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self.state == self.goal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move(self, block, destination):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self.state[block] != destination: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 not self.is_clear(block):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 destination != "table" and not self.is_clear(destination):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print(f"Moving {block} from {self.state[block]} to {destination}")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self.state[block] = destination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def plan_moves(self):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print("\nInitial State:", self.state)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while not self.is_goal_state():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moved = False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for block, target in self.goal.items():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if self.state[block] != target: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if self.move(block, target):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moved = True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not moved: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print("No valid moves available, stopping...")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print("\nFinal Goal State Reached:", self.state)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bw = BlocksWorld()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bw.plan_moves()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1971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