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Ребят, учить, что ниже - НЕ на диктант, просто!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Варианты ответов на вопросы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shi4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шы4 да</w:t>
      </w:r>
      <w:r>
        <w:object w:dxaOrig="2784" w:dyaOrig="1584">
          <v:rect xmlns:o="urn:schemas-microsoft-com:office:office" xmlns:v="urn:schemas-microsoft-com:vml" id="rectole0000000000" style="width:139.200000pt;height:7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对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dui4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дуэй 4 правильно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不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bu4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бу4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00FF00" w:val="clear"/>
        </w:rPr>
        <w:t xml:space="preserve">По видео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FFFF00" w:val="clear"/>
        </w:rPr>
        <w:t xml:space="preserve">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 zhu4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чжу4 жить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你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FFFF00" w:val="clear"/>
        </w:rPr>
        <w:t xml:space="preserve">住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在哪儿？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ni3 zhu4 zai4 nar3?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ни3 чжу4 цзай4 нар3?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Где ты живешь?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ответ: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我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FFFF00" w:val="clear"/>
        </w:rPr>
        <w:t xml:space="preserve">住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Рыбацкое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Во3 чжу4 цзай4 Рыбацкое Я живу в Рыбацком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FFFF00" w:val="clear"/>
        </w:rPr>
        <w:t xml:space="preserve">去 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FFFF00" w:val="clear"/>
        </w:rPr>
        <w:t xml:space="preserve">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4</w:t>
      </w:r>
      <w:r>
        <w:rPr>
          <w:rFonts w:ascii="SimSun" w:hAnsi="SimSun" w:cs="SimSun" w:eastAsia="SimSun"/>
          <w:b/>
          <w:color w:val="auto"/>
          <w:spacing w:val="0"/>
          <w:position w:val="0"/>
          <w:sz w:val="3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цсю4 идти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你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FFFF00" w:val="clear"/>
        </w:rPr>
        <w:t xml:space="preserve">去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学校吗？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ni qu xuexiao ma?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ни3 цсю4 сюэ сиао ма?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Ты идешь в школу?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我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FFFF00" w:val="clear"/>
        </w:rPr>
        <w:t xml:space="preserve">去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学校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 wo qu xuexiao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во3 цсю4 сюэ сиао. </w:t>
      </w:r>
    </w:p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Я иду в школу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我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FFFF00" w:val="clear"/>
        </w:rPr>
        <w:t xml:space="preserve">去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看电视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 wo qu kan dianshi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во3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цсю4 кань диэн шы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Я иду смотреть телевизор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