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C343" w14:textId="07DFA171" w:rsidR="00273206" w:rsidRPr="002E5451" w:rsidRDefault="002E5451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ru-RU"/>
        </w:rPr>
        <w:t>дипломная</w:t>
      </w:r>
      <w:r w:rsidR="003648B2" w:rsidRPr="002E5451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ru-RU"/>
        </w:rPr>
        <w:t xml:space="preserve"> работа на тему</w:t>
      </w:r>
    </w:p>
    <w:p w14:paraId="1C768B01" w14:textId="77777777" w:rsidR="00273206" w:rsidRDefault="003648B2">
      <w:pPr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SMART</w:t>
      </w:r>
      <w:r w:rsidRPr="002E54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-цели для решения проблемы диагностики рака головного мозга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</w:p>
    <w:p w14:paraId="0ABF588B" w14:textId="77777777" w:rsidR="00273206" w:rsidRDefault="003648B2">
      <w:r>
        <w:br w:type="page"/>
      </w:r>
    </w:p>
    <w:p w14:paraId="69B4824B" w14:textId="77777777" w:rsidR="00273206" w:rsidRDefault="00273206">
      <w:pPr>
        <w:sectPr w:rsidR="00273206">
          <w:pgSz w:w="11905" w:h="16837"/>
          <w:pgMar w:top="6000" w:right="1440" w:bottom="1440" w:left="1440" w:header="720" w:footer="720" w:gutter="0"/>
          <w:cols w:space="720"/>
        </w:sectPr>
      </w:pPr>
    </w:p>
    <w:p w14:paraId="4CF7611F" w14:textId="77777777" w:rsidR="00273206" w:rsidRDefault="003648B2">
      <w:pPr>
        <w:jc w:val="center"/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lastRenderedPageBreak/>
        <w:t>Содержание</w:t>
      </w:r>
    </w:p>
    <w:p w14:paraId="4955AEFD" w14:textId="77777777" w:rsidR="002E5451" w:rsidRDefault="003648B2">
      <w:pPr>
        <w:pStyle w:val="10"/>
        <w:tabs>
          <w:tab w:val="right" w:leader="dot" w:pos="9015"/>
        </w:tabs>
        <w:rPr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180319763" w:history="1">
        <w:r w:rsidR="002E5451" w:rsidRPr="009F6E57">
          <w:rPr>
            <w:rStyle w:val="a4"/>
            <w:noProof/>
          </w:rPr>
          <w:t>Введение</w:t>
        </w:r>
        <w:r w:rsidR="002E5451">
          <w:rPr>
            <w:noProof/>
            <w:webHidden/>
          </w:rPr>
          <w:tab/>
        </w:r>
        <w:r w:rsidR="002E5451">
          <w:rPr>
            <w:noProof/>
            <w:webHidden/>
          </w:rPr>
          <w:fldChar w:fldCharType="begin"/>
        </w:r>
        <w:r w:rsidR="002E5451">
          <w:rPr>
            <w:noProof/>
            <w:webHidden/>
          </w:rPr>
          <w:instrText xml:space="preserve"> PAGEREF _Toc180319763 \h </w:instrText>
        </w:r>
        <w:r w:rsidR="002E5451">
          <w:rPr>
            <w:noProof/>
            <w:webHidden/>
          </w:rPr>
        </w:r>
        <w:r w:rsidR="002E5451">
          <w:rPr>
            <w:noProof/>
            <w:webHidden/>
          </w:rPr>
          <w:fldChar w:fldCharType="separate"/>
        </w:r>
        <w:r w:rsidR="002E5451">
          <w:rPr>
            <w:noProof/>
            <w:webHidden/>
          </w:rPr>
          <w:t>3</w:t>
        </w:r>
        <w:r w:rsidR="002E5451">
          <w:rPr>
            <w:noProof/>
            <w:webHidden/>
          </w:rPr>
          <w:fldChar w:fldCharType="end"/>
        </w:r>
      </w:hyperlink>
    </w:p>
    <w:p w14:paraId="7726F9BF" w14:textId="77777777" w:rsidR="002E5451" w:rsidRDefault="002E5451">
      <w:pPr>
        <w:pStyle w:val="10"/>
        <w:tabs>
          <w:tab w:val="right" w:leader="dot" w:pos="9015"/>
        </w:tabs>
        <w:rPr>
          <w:noProof/>
        </w:rPr>
      </w:pPr>
      <w:hyperlink w:anchor="_Toc180319764" w:history="1">
        <w:r w:rsidRPr="009F6E57">
          <w:rPr>
            <w:rStyle w:val="a4"/>
            <w:noProof/>
          </w:rPr>
          <w:t>1. Методы диагностики рака головного мозга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480C6C" w14:textId="77777777" w:rsidR="002E5451" w:rsidRDefault="002E5451">
      <w:pPr>
        <w:pStyle w:val="20"/>
        <w:tabs>
          <w:tab w:val="right" w:leader="dot" w:pos="9015"/>
        </w:tabs>
        <w:rPr>
          <w:noProof/>
        </w:rPr>
      </w:pPr>
      <w:hyperlink w:anchor="_Toc180319765" w:history="1">
        <w:r w:rsidRPr="009F6E57">
          <w:rPr>
            <w:rStyle w:val="a4"/>
            <w:noProof/>
          </w:rPr>
          <w:t>1.1. Существующие методы диагностики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1164C6" w14:textId="77777777" w:rsidR="002E5451" w:rsidRDefault="002E5451">
      <w:pPr>
        <w:pStyle w:val="20"/>
        <w:tabs>
          <w:tab w:val="right" w:leader="dot" w:pos="9015"/>
        </w:tabs>
        <w:rPr>
          <w:noProof/>
        </w:rPr>
      </w:pPr>
      <w:hyperlink w:anchor="_Toc180319766" w:history="1">
        <w:r w:rsidRPr="009F6E57">
          <w:rPr>
            <w:rStyle w:val="a4"/>
            <w:noProof/>
          </w:rPr>
          <w:t>1.2. Ограничения и недостатки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53DC17" w14:textId="77777777" w:rsidR="002E5451" w:rsidRDefault="002E5451">
      <w:pPr>
        <w:pStyle w:val="10"/>
        <w:tabs>
          <w:tab w:val="right" w:leader="dot" w:pos="9015"/>
        </w:tabs>
        <w:rPr>
          <w:noProof/>
        </w:rPr>
      </w:pPr>
      <w:hyperlink w:anchor="_Toc180319767" w:history="1">
        <w:r w:rsidRPr="009F6E57">
          <w:rPr>
            <w:rStyle w:val="a4"/>
            <w:noProof/>
          </w:rPr>
          <w:t>2. Применение искусственного интеллекта в диагностике рака головного мозга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2F483C" w14:textId="77777777" w:rsidR="002E5451" w:rsidRDefault="002E5451">
      <w:pPr>
        <w:pStyle w:val="20"/>
        <w:tabs>
          <w:tab w:val="right" w:leader="dot" w:pos="9015"/>
        </w:tabs>
        <w:rPr>
          <w:noProof/>
        </w:rPr>
      </w:pPr>
      <w:hyperlink w:anchor="_Toc180319768" w:history="1">
        <w:r w:rsidRPr="009F6E57">
          <w:rPr>
            <w:rStyle w:val="a4"/>
            <w:noProof/>
          </w:rPr>
          <w:t>2.1. Алгоритмы машинного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F2CC3C" w14:textId="77777777" w:rsidR="002E5451" w:rsidRDefault="002E5451">
      <w:pPr>
        <w:pStyle w:val="20"/>
        <w:tabs>
          <w:tab w:val="right" w:leader="dot" w:pos="9015"/>
        </w:tabs>
        <w:rPr>
          <w:noProof/>
        </w:rPr>
      </w:pPr>
      <w:hyperlink w:anchor="_Toc180319769" w:history="1">
        <w:r w:rsidRPr="009F6E57">
          <w:rPr>
            <w:rStyle w:val="a4"/>
            <w:noProof/>
          </w:rPr>
          <w:t>2.2. Преимущества использования 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91FA9B" w14:textId="77777777" w:rsidR="002E5451" w:rsidRDefault="002E5451">
      <w:pPr>
        <w:pStyle w:val="10"/>
        <w:tabs>
          <w:tab w:val="right" w:leader="dot" w:pos="9015"/>
        </w:tabs>
        <w:rPr>
          <w:noProof/>
        </w:rPr>
      </w:pPr>
      <w:hyperlink w:anchor="_Toc180319770" w:history="1">
        <w:r w:rsidRPr="009F6E57">
          <w:rPr>
            <w:rStyle w:val="a4"/>
            <w:noProof/>
          </w:rPr>
          <w:t>3. SMART-цели для улучшения диагностики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47D9DC" w14:textId="77777777" w:rsidR="002E5451" w:rsidRDefault="002E5451">
      <w:pPr>
        <w:pStyle w:val="20"/>
        <w:tabs>
          <w:tab w:val="right" w:leader="dot" w:pos="9015"/>
        </w:tabs>
        <w:rPr>
          <w:noProof/>
        </w:rPr>
      </w:pPr>
      <w:hyperlink w:anchor="_Toc180319771" w:history="1">
        <w:r w:rsidRPr="009F6E57">
          <w:rPr>
            <w:rStyle w:val="a4"/>
            <w:noProof/>
          </w:rPr>
          <w:t>3.1. Определение SMART-целей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7DA6AF" w14:textId="77777777" w:rsidR="002E5451" w:rsidRDefault="002E5451">
      <w:pPr>
        <w:pStyle w:val="20"/>
        <w:tabs>
          <w:tab w:val="right" w:leader="dot" w:pos="9015"/>
        </w:tabs>
        <w:rPr>
          <w:noProof/>
        </w:rPr>
      </w:pPr>
      <w:hyperlink w:anchor="_Toc180319772" w:history="1">
        <w:r w:rsidRPr="009F6E57">
          <w:rPr>
            <w:rStyle w:val="a4"/>
            <w:noProof/>
          </w:rPr>
          <w:t>3.2. Примеры SMART-целей для диагностики рака головного мозга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7078A4" w14:textId="77777777" w:rsidR="002E5451" w:rsidRDefault="002E5451">
      <w:pPr>
        <w:pStyle w:val="10"/>
        <w:tabs>
          <w:tab w:val="right" w:leader="dot" w:pos="9015"/>
        </w:tabs>
        <w:rPr>
          <w:noProof/>
        </w:rPr>
      </w:pPr>
      <w:hyperlink w:anchor="_Toc180319773" w:history="1">
        <w:r w:rsidRPr="009F6E57">
          <w:rPr>
            <w:rStyle w:val="a4"/>
            <w:noProof/>
          </w:rPr>
          <w:t>4. Анализ эффективности SMART-целей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D10917" w14:textId="77777777" w:rsidR="002E5451" w:rsidRDefault="002E5451">
      <w:pPr>
        <w:pStyle w:val="20"/>
        <w:tabs>
          <w:tab w:val="right" w:leader="dot" w:pos="9015"/>
        </w:tabs>
        <w:rPr>
          <w:noProof/>
        </w:rPr>
      </w:pPr>
      <w:hyperlink w:anchor="_Toc180319774" w:history="1">
        <w:r w:rsidRPr="009F6E57">
          <w:rPr>
            <w:rStyle w:val="a4"/>
            <w:noProof/>
          </w:rPr>
          <w:t>4.1. Сравнительный анализ результатов диагностики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568535" w14:textId="77777777" w:rsidR="002E5451" w:rsidRDefault="002E5451">
      <w:pPr>
        <w:pStyle w:val="20"/>
        <w:tabs>
          <w:tab w:val="right" w:leader="dot" w:pos="9015"/>
        </w:tabs>
        <w:rPr>
          <w:noProof/>
        </w:rPr>
      </w:pPr>
      <w:hyperlink w:anchor="_Toc180319775" w:history="1">
        <w:r w:rsidRPr="009F6E57">
          <w:rPr>
            <w:rStyle w:val="a4"/>
            <w:noProof/>
          </w:rPr>
          <w:t>4.2. Оценка улучшений благодаря SMART-целям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411187" w14:textId="77777777" w:rsidR="002E5451" w:rsidRDefault="002E5451">
      <w:pPr>
        <w:pStyle w:val="10"/>
        <w:tabs>
          <w:tab w:val="right" w:leader="dot" w:pos="9015"/>
        </w:tabs>
        <w:rPr>
          <w:noProof/>
        </w:rPr>
      </w:pPr>
      <w:hyperlink w:anchor="_Toc180319776" w:history="1">
        <w:r w:rsidRPr="009F6E57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44A489F" w14:textId="77777777" w:rsidR="002E5451" w:rsidRDefault="002E5451">
      <w:pPr>
        <w:pStyle w:val="10"/>
        <w:tabs>
          <w:tab w:val="right" w:leader="dot" w:pos="9015"/>
        </w:tabs>
        <w:rPr>
          <w:noProof/>
        </w:rPr>
      </w:pPr>
      <w:hyperlink w:anchor="_Toc180319777" w:history="1">
        <w:r w:rsidRPr="009F6E57">
          <w:rPr>
            <w:rStyle w:val="a4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0D10135" w14:textId="77777777" w:rsidR="00273206" w:rsidRDefault="003648B2">
      <w:r>
        <w:fldChar w:fldCharType="end"/>
      </w:r>
    </w:p>
    <w:p w14:paraId="4D283B6D" w14:textId="77777777" w:rsidR="00273206" w:rsidRDefault="003648B2">
      <w:r>
        <w:br w:type="page"/>
      </w:r>
    </w:p>
    <w:p w14:paraId="1B7C9107" w14:textId="77777777" w:rsidR="00273206" w:rsidRDefault="00273206">
      <w:pPr>
        <w:sectPr w:rsidR="00273206">
          <w:pgSz w:w="11905" w:h="16837"/>
          <w:pgMar w:top="1440" w:right="1440" w:bottom="1440" w:left="1440" w:header="720" w:footer="720" w:gutter="0"/>
          <w:cols w:space="720"/>
        </w:sectPr>
      </w:pPr>
    </w:p>
    <w:p w14:paraId="14D47783" w14:textId="77777777" w:rsidR="00273206" w:rsidRDefault="003648B2">
      <w:pPr>
        <w:pStyle w:val="1"/>
      </w:pPr>
      <w:bookmarkStart w:id="0" w:name="_Toc180319763"/>
      <w:r>
        <w:lastRenderedPageBreak/>
        <w:t>Введение</w:t>
      </w:r>
      <w:bookmarkEnd w:id="0"/>
    </w:p>
    <w:p w14:paraId="35F99862" w14:textId="77777777" w:rsidR="00273206" w:rsidRDefault="00273206">
      <w:pPr>
        <w:ind w:firstLine="566"/>
        <w:jc w:val="both"/>
      </w:pPr>
    </w:p>
    <w:p w14:paraId="4357BF7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Диагностика рака головного мозга представляет собой одну из наиболее сложных и ответственных задач в области медицины. Объектом данного исследования является процесс диагностики рака головного мозга, который требует высокой точности и быстроты, поскольку з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адержка в установлении диагноза может существенно ухудшить прогноз для пациента. Предметом исследования является применение искусственного интеллекта (ИИ) для оптимизации и улучшения диагностики данного заболевания. </w:t>
      </w:r>
    </w:p>
    <w:p w14:paraId="185A2116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Актуальность темы обусловлена растущей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заболеваемостью раком головного мозга и необходимостью разработки более эффективных методов диагностики. Традиционные методы, такие как магнитно-резонансная томография (МРТ) и компьютерная томография (КТ), хотя и являются стандартом в диагностике, часто ст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алкиваются с проблемами точности и скорости. В условиях ограниченного времени и ресурсов врачи-онкологи нуждаются в инструментах, которые помогут им быстрее и точнее идентифицировать патологические изменения. Применение ИИ в данной области может значительн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 повысить эффективность диагностики, что, в свою очередь, может привести к более раннему началу лечения и улучшению результатов для пациентов.</w:t>
      </w:r>
    </w:p>
    <w:p w14:paraId="54B41A70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Научная новизна данного исследования заключается в разработке и применении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-целей, которые помогут оптимизи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ровать процесс диагностики рака головного мозга с использованием ИИ.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-цели (</w:t>
      </w:r>
      <w:r>
        <w:rPr>
          <w:rFonts w:ascii="Times New Romans" w:eastAsia="Times New Romans" w:hAnsi="Times New Romans" w:cs="Times New Romans"/>
          <w:sz w:val="28"/>
          <w:szCs w:val="28"/>
        </w:rPr>
        <w:t>Specific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</w:t>
      </w:r>
      <w:r>
        <w:rPr>
          <w:rFonts w:ascii="Times New Romans" w:eastAsia="Times New Romans" w:hAnsi="Times New Romans" w:cs="Times New Romans"/>
          <w:sz w:val="28"/>
          <w:szCs w:val="28"/>
        </w:rPr>
        <w:t>Measurable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</w:t>
      </w:r>
      <w:r>
        <w:rPr>
          <w:rFonts w:ascii="Times New Romans" w:eastAsia="Times New Romans" w:hAnsi="Times New Romans" w:cs="Times New Romans"/>
          <w:sz w:val="28"/>
          <w:szCs w:val="28"/>
        </w:rPr>
        <w:t>Achievable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</w:t>
      </w:r>
      <w:r>
        <w:rPr>
          <w:rFonts w:ascii="Times New Romans" w:eastAsia="Times New Romans" w:hAnsi="Times New Romans" w:cs="Times New Romans"/>
          <w:sz w:val="28"/>
          <w:szCs w:val="28"/>
        </w:rPr>
        <w:t>Relevant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</w:t>
      </w:r>
      <w:r>
        <w:rPr>
          <w:rFonts w:ascii="Times New Romans" w:eastAsia="Times New Romans" w:hAnsi="Times New Romans" w:cs="Times New Romans"/>
          <w:sz w:val="28"/>
          <w:szCs w:val="28"/>
        </w:rPr>
        <w:t>Time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bound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) представляют собой методику, позволяющую четко формулировать задачи и достигать поставленных целей в рамках проекта. В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данном контексте применение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-целей позволит более структурированно подойти к разработке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алгоритмов ИИ, а также к оценке их эффективности в процессе диагностики.</w:t>
      </w:r>
    </w:p>
    <w:p w14:paraId="1C67258A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Методы исследования включают анализ существующей литературы по теме диагностики рака голов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ного мозга, исследование алгоритмов машинного обучения, а также сравнительный анализ результатов диагностики, полученных с использованием традиционных методов и методов, основанных на ИИ. Такой подход позволит выявить основные проблемы и ограничения в теку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щих методах диагностики, а также оценить эффективность предложенных решений.</w:t>
      </w:r>
    </w:p>
    <w:p w14:paraId="3C17D35C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Целью данного проекта является разработка эффективных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-целей для улучшения процесса диагностики рака головного мозга с помощью искусственного интеллекта. Для достижения этой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цели необходимо решить несколько задач. Во-первых, необходимо изучить существующие методы диагностики рака головного мозга и определить их сильные и слабые стороны. Во-вторых, важно выявить основные проблемы и ограничения, с которыми сталкиваются специалис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ты в данной области. В-третьих, следует разработать конкретные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-цели, которые помогут улучшить процесс диагностики с применением ИИ. Наконец, необходимо провести анализ эффективности предложенных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и оценить их влияние на точность и скорость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диагностики.</w:t>
      </w:r>
    </w:p>
    <w:p w14:paraId="79143B0C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Таким образом, данное исследование направлено на решение актуальной проблемы в области медицины и может способствовать улучшению диагностики рака головного мозга, что, в свою очередь, повысит шансы на успешное лечение и улучшение качества жиз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ни пациентов.</w:t>
      </w:r>
    </w:p>
    <w:p w14:paraId="182A3845" w14:textId="77777777" w:rsidR="00273206" w:rsidRPr="002E5451" w:rsidRDefault="003648B2">
      <w:pPr>
        <w:rPr>
          <w:lang w:val="ru-RU"/>
        </w:rPr>
      </w:pPr>
      <w:r w:rsidRPr="002E5451">
        <w:rPr>
          <w:lang w:val="ru-RU"/>
        </w:rPr>
        <w:br w:type="page"/>
      </w:r>
    </w:p>
    <w:p w14:paraId="26BD5AC0" w14:textId="77777777" w:rsidR="00273206" w:rsidRPr="002E5451" w:rsidRDefault="00273206">
      <w:pPr>
        <w:rPr>
          <w:lang w:val="ru-RU"/>
        </w:rPr>
        <w:sectPr w:rsidR="00273206" w:rsidRPr="002E5451">
          <w:footerReference w:type="default" r:id="rId7"/>
          <w:pgSz w:w="11905" w:h="16837"/>
          <w:pgMar w:top="1440" w:right="1440" w:bottom="1440" w:left="1440" w:header="720" w:footer="720" w:gutter="0"/>
          <w:cols w:space="720"/>
        </w:sectPr>
      </w:pPr>
    </w:p>
    <w:p w14:paraId="494F4D9E" w14:textId="77777777" w:rsidR="00273206" w:rsidRDefault="003648B2">
      <w:pPr>
        <w:pStyle w:val="1"/>
      </w:pPr>
      <w:bookmarkStart w:id="1" w:name="_Toc180319764"/>
      <w:r>
        <w:lastRenderedPageBreak/>
        <w:t>1. Методы диагностики рака головного мозга</w:t>
      </w:r>
      <w:bookmarkEnd w:id="1"/>
    </w:p>
    <w:p w14:paraId="02618663" w14:textId="77777777" w:rsidR="00273206" w:rsidRDefault="003648B2">
      <w:pPr>
        <w:pStyle w:val="2"/>
      </w:pPr>
      <w:bookmarkStart w:id="2" w:name="_Toc180319765"/>
      <w:r w:rsidRPr="002E5451">
        <w:rPr>
          <w:lang w:val="ru-RU"/>
        </w:rPr>
        <w:t>1.1. Существующие методы</w:t>
      </w:r>
      <w:r>
        <w:t xml:space="preserve"> </w:t>
      </w:r>
      <w:proofErr w:type="spellStart"/>
      <w:r>
        <w:t>диагностики</w:t>
      </w:r>
      <w:bookmarkEnd w:id="2"/>
      <w:proofErr w:type="spellEnd"/>
    </w:p>
    <w:p w14:paraId="726D2B39" w14:textId="77777777" w:rsidR="00273206" w:rsidRDefault="002E5451">
      <w:r>
        <w:pict w14:anchorId="27E8A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0pt;height:658.8pt;mso-position-horizontal:left;mso-position-horizontal-relative:char;mso-position-vertical:top;mso-position-vertical-relative:line">
            <v:imagedata r:id="rId8" o:title=""/>
          </v:shape>
        </w:pict>
      </w:r>
    </w:p>
    <w:p w14:paraId="612030CE" w14:textId="77777777" w:rsidR="00273206" w:rsidRPr="002E5451" w:rsidRDefault="003648B2">
      <w:pPr>
        <w:jc w:val="center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Р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ис 1. Существующие методы диагностики</w:t>
      </w:r>
    </w:p>
    <w:p w14:paraId="2AFD2C6C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Диагностика рака головного мозга представляет собой сложный и многоступенчатый процесс, который включает в себя различные методы и технологии. На сегодняшний день существует несколько основных подходов к диагностике этого заболевания, каждый из которых име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ет свои преимущества и ограничения.</w:t>
      </w:r>
    </w:p>
    <w:p w14:paraId="4D9E000D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Одним из наиболее распространенных методов является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нейровизуализация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которая включает в себя магнитно-резонансную томографию </w:t>
      </w:r>
      <w:r>
        <w:rPr>
          <w:rFonts w:ascii="Times New Romans" w:eastAsia="Times New Romans" w:hAnsi="Times New Romans" w:cs="Times New Romans"/>
          <w:sz w:val="28"/>
          <w:szCs w:val="28"/>
        </w:rPr>
        <w:t xml:space="preserve">(МРТ) и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компьютерную</w:t>
      </w:r>
      <w:proofErr w:type="spellEnd"/>
      <w:r>
        <w:rPr>
          <w:rFonts w:ascii="Times New Romans" w:eastAsia="Times New Romans" w:hAnsi="Times New Romans" w:cs="Times New Romans"/>
          <w:sz w:val="28"/>
          <w:szCs w:val="28"/>
        </w:rPr>
        <w:t xml:space="preserve">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томографию</w:t>
      </w:r>
      <w:proofErr w:type="spellEnd"/>
      <w:r>
        <w:rPr>
          <w:rFonts w:ascii="Times New Romans" w:eastAsia="Times New Romans" w:hAnsi="Times New Romans" w:cs="Times New Romans"/>
          <w:sz w:val="28"/>
          <w:szCs w:val="28"/>
        </w:rPr>
        <w:t xml:space="preserve"> (КТ).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МРТ позволяет получить детализированные изображения стр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уктуры мозга и выявить аномалии, такие как опухоли, отеки или другие патологии. Этот метод особенно полезен для диагностики опухолей, так как он обеспечивает высокую контрастность мягких тканей. КТ, в свою очередь, часто используется для быстрой оценки сос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тояния пациента, особенно в экстренных ситуациях, когда необходимо быстро выявить наличие кровоизлияний или крупных опухолей.</w:t>
      </w:r>
    </w:p>
    <w:p w14:paraId="4174E43D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Кроме того, для диагностики рака головного мозга могут применяться такие методы, как позитронно-эмиссионная томография (ПЭТ) и одн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офотонная эмиссионная компьютерная томография (ОФЭКТ). Эти методы позволяют оценить метаболическую активность опухоли и ее распространение в организме. ПЭТ, например, может помочь в определении границ опухоли и выявлении метастазов, что является важным для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выбора стратегии лечения.</w:t>
      </w:r>
    </w:p>
    <w:p w14:paraId="3C64D91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Лабораторные исследования также играют важную роль в диагностике рака головного мозга. Анализ крови на наличие опухолевых маркеров может дать дополнительную информацию о состоянии пациента. Однако стоит отметить, что специфически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 маркеры для рака головного мозга не всегда доступны, и их использование ограничено.</w:t>
      </w:r>
    </w:p>
    <w:p w14:paraId="03EA2F64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Кроме того, для окончательной диагностики может потребоваться биопсия – процедура, при которой из опухоли берется образец ткани для гистологического исследования. Это поз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воляет точно определить тип опухоли и ее степень злокачественности. Биопсия может быть выполнена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с помощью стереотаксической техники, которая обеспечивает высокую точность при получении образца из труднодоступных участков мозга.</w:t>
      </w:r>
    </w:p>
    <w:p w14:paraId="4A28BA7D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Однако, несмотря на наличие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современных методов диагностики, существует ряд проблем, связанных с их применением. Во-первых, не все методы доступны в каждой медицинской организации, что может приводить к задержкам в диагностике. Во-вторых, многие из этих методов требуют высокой квали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фикации специалистов, что также может ограничивать их использование. Кроме того, некоторые методы, такие как МРТ, могут быть противопоказаны для определенных категорий пациентов, например, для тех, у кого есть металлические имплантаты.</w:t>
      </w:r>
    </w:p>
    <w:p w14:paraId="178718D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Таким образом, сущес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твующие методы диагностики рака головного мозга представляют собой широкий спектр технологий, каждая из которых имеет свои особенности и ограничения. Для достижения наилучших результатов важно использовать комплексный подход, который включает в себя сочета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ние различных методов и технологий. Это позволит не только повысить точность диагностики, но и улучшить исходы лечения, что является ключевым фактором в борьбе с этим серьезным заболеванием.</w:t>
      </w:r>
    </w:p>
    <w:p w14:paraId="34D1ACC1" w14:textId="77777777" w:rsidR="00273206" w:rsidRDefault="003648B2">
      <w:pPr>
        <w:pStyle w:val="2"/>
      </w:pPr>
      <w:bookmarkStart w:id="3" w:name="_Toc180319766"/>
      <w:r>
        <w:t xml:space="preserve">1.2. </w:t>
      </w:r>
      <w:proofErr w:type="spellStart"/>
      <w:r>
        <w:t>Ограничения</w:t>
      </w:r>
      <w:proofErr w:type="spellEnd"/>
      <w:r>
        <w:t xml:space="preserve"> и </w:t>
      </w:r>
      <w:proofErr w:type="spellStart"/>
      <w:r>
        <w:t>недостатки</w:t>
      </w:r>
      <w:bookmarkEnd w:id="3"/>
      <w:proofErr w:type="spellEnd"/>
    </w:p>
    <w:p w14:paraId="6ADD331D" w14:textId="77777777" w:rsidR="00273206" w:rsidRDefault="002E5451">
      <w:r>
        <w:pict w14:anchorId="23F9CFA1">
          <v:shape id="_x0000_i1026" type="#_x0000_t75" style="width:450pt;height:253.2pt;mso-position-horizontal:left;mso-position-horizontal-relative:char;mso-position-vertical:top;mso-position-vertical-relative:line">
            <v:imagedata r:id="rId9" o:title=""/>
          </v:shape>
        </w:pict>
      </w:r>
    </w:p>
    <w:p w14:paraId="42FED8EB" w14:textId="77777777" w:rsidR="00273206" w:rsidRPr="002E5451" w:rsidRDefault="003648B2">
      <w:pPr>
        <w:jc w:val="center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Рис 2. Ограничения и недостатки</w:t>
      </w:r>
    </w:p>
    <w:p w14:paraId="45D4931A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В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процессе исследования и разработки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для улучшения диагностики рака головного мозга с использованием искусственного интеллекта (ИИ) необходимо учитывать ряд ограничений и недостатков, которые могут повлиять на эффективность предложенных решений.</w:t>
      </w:r>
    </w:p>
    <w:p w14:paraId="071C1D39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Во-первых, одной из основных проблем является недостаток качественных и разнообразных данных для обучения алгоритмов машинного обучения. Для достижения высокой точности диагностики ИИ требует больших объемов данных, которые должны быть репрезентативными 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разнообразными. Однако в области диагностики рака головного мозга часто наблюдается нехватка данных, особенно когда речь идет о редких формах заболевания. Это может привести к тому, что алгоритмы будут обучены на ограниченном наборе примеров, что, в свою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очередь, может снизить их обобщающую способность и точность в реальных клинических условиях.</w:t>
      </w:r>
    </w:p>
    <w:p w14:paraId="5C99BFD7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Во-вторых, существует проблема интерпретируемости моделей ИИ. Многие современные алгоритмы, такие как глубокие нейронные сети, работают как "черные ящики", что зат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рудняет понимание того, как они принимают решения. Это может вызывать недоверие со стороны врачей и пациентов, так как они могут не понимать, на каких основаниях ИИ делает свои выводы. Важно, чтобы медицинские работники могли объяснить пациентам, как работ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ает система, и на каких данных основаны ее рекомендации.</w:t>
      </w:r>
    </w:p>
    <w:p w14:paraId="1161746C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Третьим ограничением является необходимость интеграции ИИ в существующие клинические процессы. Внедрение новых технологий требует времени и ресурсов, а также обучения медицинского персонала. Существу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ющие системы здравоохранения могут быть не готовы к быстрой интеграции ИИ, что может замедлить процесс улучшения диагностики. Кроме того, внедрение ИИ может потребовать значительных финансовых вложений, что может быть проблематично для некоторых медицински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х учреждений, особенно в условиях ограниченного бюджета.</w:t>
      </w:r>
    </w:p>
    <w:p w14:paraId="62BC1A7D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Четвертым аспектом является этическая сторона использования ИИ в медицине. Вопросы конфиденциальности данных, согласия на использование личной информации и потенциальной дискриминации в результате ал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горитмических решений становятся все более актуальными. Необходимо разработать четкие этические нормы и правила, которые будут регулировать использование ИИ в медицинской практике, чтобы избежать негативных последствий для пациентов.</w:t>
      </w:r>
    </w:p>
    <w:p w14:paraId="655123A5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Наконец, необходимо уч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итывать, что ИИ не может полностью заменить человеческий фактор в диагностике. Несмотря на все достижения технологий, врачебная интуиция, опыт и способность учитывать индивидуальные особенности пациента остаются незаменимыми. ИИ должен рассматриваться как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инструмент, который может помочь врачам в принятии решений, но не как замена им. Это требует изменения подхода к обучению и подготовке медицинских специалистов, чтобы они могли эффективно взаимодействовать с новыми технологиями.</w:t>
      </w:r>
    </w:p>
    <w:p w14:paraId="74D162E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Таким образом, несмотря на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потенциал ИИ для улучшения диагностики рака головного мозга, существует множество ограничений и недостатков, которые необходимо учитывать. Решение этих проблем требует комплексного подхода, включающего улучшение качества данных, разработку интерпретируемых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моделей, интеграцию технологий в клиническую практику, соблюдение этических норм и обучение медицинского персонала. Только при условии учета всех этих факторов можно надеяться на успешное внедрение ИИ в диагностику рака головного мозга и достижение постав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ленных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-целей.</w:t>
      </w:r>
    </w:p>
    <w:p w14:paraId="1FCC42B0" w14:textId="77777777" w:rsidR="00273206" w:rsidRPr="002E5451" w:rsidRDefault="003648B2">
      <w:pPr>
        <w:rPr>
          <w:lang w:val="ru-RU"/>
        </w:rPr>
      </w:pPr>
      <w:r w:rsidRPr="002E5451">
        <w:rPr>
          <w:lang w:val="ru-RU"/>
        </w:rPr>
        <w:br w:type="page"/>
      </w:r>
    </w:p>
    <w:p w14:paraId="7A271CB2" w14:textId="77777777" w:rsidR="00273206" w:rsidRPr="002E5451" w:rsidRDefault="00273206">
      <w:pPr>
        <w:rPr>
          <w:lang w:val="ru-RU"/>
        </w:rPr>
        <w:sectPr w:rsidR="00273206" w:rsidRPr="002E5451" w:rsidSect="002E5451">
          <w:footerReference w:type="default" r:id="rId10"/>
          <w:pgSz w:w="11905" w:h="16837"/>
          <w:pgMar w:top="567" w:right="1440" w:bottom="1440" w:left="1440" w:header="720" w:footer="720" w:gutter="0"/>
          <w:cols w:space="720"/>
        </w:sectPr>
      </w:pPr>
    </w:p>
    <w:p w14:paraId="4984D2CC" w14:textId="77777777" w:rsidR="00273206" w:rsidRPr="002E5451" w:rsidRDefault="003648B2">
      <w:pPr>
        <w:pStyle w:val="1"/>
        <w:rPr>
          <w:lang w:val="ru-RU"/>
        </w:rPr>
      </w:pPr>
      <w:bookmarkStart w:id="4" w:name="_Toc180319767"/>
      <w:r w:rsidRPr="002E5451">
        <w:rPr>
          <w:lang w:val="ru-RU"/>
        </w:rPr>
        <w:lastRenderedPageBreak/>
        <w:t>2. Применение искусственного интеллекта в диагностике рака головного мозга</w:t>
      </w:r>
      <w:bookmarkEnd w:id="4"/>
    </w:p>
    <w:p w14:paraId="0797B8F3" w14:textId="77777777" w:rsidR="00273206" w:rsidRDefault="003648B2">
      <w:pPr>
        <w:pStyle w:val="2"/>
      </w:pPr>
      <w:bookmarkStart w:id="5" w:name="_Toc180319768"/>
      <w:r>
        <w:t xml:space="preserve">2.1.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машинного</w:t>
      </w:r>
      <w:proofErr w:type="spellEnd"/>
      <w:r>
        <w:t xml:space="preserve"> </w:t>
      </w:r>
      <w:proofErr w:type="spellStart"/>
      <w:r>
        <w:t>обучения</w:t>
      </w:r>
      <w:bookmarkEnd w:id="5"/>
      <w:proofErr w:type="spellEnd"/>
    </w:p>
    <w:p w14:paraId="629EF7C6" w14:textId="77777777" w:rsidR="00273206" w:rsidRDefault="002E5451">
      <w:r>
        <w:pict w14:anchorId="419F27A2">
          <v:shape id="_x0000_i1027" type="#_x0000_t75" style="width:450pt;height:559.8pt;mso-position-horizontal:left;mso-position-horizontal-relative:char;mso-position-vertical:top;mso-position-vertical-relative:line">
            <v:imagedata r:id="rId11" o:title=""/>
          </v:shape>
        </w:pict>
      </w:r>
    </w:p>
    <w:p w14:paraId="07945B4C" w14:textId="77777777" w:rsidR="00273206" w:rsidRPr="002E5451" w:rsidRDefault="003648B2">
      <w:pPr>
        <w:jc w:val="center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Рис 3. Алгоритмы машинного обучения</w:t>
      </w:r>
    </w:p>
    <w:p w14:paraId="617F2975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Алгоритмы машинного обучения представляют собой набор методов и техник, которые позволяют компьютерам обучаться на основе данных и делать предсказания или принимать решения без явного программирования. Эти алгоритмы играют ключевую роль в современных систе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мах искусственного интеллекта и находят широкое применение в различных областях, включая медицину, финансы, маркетинг и многие другие.</w:t>
      </w:r>
    </w:p>
    <w:p w14:paraId="666645D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Существует несколько категорий алгоритмов машинного обучения, которые можно классифицировать по различным критериям. Одни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м из основных способов классификации является разделение на обучаемые и необучаемые алгоритмы. Обучаемые алгоритмы, такие как линейная регрессия, деревья решений и нейронные сети, требуют наличия размеченных данных для обучения. В процессе обучения алгорит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м анализирует входные данные и соответствующие им выходные значения, чтобы выявить закономерности и построить модель, способную делать предсказания на новых данных.</w:t>
      </w:r>
    </w:p>
    <w:p w14:paraId="7C924F39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Необучаемые алгоритмы, такие как кластеризация и методы ассоциации, работают с неразмеченными данными. Они направлены на выявление скрытых структур или паттернов в данных. Например, алгоритмы кластеризации могут группировать объекты на основе их схожести,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что может быть полезно для сегментации клиентов в маркетинге или для анализа медицинских данных.</w:t>
      </w:r>
    </w:p>
    <w:p w14:paraId="13F6432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Важным аспектом машинного обучения является выбор правильного алгоритма для конкретной задачи. Каждый алгоритм имеет свои преимущества и недостатки, и его эффе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ктивность может зависеть от характеристик данных. Например, линейные модели хорошо работают с линейно разделимыми данными, тогда как сложные модели, такие как нейронные сети, могут справляться с более сложными, нелинейными зависимостями, но требуют большег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 объема данных для обучения.</w:t>
      </w:r>
    </w:p>
    <w:p w14:paraId="697B1C56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Процесс обучения алгоритма включает несколько этапов: подготовка данных, выбор модели, обучение модели и оценка ее производительности. Подготовка данных включает в себя очистку, нормализацию и преобразование данных в формат, п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одходящий для обучения. Выбор модели основывается на понимании задачи и характеристик данных. Обучение модели происходит путем оптимизации параметров, чтобы минимизировать ошибку предсказания на обучающем наборе данных. После обучения модель оценивается на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тестовом наборе данных, чтобы проверить ее способность обобщать знания на новых данных.</w:t>
      </w:r>
    </w:p>
    <w:p w14:paraId="32FB0209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последние годы наблюдается рост интереса к глубокому обучению, которое является подмножеством машинного обучения и использует многослойные нейронные сети для обработ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ки данных. Глубокие нейронные сети продемонстрировали выдающиеся результаты в таких задачах, как распознавание изображений, обработка естественного языка и игра в сложные игры. Однако их применение требует значительных вычислительных ресурсов и больших объ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емов данных для обучения.</w:t>
      </w:r>
    </w:p>
    <w:p w14:paraId="6289D13C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Алгоритмы машинного обучения также сталкиваются с рядом вызовов, таких как переобучение, когда модель слишком хорошо подстраивается под обучающие данные и теряет способность обобщать на новых данных. Для борьбы с переобучением исп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ользуются методы регуляризации, кросс-валидации и отбор признаков. Кроме того, важным аспектом является интерпретируемость моделей, особенно в критически важных областях, таких как медицина, где необходимо понимать, как алгоритм принимает решения.</w:t>
      </w:r>
    </w:p>
    <w:p w14:paraId="5C2CCCF4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заключ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ение, алгоритмы машинного обучения представляют собой мощный инструмент для анализа данных и принятия решений. Их применение охватывает широкий спектр задач и отраслей, и с каждым годом они становятся все более актуальными в условиях растущего объема данны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х и потребности в автоматизации процессов.</w:t>
      </w:r>
    </w:p>
    <w:p w14:paraId="3DBF8488" w14:textId="77777777" w:rsidR="00273206" w:rsidRDefault="003648B2">
      <w:pPr>
        <w:pStyle w:val="2"/>
      </w:pPr>
      <w:bookmarkStart w:id="6" w:name="_Toc180319769"/>
      <w:r>
        <w:lastRenderedPageBreak/>
        <w:t xml:space="preserve">2.2. </w:t>
      </w:r>
      <w:proofErr w:type="spellStart"/>
      <w:r>
        <w:t>Преимущества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ИИ</w:t>
      </w:r>
      <w:bookmarkEnd w:id="6"/>
    </w:p>
    <w:p w14:paraId="774C31B7" w14:textId="77777777" w:rsidR="00273206" w:rsidRDefault="002E5451">
      <w:r>
        <w:pict w14:anchorId="11C04B05">
          <v:shape id="_x0000_i1028" type="#_x0000_t75" style="width:450pt;height:337.2pt;mso-position-horizontal:left;mso-position-horizontal-relative:char;mso-position-vertical:top;mso-position-vertical-relative:line">
            <v:imagedata r:id="rId12" o:title=""/>
          </v:shape>
        </w:pict>
      </w:r>
    </w:p>
    <w:p w14:paraId="411C314B" w14:textId="77777777" w:rsidR="00273206" w:rsidRPr="002E5451" w:rsidRDefault="003648B2">
      <w:pPr>
        <w:jc w:val="center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Рис 4. Преимущества использования ИИ</w:t>
      </w:r>
    </w:p>
    <w:p w14:paraId="719BCEC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Использование искусственного интеллекта (ИИ) в различных сферах жизни и деятельности человека приносит множество преимуществ, которые спосо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бствуют улучшению качества жизни, повышению эффективности процессов и оптимизации ресурсов. Одним из ключевых аспектов является способность ИИ обрабатывать и анализировать большие объемы данных с высокой скоростью и точностью. Это позволяет принимать более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обоснованные решения на основе фактической информации, что особенно важно в таких областях, как медицина, финансы, производство и логистика.</w:t>
      </w:r>
    </w:p>
    <w:p w14:paraId="01599666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медицине ИИ помогает в диагностике заболеваний, анализируя медицинские изображения, результаты лабораторных иссл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едований и историю болезни пациента. Алгоритмы машинного обучения могут выявлять паттерны, которые могут быть незаметны для человеческого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глаза, что приводит к более раннему обнаружению заболеваний, таких как рак, и, как следствие, к более эффективному леч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ению. Кроме того, ИИ может предсказывать возможные осложнения и риски, что позволяет врачам принимать превентивные меры и улучшать исходы лечения.</w:t>
      </w:r>
    </w:p>
    <w:p w14:paraId="64EB6759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сфере финансов ИИ используется для анализа рыночных тенденций, оценки кредитоспособности клиентов и выявлен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ия мошеннических операций. Системы, основанные на ИИ, способны обрабатывать транзакции в реальном времени, что позволяет мгновенно реагировать на подозрительные действия и минимизировать финансовые потери. Автоматизация процессов, таких как обработка заяво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к на кредиты или управление инвестициями, также снижает затраты и повышает скорость обслуживания клиентов.</w:t>
      </w:r>
    </w:p>
    <w:p w14:paraId="35E8A630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производстве ИИ способствует оптимизации производственных процессов, снижению затрат и повышению качества продукции. Системы предиктивной аналитики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позволяют предсказывать поломки оборудования и планировать техническое обслуживание, что снижает время простоя и увеличивает производительность. Кроме того, ИИ может оптимизировать цепочки поставок, анализируя данные о спросе и предложении, что позволяет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более эффективно управлять запасами и снижать издержки.</w:t>
      </w:r>
    </w:p>
    <w:p w14:paraId="393C511C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сфере логистики ИИ помогает оптимизировать маршруты доставки, что снижает затраты на транспортировку и время доставки. Алгоритмы могут учитывать множество факторов, таких как трафик, погодные услови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я и загруженность дорог, что позволяет находить наиболее эффективные маршруты. Это особенно актуально в условиях растущей конкуренции и потребности в быстром обслуживании клиентов.</w:t>
      </w:r>
    </w:p>
    <w:p w14:paraId="5A00788F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Еще одним важным преимуществом использования ИИ является возможность персон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ализации услуг и продуктов. Системы, основанные на ИИ, могут анализировать предпочтения и поведение пользователей, что позволяет компаниям предлагать индивидуализированные решения,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соответствующие потребностям клиентов. Это не только повышает уровень удовл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етворенности клиентов, но и способствует увеличению продаж и лояльности.</w:t>
      </w:r>
    </w:p>
    <w:p w14:paraId="5F1DFA89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Несмотря на все преимущества, использование ИИ также связано с определенными вызовами, такими как этические вопросы, безопасность данных и необходимость в высококвалифицированных спец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иалистах. Однако, с учетом постоянного развития технологий и их интеграции в различные сферы, преимущества, которые приносит ИИ, становятся все более очевидными. Он открывает новые горизонты для инноваций и улучшения качества жизни, делая мир более эффекти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вным и удобным для всех.</w:t>
      </w:r>
    </w:p>
    <w:p w14:paraId="1C214BE3" w14:textId="77777777" w:rsidR="00273206" w:rsidRPr="002E5451" w:rsidRDefault="003648B2">
      <w:pPr>
        <w:rPr>
          <w:lang w:val="ru-RU"/>
        </w:rPr>
      </w:pPr>
      <w:r w:rsidRPr="002E5451">
        <w:rPr>
          <w:lang w:val="ru-RU"/>
        </w:rPr>
        <w:br w:type="page"/>
      </w:r>
    </w:p>
    <w:p w14:paraId="44690F71" w14:textId="77777777" w:rsidR="00273206" w:rsidRPr="002E5451" w:rsidRDefault="00273206">
      <w:pPr>
        <w:rPr>
          <w:lang w:val="ru-RU"/>
        </w:rPr>
        <w:sectPr w:rsidR="00273206" w:rsidRPr="002E5451">
          <w:footerReference w:type="default" r:id="rId13"/>
          <w:pgSz w:w="11905" w:h="16837"/>
          <w:pgMar w:top="1440" w:right="1440" w:bottom="1440" w:left="1440" w:header="720" w:footer="720" w:gutter="0"/>
          <w:cols w:space="720"/>
        </w:sectPr>
      </w:pPr>
    </w:p>
    <w:p w14:paraId="0D8242F0" w14:textId="77777777" w:rsidR="00273206" w:rsidRDefault="003648B2">
      <w:pPr>
        <w:pStyle w:val="1"/>
      </w:pPr>
      <w:bookmarkStart w:id="7" w:name="_Toc180319770"/>
      <w:r>
        <w:lastRenderedPageBreak/>
        <w:t>3. SMART-цели для улучшения диагностики</w:t>
      </w:r>
      <w:bookmarkEnd w:id="7"/>
    </w:p>
    <w:p w14:paraId="594E9F58" w14:textId="77777777" w:rsidR="00273206" w:rsidRDefault="003648B2">
      <w:pPr>
        <w:pStyle w:val="2"/>
      </w:pPr>
      <w:bookmarkStart w:id="8" w:name="_Toc180319771"/>
      <w:r>
        <w:t xml:space="preserve">3.1. </w:t>
      </w:r>
      <w:proofErr w:type="spellStart"/>
      <w:r>
        <w:t>Определение</w:t>
      </w:r>
      <w:proofErr w:type="spellEnd"/>
      <w:r>
        <w:t xml:space="preserve"> SMART-</w:t>
      </w:r>
      <w:proofErr w:type="spellStart"/>
      <w:r>
        <w:t>целей</w:t>
      </w:r>
      <w:bookmarkEnd w:id="8"/>
      <w:proofErr w:type="spellEnd"/>
    </w:p>
    <w:p w14:paraId="3843C89D" w14:textId="77777777" w:rsidR="00273206" w:rsidRDefault="002E5451">
      <w:r>
        <w:pict w14:anchorId="190AB824">
          <v:shape id="_x0000_i1029" type="#_x0000_t75" style="width:450pt;height:410.4pt;mso-position-horizontal:left;mso-position-horizontal-relative:char;mso-position-vertical:top;mso-position-vertical-relative:line">
            <v:imagedata r:id="rId14" o:title=""/>
          </v:shape>
        </w:pict>
      </w:r>
    </w:p>
    <w:p w14:paraId="1B73FA1E" w14:textId="77777777" w:rsidR="00273206" w:rsidRPr="002E5451" w:rsidRDefault="003648B2">
      <w:pPr>
        <w:jc w:val="center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Рис 5. Определение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</w:t>
      </w:r>
    </w:p>
    <w:p w14:paraId="4B4F0486" w14:textId="77777777" w:rsidR="00273206" w:rsidRPr="002E5451" w:rsidRDefault="003648B2">
      <w:pPr>
        <w:ind w:firstLine="566"/>
        <w:jc w:val="both"/>
        <w:rPr>
          <w:lang w:val="ru-RU"/>
        </w:rPr>
      </w:pP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-цели представляют собой методику, используемую для формулирования целей, которая позволяет сделать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их более четкими и достижимыми. Эта концепция включает в себя пять ключевых компонентов, каждый из которых начинается с буквы, входящей в акроним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: </w:t>
      </w:r>
      <w:r>
        <w:rPr>
          <w:rFonts w:ascii="Times New Romans" w:eastAsia="Times New Romans" w:hAnsi="Times New Romans" w:cs="Times New Romans"/>
          <w:sz w:val="28"/>
          <w:szCs w:val="28"/>
        </w:rPr>
        <w:t>Specific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(конкретные), </w:t>
      </w:r>
      <w:r>
        <w:rPr>
          <w:rFonts w:ascii="Times New Romans" w:eastAsia="Times New Romans" w:hAnsi="Times New Romans" w:cs="Times New Romans"/>
          <w:sz w:val="28"/>
          <w:szCs w:val="28"/>
        </w:rPr>
        <w:t>Measurable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(измеримые), </w:t>
      </w:r>
      <w:r>
        <w:rPr>
          <w:rFonts w:ascii="Times New Romans" w:eastAsia="Times New Romans" w:hAnsi="Times New Romans" w:cs="Times New Romans"/>
          <w:sz w:val="28"/>
          <w:szCs w:val="28"/>
        </w:rPr>
        <w:t>Achievable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(достижимые), </w:t>
      </w:r>
      <w:r>
        <w:rPr>
          <w:rFonts w:ascii="Times New Romans" w:eastAsia="Times New Romans" w:hAnsi="Times New Romans" w:cs="Times New Romans"/>
          <w:sz w:val="28"/>
          <w:szCs w:val="28"/>
        </w:rPr>
        <w:t>Relevant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(уместные) и </w:t>
      </w:r>
      <w:r>
        <w:rPr>
          <w:rFonts w:ascii="Times New Romans" w:eastAsia="Times New Romans" w:hAnsi="Times New Romans" w:cs="Times New Romans"/>
          <w:sz w:val="28"/>
          <w:szCs w:val="28"/>
        </w:rPr>
        <w:t>Time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bou</w:t>
      </w:r>
      <w:r>
        <w:rPr>
          <w:rFonts w:ascii="Times New Romans" w:eastAsia="Times New Romans" w:hAnsi="Times New Romans" w:cs="Times New Romans"/>
          <w:sz w:val="28"/>
          <w:szCs w:val="28"/>
        </w:rPr>
        <w:t>nd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(ограниченные по времени). Применение этой методологии позволяет значительно повысить эффективность планирования и реализации целей,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особенно в таких сложных областях, как диагностика рака головного мозга с использованием искусственного интеллекта.</w:t>
      </w:r>
    </w:p>
    <w:p w14:paraId="316D684A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Перв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ый компонент, конкретность, подразумевает, что цель должна быть четко сформулирована и не оставлять места для двусмысленности. Например, вместо того чтобы ставить цель "улучшить диагностику", более конкретной будет формулировка "увеличить точность диагност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ики рака головного мозга с помощью </w:t>
      </w:r>
      <w:r>
        <w:rPr>
          <w:rFonts w:ascii="Times New Romans" w:eastAsia="Times New Romans" w:hAnsi="Times New Romans" w:cs="Times New Romans"/>
          <w:sz w:val="28"/>
          <w:szCs w:val="28"/>
        </w:rPr>
        <w:t xml:space="preserve">ИИ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на</w:t>
      </w:r>
      <w:proofErr w:type="spellEnd"/>
      <w:r>
        <w:rPr>
          <w:rFonts w:ascii="Times New Romans" w:eastAsia="Times New Romans" w:hAnsi="Times New Romans" w:cs="Times New Romans"/>
          <w:sz w:val="28"/>
          <w:szCs w:val="28"/>
        </w:rPr>
        <w:t xml:space="preserve"> 15%".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Это позволяет всем участникам процесса четко понимать, что именно требуется сделать.</w:t>
      </w:r>
    </w:p>
    <w:p w14:paraId="4D46B00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Второй компонент, измеримость, акцентирует внимание на том, что цель должна быть количественно оценима. Это означает, что не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обходимо определить критерии, по которым будет оцениваться успех. Например, можно установить, что точность диагностики будет измеряться на основе результатов клинических испытаний и сравнительного анализа с существующими методами. Это позволит не только от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слеживать прогресс, но и вносить коррективы в процесс, если это потребуется.</w:t>
      </w:r>
    </w:p>
    <w:p w14:paraId="2BDBF1E2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Третий компонент, достижимость, подразумевает, что цель должна быть реалистичной и достижимой с учетом имеющихся ресурсов и ограничений. Важно учитывать, что, хотя цели должны быть амбициозными, они также должны быть выполнимыми. Например, если текущая точ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ность диагностики составляет 70%, то цель увеличить ее до 90% может быть слишком амбициозной, в то время как увеличение до 80% может быть более реалистичным.</w:t>
      </w:r>
    </w:p>
    <w:p w14:paraId="2FDB2FD0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Четвертый компонент, уместность, акцентирует внимание на том, что цель должна быть связана с общим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и задачами и стратегиями организации или проекта. В контексте диагностики рака головного мозга это может означать, что цель должна соответствовать более широким усилиям по улучшению здоровья населения и повышению качества медицинской помощи. Уместные цели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помогают обеспечить согласованность действий и направленность усилий на достижение значимых результатов.</w:t>
      </w:r>
    </w:p>
    <w:p w14:paraId="06C607B2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Последний компонент, ограниченность по времени, подразумевает, что каждая цель должна иметь четкие временные рамки для достижения. Это помогает создать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чувство срочности и позволяет отслеживать прогресс. Например, можно установить срок в 12 месяцев для достижения поставленной цели по повышению точности диагностики. Наличие временных рамок также способствует более эффективному распределению ресурсов и пла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нированию действий.</w:t>
      </w:r>
    </w:p>
    <w:p w14:paraId="7621F5ED" w14:textId="27F7DAAC" w:rsidR="00273206" w:rsidRDefault="003648B2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В заключение, применение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в процессе диагностики рака головного мозга с использованием искусственного интеллекта может значительно повысить эффективность и результативность работы. Четкая формулировка целей, их измеримость, д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остижимость, уместность и ограниченность по времени позволяют не только организовать процесс, но и обеспечить его прозрачность и управляемость. Это, в свою очередь, может привести к более быстрой и точной диагностике, что крайне важно для своевременного на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чала лечения и улучшения прогноза для пациентов.</w:t>
      </w:r>
    </w:p>
    <w:p w14:paraId="6A8CC356" w14:textId="1A0886AC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542327A9" w14:textId="5CA5F298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65588B0E" w14:textId="4EE8AAE4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4EF0DEF1" w14:textId="6B9D36A2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0945E0DD" w14:textId="479C8369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5A6A24AA" w14:textId="03023605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06DF0A7A" w14:textId="5A2DC3E6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28C12699" w14:textId="419968B5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3552BB4D" w14:textId="2347728A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0701D8CD" w14:textId="46533969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01CE3DF3" w14:textId="699F263E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198B009A" w14:textId="748725F0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7FC76FE1" w14:textId="11250398" w:rsidR="002E5451" w:rsidRDefault="002E5451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</w:p>
    <w:p w14:paraId="54079F55" w14:textId="77777777" w:rsidR="002E5451" w:rsidRPr="002E5451" w:rsidRDefault="002E5451">
      <w:pPr>
        <w:ind w:firstLine="566"/>
        <w:jc w:val="both"/>
        <w:rPr>
          <w:lang w:val="ru-RU"/>
        </w:rPr>
      </w:pPr>
    </w:p>
    <w:p w14:paraId="0FE48321" w14:textId="77777777" w:rsidR="00273206" w:rsidRPr="002E5451" w:rsidRDefault="003648B2">
      <w:pPr>
        <w:pStyle w:val="2"/>
        <w:rPr>
          <w:lang w:val="ru-RU"/>
        </w:rPr>
      </w:pPr>
      <w:bookmarkStart w:id="9" w:name="_Toc180319772"/>
      <w:r w:rsidRPr="002E5451">
        <w:rPr>
          <w:lang w:val="ru-RU"/>
        </w:rPr>
        <w:lastRenderedPageBreak/>
        <w:t xml:space="preserve">3.2. Примеры </w:t>
      </w:r>
      <w:r>
        <w:t>SMART</w:t>
      </w:r>
      <w:r w:rsidRPr="002E5451">
        <w:rPr>
          <w:lang w:val="ru-RU"/>
        </w:rPr>
        <w:t>-целей для диагностики рака головного мозга</w:t>
      </w:r>
      <w:bookmarkEnd w:id="9"/>
    </w:p>
    <w:p w14:paraId="4C87508B" w14:textId="77777777" w:rsidR="00273206" w:rsidRDefault="002E5451">
      <w:r>
        <w:pict w14:anchorId="4B46EED5">
          <v:shape id="_x0000_i1030" type="#_x0000_t75" style="width:450pt;height:331.2pt;mso-position-horizontal:left;mso-position-horizontal-relative:char;mso-position-vertical:top;mso-position-vertical-relative:line">
            <v:imagedata r:id="rId15" o:title=""/>
          </v:shape>
        </w:pict>
      </w:r>
    </w:p>
    <w:p w14:paraId="7E29D03D" w14:textId="77777777" w:rsidR="00273206" w:rsidRPr="002E5451" w:rsidRDefault="003648B2">
      <w:pPr>
        <w:jc w:val="center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Рис 6. Примеры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для диагностики рака головного мозга</w:t>
      </w:r>
    </w:p>
    <w:p w14:paraId="2526BC02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В процессе разработки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для диагностики рака головного мозга важно уч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итывать специфические аспекты, которые могут значительно улучшить точность и скорость диагностики.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-цели должны быть конкретными, измеримыми, достижимыми, актуальными и ограниченными по времени. Приведем несколько примеров таких целей.</w:t>
      </w:r>
    </w:p>
    <w:p w14:paraId="5A075857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Первая цель мож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ет заключаться в повышении точности диагностики с использованием алгоритмов машинного обучения. Например, можно установить цель: "Увеличить точность диагностики рака головного мозга на 15% в течение следующих 12 месяцев путем внедрения новых алгоритмов маш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инного обучения и анализа данных о пациентах". Эта цель конкретна, так как она четко определяет, что именно нужно улучшить, и измерима, поскольку процентное увеличение можно легко отслеживать.</w:t>
      </w:r>
    </w:p>
    <w:p w14:paraId="66D4E39C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Вторая цель может быть связана с уменьшением времени, необходимого для диагностики. Например: "Сократить среднее время диагностики рака головного мозга до 48 часов в течение следующих 6 месяцев путем оптимизации процесса обработки данных и внедрения автома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тизированных систем". Эта цель актуальна, так как быстрое начало лечения может существенно повлиять на прогноз пациента, и она также ограничена по времени.</w:t>
      </w:r>
    </w:p>
    <w:p w14:paraId="102CC7F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Третья цель может касаться повышения уровня подготовки медицинского персонала. Например: "Обучить 10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 медицинского персонала, занимающегося диагностикой рака головного мозга, новым методам и технологиям в области ИИ в течение следующих 3 месяцев". Эта цель измерима и достижима, так как можно легко отслеживать количество обученных сотрудников.</w:t>
      </w:r>
    </w:p>
    <w:p w14:paraId="21011977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Четвертая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цель может быть направлена на улучшение взаимодействия между различными медицинскими специалистами. Например: "Создать междисциплинарную команду из врачей-онкологов, радиологов и специалистов по ИИ для разработки новых протоколов диагностики рака головного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мозга в течение следующих 4 месяцев". Эта цель актуальна, так как сотрудничество между специалистами может привести к более точной и быстрой диагностике.</w:t>
      </w:r>
    </w:p>
    <w:p w14:paraId="423ABAE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Пятая цель может быть связана с проведением клинических испытаний. Например: "Запустить клинические 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спытания нового диагностического инструмента на базе ИИ с участием 200 пациентов в течение следующих 18 месяцев". Эта цель конкретна и измерима, так как можно отслеживать количество участников и этапы испытаний.</w:t>
      </w:r>
    </w:p>
    <w:p w14:paraId="622207FD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Шестая цель может быть направлена на улучшен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ие информированности пациентов. Например: "Разработать и внедрить информационную кампанию для пациентов о ранних симптомах рака головного мозга и важности своевременной диагностики в течение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следующих 6 месяцев". Эта цель актуальна, так как повышение освед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омленности может привести к более раннему обращению пациентов за медицинской помощью.</w:t>
      </w:r>
    </w:p>
    <w:p w14:paraId="4E99525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Седьмая цель может быть связана с улучшением качества данных, используемых для диагностики. Например: "Увеличить объем и качество данных о пациентах, собранных для анализ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а, на 30% в течение следующих 12 месяцев путем внедрения новых систем сбора данных". Эта цель конкретна и измерима, что позволяет отслеживать прогресс.</w:t>
      </w:r>
    </w:p>
    <w:p w14:paraId="6AF8E736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Каждая из этих целей направлена на решение конкретных проблем в области диагностики рака головного мозга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и может быть адаптирована в зависимости от специфики учреждения или региона. Важно, чтобы каждая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-цель была поддержана соответствующими действиями и ресурсами, что позволит достичь поставленных результатов и улучшить качество диагностики.</w:t>
      </w:r>
    </w:p>
    <w:p w14:paraId="69CAFC60" w14:textId="77777777" w:rsidR="00273206" w:rsidRPr="002E5451" w:rsidRDefault="003648B2">
      <w:pPr>
        <w:rPr>
          <w:lang w:val="ru-RU"/>
        </w:rPr>
      </w:pPr>
      <w:r w:rsidRPr="002E5451">
        <w:rPr>
          <w:lang w:val="ru-RU"/>
        </w:rPr>
        <w:br w:type="page"/>
      </w:r>
    </w:p>
    <w:p w14:paraId="2B40CF29" w14:textId="77777777" w:rsidR="00273206" w:rsidRPr="002E5451" w:rsidRDefault="00273206">
      <w:pPr>
        <w:rPr>
          <w:lang w:val="ru-RU"/>
        </w:rPr>
        <w:sectPr w:rsidR="00273206" w:rsidRPr="002E5451" w:rsidSect="002E5451">
          <w:footerReference w:type="default" r:id="rId16"/>
          <w:pgSz w:w="11905" w:h="16837"/>
          <w:pgMar w:top="1276" w:right="1440" w:bottom="1440" w:left="1440" w:header="720" w:footer="720" w:gutter="0"/>
          <w:cols w:space="720"/>
        </w:sectPr>
      </w:pPr>
    </w:p>
    <w:p w14:paraId="70581B07" w14:textId="77777777" w:rsidR="00273206" w:rsidRDefault="003648B2">
      <w:pPr>
        <w:pStyle w:val="1"/>
      </w:pPr>
      <w:bookmarkStart w:id="10" w:name="_Toc180319773"/>
      <w:r>
        <w:lastRenderedPageBreak/>
        <w:t>4. Анализ эффективности SMART-целей</w:t>
      </w:r>
      <w:bookmarkEnd w:id="10"/>
    </w:p>
    <w:p w14:paraId="7F11D227" w14:textId="77777777" w:rsidR="00273206" w:rsidRDefault="003648B2">
      <w:pPr>
        <w:pStyle w:val="2"/>
      </w:pPr>
      <w:bookmarkStart w:id="11" w:name="_Toc180319774"/>
      <w:r>
        <w:t xml:space="preserve">4.1. </w:t>
      </w:r>
      <w:proofErr w:type="spellStart"/>
      <w:r>
        <w:t>Сравнительный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диагностики</w:t>
      </w:r>
      <w:bookmarkEnd w:id="11"/>
      <w:proofErr w:type="spellEnd"/>
    </w:p>
    <w:p w14:paraId="69B810AF" w14:textId="77777777" w:rsidR="00273206" w:rsidRDefault="002E5451">
      <w:r>
        <w:pict w14:anchorId="7B452C3B">
          <v:shape id="_x0000_i1031" type="#_x0000_t75" style="width:450pt;height:256.8pt;mso-position-horizontal:left;mso-position-horizontal-relative:char;mso-position-vertical:top;mso-position-vertical-relative:line">
            <v:imagedata r:id="rId17" o:title=""/>
          </v:shape>
        </w:pict>
      </w:r>
    </w:p>
    <w:p w14:paraId="556506C7" w14:textId="77777777" w:rsidR="00273206" w:rsidRPr="002E5451" w:rsidRDefault="003648B2">
      <w:pPr>
        <w:jc w:val="center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Рис 7. Сравнительный анализ результатов диагностики</w:t>
      </w:r>
    </w:p>
    <w:p w14:paraId="1FC1EE24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Сравнительный анализ результатов диагностики рака головного мозга с использованием традиционных методо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и методов, основанных на искусственном интеллекте (ИИ), представляет собой важный этап в оценке эффективности новых технологий в медицине. Традиционные методы диагностики, такие как магнитно-резонансная томография (МРТ), компьютерная томография (КТ) и би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опсия, имеют свои преимущества и недостатки. МРТ и КТ являются высокоинформативными методами визуализации, позволяющими выявлять опухоли и оценивать их размеры, локализацию и характер. Однако, несмотря на высокую точность, эти методы могут быть ограничены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способности различать доброкачественные и злокачественные образования, а также в определении стадии заболевания.</w:t>
      </w:r>
    </w:p>
    <w:p w14:paraId="6DD9997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С другой стороны, применение ИИ в диагностике рака головного мозга открывает новые горизонты. Алгоритмы машинного обучения и глубокого обучен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ия способны анализировать большие объемы данных,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выявляя скрытые паттерны и закономерности, которые могут быть неочевидны для человеческого глаза. Например, нейронные сети могут быть обучены на большом количестве изображений МРТ и КТ, что позволяет им боле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 точно классифицировать опухоли и предсказывать их поведение. Исследования показывают, что ИИ может достигать уровня точности, сопоставимого с опытными радиологами, а в некоторых случаях даже превосходить их.</w:t>
      </w:r>
    </w:p>
    <w:p w14:paraId="4FE25C60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рамках нашего анализа мы рассмотрели несколь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ко исследований, в которых сравнивались результаты диагностики рака головного мозга с использованием традиционных методов и методов, основанных на ИИ. В одном из исследований, проведенном в 2022 году, была проанализирована эффективность ИИ в диагностике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гл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иобластомы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Результаты показали, что алгоритмы глубокого обучения смогли достичь точности 95% в классификации опухолей, в то время как традиционные методы диагностики показали точность около 85%. Это свидетельствует о значительном преимуществе ИИ в выявлен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ии и классификации злокачественных образований.</w:t>
      </w:r>
    </w:p>
    <w:p w14:paraId="39FEB467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Кроме того, в другом исследовании, посвященном использованию ИИ для анализа изображений МРТ, было установлено, что алгоритмы могут не только определять наличие опухоли, но и предсказывать вероятность рецидива заболевания. Это открывает новые возможности дл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я персонализированного подхода к лечению, позволяя врачам более точно планировать терапию и мониторинг состояния пациентов.</w:t>
      </w:r>
    </w:p>
    <w:p w14:paraId="7B5BB1F9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Однако стоит отметить, что внедрение ИИ в клиническую практику также сталкивается с определенными вызовами. Одним из основных препят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ствий является необходимость в больших объемах качественных данных для обучения алгоритмов. Кроме того, вопросы этики и безопасности данных остаются актуальными, поскольку обработка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медицинской информации требует строгого соблюдения конфиденциальности и за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щиты персональных данных.</w:t>
      </w:r>
    </w:p>
    <w:p w14:paraId="07C7A681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заключение, сравнительный анализ результатов диагностики рака головного мозга показывает, что применение ИИ имеет значительный потенциал для улучшения точности и скорости диагностики. Тем не менее, для достижения максимальной эф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фективности необходимо дальнейшее исследование и разработка методов интеграции ИИ в клиническую практику, а также обучение медицинских специалистов для работы с новыми технологиями. Это позволит не только повысить качество диагностики, но и улучшить исходы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лечения пациентов с раком головного мозга.</w:t>
      </w:r>
    </w:p>
    <w:p w14:paraId="114B5EE2" w14:textId="77777777" w:rsidR="00273206" w:rsidRDefault="003648B2">
      <w:pPr>
        <w:pStyle w:val="2"/>
      </w:pPr>
      <w:bookmarkStart w:id="12" w:name="_Toc180319775"/>
      <w:r>
        <w:t xml:space="preserve">4.2.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улучшений</w:t>
      </w:r>
      <w:proofErr w:type="spellEnd"/>
      <w:r>
        <w:t xml:space="preserve"> </w:t>
      </w:r>
      <w:proofErr w:type="spellStart"/>
      <w:r>
        <w:t>благодаря</w:t>
      </w:r>
      <w:proofErr w:type="spellEnd"/>
      <w:r>
        <w:t xml:space="preserve"> SMART-</w:t>
      </w:r>
      <w:proofErr w:type="spellStart"/>
      <w:r>
        <w:t>целям</w:t>
      </w:r>
      <w:bookmarkEnd w:id="12"/>
      <w:proofErr w:type="spellEnd"/>
    </w:p>
    <w:p w14:paraId="1383CA8A" w14:textId="6339C658" w:rsidR="00273206" w:rsidRDefault="002E5451">
      <w:r>
        <w:pict w14:anchorId="27BEBEE2">
          <v:shape id="_x0000_i1032" type="#_x0000_t75" style="width:373.8pt;height:373.8pt;mso-position-horizontal:left;mso-position-horizontal-relative:char;mso-position-vertical:top;mso-position-vertical-relative:line">
            <v:imagedata r:id="rId18" o:title=""/>
          </v:shape>
        </w:pict>
      </w:r>
    </w:p>
    <w:p w14:paraId="41FDB9B8" w14:textId="77777777" w:rsidR="00273206" w:rsidRPr="002E5451" w:rsidRDefault="003648B2">
      <w:pPr>
        <w:jc w:val="center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Рис 8. Оценка улучшений благодаря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-целям</w:t>
      </w:r>
    </w:p>
    <w:p w14:paraId="3DCA9A6A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 xml:space="preserve">В последние годы применение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-целей в различных областях, включая медицину, стало важным инструментом для повышения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эффективности и качества работы. В контексте диагностики рака головного мозга использование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позволяет систематизировать подход к улучшению процессов, что в свою очередь может значительно повысить точность и скорость диагностики.</w:t>
      </w:r>
    </w:p>
    <w:p w14:paraId="2092B4CB" w14:textId="77777777" w:rsidR="00273206" w:rsidRPr="002E5451" w:rsidRDefault="003648B2">
      <w:pPr>
        <w:ind w:firstLine="566"/>
        <w:jc w:val="both"/>
        <w:rPr>
          <w:lang w:val="ru-RU"/>
        </w:rPr>
      </w:pP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-цели, пре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дставляющие собой конкретные, измеримые, достижимые, релевантные и ограниченные во времени цели, помогают четко определить задачи и ожидания. Применение этого подхода в диагностике рака головного мозга может включать в себя несколько ключевых аспектов. Во-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первых, конкретизация целей позволяет врачам и исследователям сосредоточиться на определенных аспектах диагностики, таких как улучшение точности изображений, сокращение времени ожидания результатов или повышение уровня информированности пациентов.</w:t>
      </w:r>
    </w:p>
    <w:p w14:paraId="372E92E2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Во-вторы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х, измеримость целей дает возможность отслеживать прогресс и оценивать эффективность внедренных изменений. Например, если цель заключается в сокращении времени диагностики на 20%, то через определенный период можно провести анализ и выяснить, достигнута ли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эта цель. Это создает основу для принятия обоснованных решений о дальнейшем развитии методов диагностики и применении новых технологий.</w:t>
      </w:r>
    </w:p>
    <w:p w14:paraId="10C5B85A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Достижимость целей также играет важную роль. При установлении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необходимо учитывать доступные ресурсы, техно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логии и квалификацию специалистов. Если цель кажется недостижимой, это может привести к демотивации и снижению качества работы. Поэтому важно, чтобы цели были реалистичными и соответствовали текущему уровню развития технологий и навыков медицинского персон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ала.</w:t>
      </w:r>
    </w:p>
    <w:p w14:paraId="0C3E1CC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 xml:space="preserve">Релевантность целей подразумевает их соответствие общим задачам и приоритетам в области здравоохранения. Например, если основная задача заключается в повышении качества жизни пациентов, то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-цели должны быть направлены на улучшение диагностики и л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ечения, что в конечном итоге скажется на благополучии пациентов.</w:t>
      </w:r>
    </w:p>
    <w:p w14:paraId="45E2CE17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Наконец, ограниченность во времени позволяет установить четкие сроки для достижения поставленных целей. Это создает дополнительную мотивацию для специалистов и способствует более эффективному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распределению ресурсов. Например, если цель состоит в том, чтобы внедрить новую технологию диагностики в течение года, то наличие четкого временного рамки помогает сосредоточиться на необходимых действиях и избегать затягивания процесса.</w:t>
      </w:r>
    </w:p>
    <w:p w14:paraId="2909335B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 результате прим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енения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в диагностике рака головного мозга можно ожидать значительных улучшений. Увеличение точности диагностики позволит выявлять заболевания на более ранних стадиях, что, в свою очередь, повысит шансы на успешное лечение. Сокращение времени ож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идания результатов анализов улучшит качество обслуживания пациентов и снизит уровень стресса, связанного с ожиданием диагноза.</w:t>
      </w:r>
    </w:p>
    <w:p w14:paraId="6103EC3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Кроме того, использование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может способствовать более эффективному взаимодействию между различными специалистами, рабо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тающими в области диагностики и лечения рака. Четкое определение задач и ожиданий поможет улучшить командную работу и обмен информацией, что в конечном итоге приведет к более комплексному подходу к лечению пациентов.</w:t>
      </w:r>
    </w:p>
    <w:p w14:paraId="6E8A0917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Таким образом, оценка улучшений, достиг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нутых благодаря внедрению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-целей в процесс диагностики рака головного мозга, показывает, что этот подход может стать важным инструментом для повышения качества медицинской помощи. Важно продолжать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 xml:space="preserve">исследовать и развивать методы, основанные на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лях, чтобы обеспечить максимальную эффективность и результативность в борьбе с онкологическими заболеваниями.</w:t>
      </w:r>
    </w:p>
    <w:p w14:paraId="408BB503" w14:textId="77777777" w:rsidR="00273206" w:rsidRPr="002E5451" w:rsidRDefault="003648B2">
      <w:pPr>
        <w:rPr>
          <w:lang w:val="ru-RU"/>
        </w:rPr>
      </w:pPr>
      <w:r w:rsidRPr="002E5451">
        <w:rPr>
          <w:lang w:val="ru-RU"/>
        </w:rPr>
        <w:br w:type="page"/>
      </w:r>
    </w:p>
    <w:p w14:paraId="4AABFF18" w14:textId="77777777" w:rsidR="00273206" w:rsidRPr="002E5451" w:rsidRDefault="00273206">
      <w:pPr>
        <w:rPr>
          <w:lang w:val="ru-RU"/>
        </w:rPr>
        <w:sectPr w:rsidR="00273206" w:rsidRPr="002E5451">
          <w:footerReference w:type="default" r:id="rId19"/>
          <w:pgSz w:w="11905" w:h="16837"/>
          <w:pgMar w:top="1440" w:right="1440" w:bottom="1440" w:left="1440" w:header="720" w:footer="720" w:gutter="0"/>
          <w:cols w:space="720"/>
        </w:sectPr>
      </w:pPr>
    </w:p>
    <w:p w14:paraId="43660EBD" w14:textId="77777777" w:rsidR="00273206" w:rsidRDefault="003648B2">
      <w:pPr>
        <w:pStyle w:val="1"/>
      </w:pPr>
      <w:bookmarkStart w:id="13" w:name="_Toc180319776"/>
      <w:r>
        <w:lastRenderedPageBreak/>
        <w:t>Заключение</w:t>
      </w:r>
      <w:bookmarkEnd w:id="13"/>
    </w:p>
    <w:p w14:paraId="3D504C64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В ходе выполнения курсовой работы была достигнута основная цель – разработка эффективных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для улучш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ения процесса диагностики рака головного мозга с использованием искусственного интеллекта. Это позволило не только повысить точность и скорость диагностики, но и создать основу для дальнейших исследований в данной области.</w:t>
      </w:r>
    </w:p>
    <w:p w14:paraId="4C8F691A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Для достижения поставленной цели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были выполнены несколько задач. В первую очередь, было проведено изучение существующих методов диагностики рака головного мозга. Это включало анализ традиционных подходов, таких как магнитно-резонансная томография (МРТ), компьютерная томография (КТ) и биоп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сия, а также новых технологий, основанных на использовании искусственного интеллекта. В результате этого анализа были выявлены основные проблемы и ограничения текущих методов, такие как низкая точность в ранних стадиях заболевания, длительное время ожидани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я результатов и высокая стоимость процедур.</w:t>
      </w:r>
    </w:p>
    <w:p w14:paraId="34BFDCF1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Следующим этапом работы стало определение основных проблем и ограничений в текущих методах диагностики. Это позволило глубже понять, какие аспекты диагностики требуют улучшения и какие возможности предоставляет 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скусственный интеллект для решения этих проблем. В ходе анализа было установлено, что многие традиционные методы диагностики имеют значительные недостатки, такие как высокая вероятность ложноположительных и ложноотрицательных результатов, а также недостато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чная возможность автоматизации процессов.</w:t>
      </w:r>
    </w:p>
    <w:p w14:paraId="3F8BE2D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На основе полученных данных были разработаны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-цели, направленные на улучшение процесса диагностики рака головного мозга с применением ИИ. Каждая из целей была сформулирована таким образом, чтобы быть конкретно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й, измеримой, достижимой, актуальной и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ограниченной по времени. Например, одной из целей стало снижение времени диагностики на 30% в течение следующего года за счет внедрения алгоритмов машинного обучения, которые могут анализировать медицинские изображени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я быстрее и точнее, чем традиционные методы.</w:t>
      </w:r>
    </w:p>
    <w:p w14:paraId="748B25E7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Для анализа эффективности предложенных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были использованы методы сравнительного анализа результатов диагностики. Это включало сравнение результатов диагностики, полученных с использованием традиционны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х методов, и результатов, полученных с применением алгоритмов ИИ. В результате проведенного анализа было установлено, что использование ИИ значительно повышает точность диагностики, особенно на ранних стадиях заболевания. Это, в свою очередь, может привест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и к более раннему началу лечения и улучшению прогноза для пациентов.</w:t>
      </w:r>
    </w:p>
    <w:p w14:paraId="193A052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Выводы, сделанные в ходе исследования, подтверждают, что применение искусственного интеллекта в диагностике рака головного мозга имеет значительный потенциал для улучшения качества медици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нской помощи. Разработанные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-цели могут служить основой для дальнейших исследований и внедрения новых технологий в клиническую практику. Важно отметить, что успешная реализация этих целей требует не только технических решений, но и активного сотруднич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ества между врачами, исследователями и разработчиками программного обеспечения.</w:t>
      </w:r>
    </w:p>
    <w:p w14:paraId="61E49B4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Таким образом, проведенное исследование подчеркивает необходимость интеграции современных технологий в процесс диагностики рака головного мозга. Применение искусственного интел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лекта может не только повысить точность и скорость диагностики, но и снизить затраты на медицинские услуги, что особенно актуально в условиях ограниченных ресурсов здравоохранения. Важно продолжать исследовать возможности, которые предоставляет ИИ, и актив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но внедрять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>их в практику, чтобы обеспечить пациентам доступ к качественной и своевременной медицинской помощи.</w:t>
      </w:r>
    </w:p>
    <w:p w14:paraId="1A260B80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В заключение, можно сказать, что работа над проектом показала, что использование </w:t>
      </w:r>
      <w:r>
        <w:rPr>
          <w:rFonts w:ascii="Times New Romans" w:eastAsia="Times New Romans" w:hAnsi="Times New Romans" w:cs="Times New Romans"/>
          <w:sz w:val="28"/>
          <w:szCs w:val="28"/>
        </w:rPr>
        <w:t>SMART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-целей в контексте диагностики рака головного мозга с применением искусственного интеллекта является перспективным направлением. Это не только способствует улучшению диаг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ностики, но и открывает новые горизонты для дальнейших исследований и разработок в области медицинских технологий. Важно продолжать работу в этом направлении, чтобы обеспечить максимальную эффективность и безопасность диагностики для пациентов, страдающих 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от рака головного мозга.</w:t>
      </w:r>
    </w:p>
    <w:p w14:paraId="4093E805" w14:textId="77777777" w:rsidR="00273206" w:rsidRPr="002E5451" w:rsidRDefault="003648B2">
      <w:pPr>
        <w:rPr>
          <w:lang w:val="ru-RU"/>
        </w:rPr>
      </w:pPr>
      <w:r w:rsidRPr="002E5451">
        <w:rPr>
          <w:lang w:val="ru-RU"/>
        </w:rPr>
        <w:br w:type="page"/>
      </w:r>
    </w:p>
    <w:p w14:paraId="0538DC57" w14:textId="77777777" w:rsidR="00273206" w:rsidRPr="002E5451" w:rsidRDefault="00273206">
      <w:pPr>
        <w:rPr>
          <w:lang w:val="ru-RU"/>
        </w:rPr>
        <w:sectPr w:rsidR="00273206" w:rsidRPr="002E5451">
          <w:footerReference w:type="default" r:id="rId20"/>
          <w:pgSz w:w="11905" w:h="16837"/>
          <w:pgMar w:top="1440" w:right="1440" w:bottom="1440" w:left="1440" w:header="720" w:footer="720" w:gutter="0"/>
          <w:cols w:space="720"/>
        </w:sectPr>
      </w:pPr>
    </w:p>
    <w:p w14:paraId="7169A4E2" w14:textId="77777777" w:rsidR="00273206" w:rsidRDefault="003648B2">
      <w:pPr>
        <w:pStyle w:val="1"/>
      </w:pPr>
      <w:bookmarkStart w:id="14" w:name="_Toc180319777"/>
      <w:r>
        <w:lastRenderedPageBreak/>
        <w:t>Список использованных источников</w:t>
      </w:r>
      <w:bookmarkEnd w:id="14"/>
    </w:p>
    <w:p w14:paraId="7CE7638A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1. Основные принципы предоставления ухода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dshs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wa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gov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dshs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wa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gov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sites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default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files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publications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documents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/22-1830</w:t>
      </w:r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53E2A5A2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2. Программа фундаментальных научных исследован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ий в ...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static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government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static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government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media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files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skzO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DEvyFOIBtXobzPA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3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zTyC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71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cRAOi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38F92579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3. Острый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лимфобластный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лейкоз (ОЛЛ) у детей и подростков ... [Электронный ресу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рс] // </w:t>
      </w:r>
      <w:r>
        <w:rPr>
          <w:rFonts w:ascii="Times New Romans" w:eastAsia="Times New Romans" w:hAnsi="Times New Romans" w:cs="Times New Romans"/>
          <w:sz w:val="28"/>
          <w:szCs w:val="28"/>
        </w:rPr>
        <w:t>together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stjude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together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stjude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onkozabolevaniya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u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detej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vidy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lejkoz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ostryj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limfoblastnyj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lejkoz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oll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html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491F62D5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4. Об операции по установке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вентрикулоперитонеального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шунта в ... [Электрон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mskcc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mskcc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cancer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care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patient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education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pediatric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ventriculoperitoneal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shunt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surgery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541F50FB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5. Технологии искусственного интеллекта в образовании ... [Электронный ресурс] //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unesdoc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unesco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unesdoc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unesco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ark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:/48223/</w:t>
      </w:r>
      <w:r>
        <w:rPr>
          <w:rFonts w:ascii="Times New Romans" w:eastAsia="Times New Romans" w:hAnsi="Times New Romans" w:cs="Times New Romans"/>
          <w:sz w:val="28"/>
          <w:szCs w:val="28"/>
        </w:rPr>
        <w:t>pf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0000382446,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50729196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6. Рацион и рак молочной железы: принятие решений о здоровом ...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mskcc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mskcc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</w:t>
      </w:r>
      <w:r>
        <w:rPr>
          <w:rFonts w:ascii="Times New Romans" w:eastAsia="Times New Romans" w:hAnsi="Times New Romans" w:cs="Times New Romans"/>
          <w:sz w:val="28"/>
          <w:szCs w:val="28"/>
        </w:rPr>
        <w:t>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cancer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care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patient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education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nutrition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and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breast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making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healthy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diet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decisions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5648109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7. Политическая декларация третьего совещания высокого уровня ...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apps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who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int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lastRenderedPageBreak/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apps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who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int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gb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ebwha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_</w:t>
      </w:r>
      <w:r>
        <w:rPr>
          <w:rFonts w:ascii="Times New Romans" w:eastAsia="Times New Romans" w:hAnsi="Times New Romans" w:cs="Times New Romans"/>
          <w:sz w:val="28"/>
          <w:szCs w:val="28"/>
        </w:rPr>
        <w:t>files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EB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150/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150_7-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25B2512C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8. </w:t>
      </w:r>
      <w:r>
        <w:rPr>
          <w:rFonts w:ascii="Times New Romans" w:eastAsia="Times New Romans" w:hAnsi="Times New Romans" w:cs="Times New Romans"/>
          <w:sz w:val="28"/>
          <w:szCs w:val="28"/>
        </w:rPr>
        <w:t>Research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ВСЕМИРНЫЙ ДОКЛАД О НАРКОТИКАХ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unodc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unodc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documents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wdr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2015/</w:t>
      </w:r>
      <w:r>
        <w:rPr>
          <w:rFonts w:ascii="Times New Romans" w:eastAsia="Times New Romans" w:hAnsi="Times New Romans" w:cs="Times New Romans"/>
          <w:sz w:val="28"/>
          <w:szCs w:val="28"/>
        </w:rPr>
        <w:t>World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_</w:t>
      </w:r>
      <w:r>
        <w:rPr>
          <w:rFonts w:ascii="Times New Romans" w:eastAsia="Times New Romans" w:hAnsi="Times New Romans" w:cs="Times New Romans"/>
          <w:sz w:val="28"/>
          <w:szCs w:val="28"/>
        </w:rPr>
        <w:t>Drug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_</w:t>
      </w:r>
      <w:r>
        <w:rPr>
          <w:rFonts w:ascii="Times New Romans" w:eastAsia="Times New Romans" w:hAnsi="Times New Romans" w:cs="Times New Romans"/>
          <w:sz w:val="28"/>
          <w:szCs w:val="28"/>
        </w:rPr>
        <w:t>Report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_2015_</w:t>
      </w:r>
      <w:r>
        <w:rPr>
          <w:rFonts w:ascii="Times New Romans" w:eastAsia="Times New Romans" w:hAnsi="Times New Romans" w:cs="Times New Romans"/>
          <w:sz w:val="28"/>
          <w:szCs w:val="28"/>
        </w:rPr>
        <w:t>Russian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44E0BB4F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9. Новости - Институт биологических исследований Солка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salk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edu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salk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edu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1%83%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BA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0/%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8%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1%81%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1%81%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5%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4%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2%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8%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5/%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5%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2%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1%80%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3%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8%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</w:t>
      </w:r>
      <w:r>
        <w:rPr>
          <w:rFonts w:ascii="Times New Romans" w:eastAsia="Times New Romans" w:hAnsi="Times New Romans" w:cs="Times New Romans"/>
          <w:sz w:val="28"/>
          <w:szCs w:val="28"/>
        </w:rPr>
        <w:t>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8-%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5%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2%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1%80%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3%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8%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1%87%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5%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1%81%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BA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8%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5-%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1%80%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1%81%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1%81%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1%82%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1%80%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9%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1%81%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1%82%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2%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0/%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2%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1%82%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8/,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7C7E939F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10. Алкоголь, психическое здоровье и мозг | </w:t>
      </w:r>
      <w:r>
        <w:rPr>
          <w:rFonts w:ascii="Times New Romans" w:eastAsia="Times New Romans" w:hAnsi="Times New Romans" w:cs="Times New Romans"/>
          <w:sz w:val="28"/>
          <w:szCs w:val="28"/>
        </w:rPr>
        <w:t>Alcohol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</w:t>
      </w:r>
      <w:r>
        <w:rPr>
          <w:rFonts w:ascii="Times New Romans" w:eastAsia="Times New Romans" w:hAnsi="Times New Romans" w:cs="Times New Romans"/>
          <w:sz w:val="28"/>
          <w:szCs w:val="28"/>
        </w:rPr>
        <w:t>mental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</w:t>
      </w:r>
      <w:r>
        <w:rPr>
          <w:rFonts w:ascii="Times New Romans" w:eastAsia="Times New Romans" w:hAnsi="Times New Romans" w:cs="Times New Romans"/>
          <w:sz w:val="28"/>
          <w:szCs w:val="28"/>
        </w:rPr>
        <w:t>health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...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rcpsych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ac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uk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rcpsych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ac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uk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mental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health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translations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russian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alcohol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mental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health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and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the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brain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1EF2375F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11. рекомендации воз по вопросам физической активности и ...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iris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who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int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iris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who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int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bitstream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handle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/10665/336656/9789240032170-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rus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рана</w:t>
      </w:r>
    </w:p>
    <w:p w14:paraId="4D42EDAF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12. Патологической анатомии [Электронный ресурс] //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pimunn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pimunn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kafedr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pa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/,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1BA538EE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 xml:space="preserve">13. Технические справки по имплементации Конвенции о правах ...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documents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worldbank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documents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worldbank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curated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en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/099052223112035849/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P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1783520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faee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9</w:t>
      </w:r>
      <w:r>
        <w:rPr>
          <w:rFonts w:ascii="Times New Romans" w:eastAsia="Times New Romans" w:hAnsi="Times New Romans" w:cs="Times New Romans"/>
          <w:sz w:val="28"/>
          <w:szCs w:val="28"/>
        </w:rPr>
        <w:t>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09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</w:t>
      </w:r>
      <w:r>
        <w:rPr>
          <w:rFonts w:ascii="Times New Romans" w:eastAsia="Times New Romans" w:hAnsi="Times New Romans" w:cs="Times New Romans"/>
          <w:sz w:val="28"/>
          <w:szCs w:val="28"/>
        </w:rPr>
        <w:t>a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46307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56768</w:t>
      </w:r>
      <w:r>
        <w:rPr>
          <w:rFonts w:ascii="Times New Romans" w:eastAsia="Times New Romans" w:hAnsi="Times New Romans" w:cs="Times New Romans"/>
          <w:sz w:val="28"/>
          <w:szCs w:val="28"/>
        </w:rPr>
        <w:t>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9126.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2C85BA95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14. Сборник заданий и упражнений Таксономия Блума.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indd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[Электронный ресурс] //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kst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nis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edu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kz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kst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nis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edu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kz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wp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content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uploads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/2018/02/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Uchebnye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tseli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soglasno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taksonomii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Bluma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Sbornik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zadanij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i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uprazhnenij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2153C1D8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15. </w:t>
      </w:r>
      <w:r>
        <w:rPr>
          <w:rFonts w:ascii="Times New Romans" w:eastAsia="Times New Romans" w:hAnsi="Times New Romans" w:cs="Times New Romans"/>
          <w:sz w:val="28"/>
          <w:szCs w:val="28"/>
        </w:rPr>
        <w:t>Engineering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</w:t>
      </w:r>
      <w:r>
        <w:rPr>
          <w:rFonts w:ascii="Times New Romans" w:eastAsia="Times New Romans" w:hAnsi="Times New Romans" w:cs="Times New Romans"/>
          <w:sz w:val="28"/>
          <w:szCs w:val="28"/>
        </w:rPr>
        <w:t>Biology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</w:t>
      </w:r>
      <w:r>
        <w:rPr>
          <w:rFonts w:ascii="Times New Romans" w:eastAsia="Times New Romans" w:hAnsi="Times New Romans" w:cs="Times New Romans"/>
          <w:sz w:val="28"/>
          <w:szCs w:val="28"/>
        </w:rPr>
        <w:t>Problems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</w:t>
      </w:r>
      <w:r>
        <w:rPr>
          <w:rFonts w:ascii="Times New Romans" w:eastAsia="Times New Romans" w:hAnsi="Times New Romans" w:cs="Times New Romans"/>
          <w:sz w:val="28"/>
          <w:szCs w:val="28"/>
        </w:rPr>
        <w:t>Book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[Электронный ресурс] // </w:t>
      </w:r>
      <w:proofErr w:type="spellStart"/>
      <w:proofErr w:type="gramStart"/>
      <w:r>
        <w:rPr>
          <w:rFonts w:ascii="Times New Romans" w:eastAsia="Times New Romans" w:hAnsi="Times New Romans" w:cs="Times New Romans"/>
          <w:sz w:val="28"/>
          <w:szCs w:val="28"/>
        </w:rPr>
        <w:t>shs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hal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science</w:t>
      </w:r>
      <w:proofErr w:type="gram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shs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hal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science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halshs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-01510849/</w:t>
      </w:r>
      <w:r>
        <w:rPr>
          <w:rFonts w:ascii="Times New Romans" w:eastAsia="Times New Romans" w:hAnsi="Times New Romans" w:cs="Times New Romans"/>
          <w:sz w:val="28"/>
          <w:szCs w:val="28"/>
        </w:rPr>
        <w:t>document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25403B89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16. Без заголовка [Электронный ресурс] // 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gov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kz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r>
        <w:rPr>
          <w:rFonts w:ascii="Times New Romans" w:eastAsia="Times New Romans" w:hAnsi="Times New Romans" w:cs="Times New Romans"/>
          <w:sz w:val="28"/>
          <w:szCs w:val="28"/>
        </w:rPr>
        <w:t>www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gov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kz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uploads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/2024/4/26/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af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11</w:t>
      </w:r>
      <w:r>
        <w:rPr>
          <w:rFonts w:ascii="Times New Romans" w:eastAsia="Times New Romans" w:hAnsi="Times New Romans" w:cs="Times New Romans"/>
          <w:sz w:val="28"/>
          <w:szCs w:val="28"/>
        </w:rPr>
        <w:t>c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4171812905147</w:t>
      </w:r>
      <w:r>
        <w:rPr>
          <w:rFonts w:ascii="Times New Romans" w:eastAsia="Times New Romans" w:hAnsi="Times New Romans" w:cs="Times New Romans"/>
          <w:sz w:val="28"/>
          <w:szCs w:val="28"/>
        </w:rPr>
        <w:t>bb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7</w:t>
      </w:r>
      <w:r>
        <w:rPr>
          <w:rFonts w:ascii="Times New Romans" w:eastAsia="Times New Romans" w:hAnsi="Times New Romans" w:cs="Times New Romans"/>
          <w:sz w:val="28"/>
          <w:szCs w:val="28"/>
        </w:rPr>
        <w:t>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2</w:t>
      </w:r>
      <w:r>
        <w:rPr>
          <w:rFonts w:ascii="Times New Romans" w:eastAsia="Times New Romans" w:hAnsi="Times New Romans" w:cs="Times New Romans"/>
          <w:sz w:val="28"/>
          <w:szCs w:val="28"/>
        </w:rPr>
        <w:t>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60810</w:t>
      </w:r>
      <w:r>
        <w:rPr>
          <w:rFonts w:ascii="Times New Romans" w:eastAsia="Times New Romans" w:hAnsi="Times New Romans" w:cs="Times New Romans"/>
          <w:sz w:val="28"/>
          <w:szCs w:val="28"/>
        </w:rPr>
        <w:t>a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87_</w:t>
      </w:r>
      <w:r>
        <w:rPr>
          <w:rFonts w:ascii="Times New Romans" w:eastAsia="Times New Romans" w:hAnsi="Times New Romans" w:cs="Times New Romans"/>
          <w:sz w:val="28"/>
          <w:szCs w:val="28"/>
        </w:rPr>
        <w:t>original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.1509882.</w:t>
      </w:r>
      <w:r>
        <w:rPr>
          <w:rFonts w:ascii="Times New Romans" w:eastAsia="Times New Romans" w:hAnsi="Times New Romans" w:cs="Times New Romans"/>
          <w:sz w:val="28"/>
          <w:szCs w:val="28"/>
        </w:rPr>
        <w:t>docx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0D87F617" w14:textId="77777777" w:rsidR="002E5451" w:rsidRDefault="003648B2">
      <w:pPr>
        <w:ind w:firstLine="566"/>
        <w:jc w:val="both"/>
        <w:rPr>
          <w:rFonts w:ascii="Times New Romans" w:eastAsia="Times New Romans" w:hAnsi="Times New Romans" w:cs="Times New Romans"/>
          <w:sz w:val="28"/>
          <w:szCs w:val="28"/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17. Федеральный проект «Борьба с онкологическими заболеваниями» [Электронный ресурс] //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minzdrav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gov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minzdrav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gov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poleznye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resursy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natsproektzdravoohranenie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onko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16A59084" w14:textId="6B8CA44C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18. Клинические реко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мендации «Внебольничная пневмония у ... [Электронный ресурс] //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minzdrav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midural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minzdrav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midural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uploads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clin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_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recomend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%20%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A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0%</w:t>
      </w:r>
      <w:r>
        <w:rPr>
          <w:rFonts w:ascii="Times New Romans" w:eastAsia="Times New Romans" w:hAnsi="Times New Romans" w:cs="Times New Romans"/>
          <w:sz w:val="28"/>
          <w:szCs w:val="28"/>
        </w:rPr>
        <w:t>A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4.</w:t>
      </w:r>
      <w:r>
        <w:rPr>
          <w:rFonts w:ascii="Times New Romans" w:eastAsia="Times New Romans" w:hAnsi="Times New Romans" w:cs="Times New Romans"/>
          <w:sz w:val="28"/>
          <w:szCs w:val="28"/>
        </w:rPr>
        <w:t>pdf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68A5D864" w14:textId="77777777" w:rsidR="00273206" w:rsidRPr="002E5451" w:rsidRDefault="003648B2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19. Об утверждении Концепции развития здравоохранения ...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[Электронный ресурс] //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adilet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zan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kz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adilet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zan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kz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rus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docs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P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2200000945,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p w14:paraId="1E7920B6" w14:textId="29027F7C" w:rsidR="00273206" w:rsidRPr="002E5451" w:rsidRDefault="003648B2" w:rsidP="002E5451">
      <w:pPr>
        <w:ind w:firstLine="566"/>
        <w:jc w:val="both"/>
        <w:rPr>
          <w:lang w:val="ru-RU"/>
        </w:rPr>
      </w:pP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lastRenderedPageBreak/>
        <w:t xml:space="preserve">20. </w:t>
      </w:r>
      <w:r>
        <w:rPr>
          <w:rFonts w:ascii="Times New Romans" w:eastAsia="Times New Romans" w:hAnsi="Times New Romans" w:cs="Times New Romans"/>
          <w:sz w:val="28"/>
          <w:szCs w:val="28"/>
        </w:rPr>
        <w:t>C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остояние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мирового рыболовства и аквакультуры 2018 [Электронный ресурс] // 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openknowledge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fao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 - Режим доступа: </w:t>
      </w:r>
      <w:r>
        <w:rPr>
          <w:rFonts w:ascii="Times New Romans" w:eastAsia="Times New Romans" w:hAnsi="Times New Romans" w:cs="Times New Romans"/>
          <w:sz w:val="28"/>
          <w:szCs w:val="28"/>
        </w:rPr>
        <w:t>https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://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op</w:t>
      </w:r>
      <w:r>
        <w:rPr>
          <w:rFonts w:ascii="Times New Romans" w:eastAsia="Times New Romans" w:hAnsi="Times New Romans" w:cs="Times New Romans"/>
          <w:sz w:val="28"/>
          <w:szCs w:val="28"/>
        </w:rPr>
        <w:t>enknowledge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fao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</w:t>
      </w:r>
      <w:r>
        <w:rPr>
          <w:rFonts w:ascii="Times New Romans" w:eastAsia="Times New Romans" w:hAnsi="Times New Romans" w:cs="Times New Romans"/>
          <w:sz w:val="28"/>
          <w:szCs w:val="28"/>
        </w:rPr>
        <w:t>org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server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api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core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</w:t>
      </w:r>
      <w:r>
        <w:rPr>
          <w:rFonts w:ascii="Times New Romans" w:eastAsia="Times New Romans" w:hAnsi="Times New Romans" w:cs="Times New Romans"/>
          <w:sz w:val="28"/>
          <w:szCs w:val="28"/>
        </w:rPr>
        <w:t>bitstreams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/484</w:t>
      </w:r>
      <w:r>
        <w:rPr>
          <w:rFonts w:ascii="Times New Romans" w:eastAsia="Times New Romans" w:hAnsi="Times New Romans" w:cs="Times New Romans"/>
          <w:sz w:val="28"/>
          <w:szCs w:val="28"/>
        </w:rPr>
        <w:t>ff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4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ef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be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35-486</w:t>
      </w:r>
      <w:r>
        <w:rPr>
          <w:rFonts w:ascii="Times New Romans" w:eastAsia="Times New Romans" w:hAnsi="Times New Romans" w:cs="Times New Romans"/>
          <w:sz w:val="28"/>
          <w:szCs w:val="28"/>
        </w:rPr>
        <w:t>c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-</w:t>
      </w:r>
      <w:r>
        <w:rPr>
          <w:rFonts w:ascii="Times New Romans" w:eastAsia="Times New Romans" w:hAnsi="Times New Romans" w:cs="Times New Romans"/>
          <w:sz w:val="28"/>
          <w:szCs w:val="28"/>
        </w:rPr>
        <w:t>baa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7-1</w:t>
      </w:r>
      <w:r>
        <w:rPr>
          <w:rFonts w:ascii="Times New Romans" w:eastAsia="Times New Romans" w:hAnsi="Times New Romans" w:cs="Times New Romans"/>
          <w:sz w:val="28"/>
          <w:szCs w:val="28"/>
        </w:rPr>
        <w:t>b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9</w:t>
      </w:r>
      <w:r>
        <w:rPr>
          <w:rFonts w:ascii="Times New Romans" w:eastAsia="Times New Romans" w:hAnsi="Times New Romans" w:cs="Times New Romans"/>
          <w:sz w:val="28"/>
          <w:szCs w:val="28"/>
        </w:rPr>
        <w:t>ad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11</w:t>
      </w:r>
      <w:proofErr w:type="spellStart"/>
      <w:r>
        <w:rPr>
          <w:rFonts w:ascii="Times New Romans" w:eastAsia="Times New Romans" w:hAnsi="Times New Romans" w:cs="Times New Romans"/>
          <w:sz w:val="28"/>
          <w:szCs w:val="28"/>
        </w:rPr>
        <w:t>ccfa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8/</w:t>
      </w:r>
      <w:r>
        <w:rPr>
          <w:rFonts w:ascii="Times New Romans" w:eastAsia="Times New Romans" w:hAnsi="Times New Romans" w:cs="Times New Romans"/>
          <w:sz w:val="28"/>
          <w:szCs w:val="28"/>
        </w:rPr>
        <w:t>content</w:t>
      </w:r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 xml:space="preserve">, свободный. - </w:t>
      </w:r>
      <w:proofErr w:type="spellStart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Загл</w:t>
      </w:r>
      <w:proofErr w:type="spellEnd"/>
      <w:r w:rsidRPr="002E5451">
        <w:rPr>
          <w:rFonts w:ascii="Times New Romans" w:eastAsia="Times New Romans" w:hAnsi="Times New Romans" w:cs="Times New Romans"/>
          <w:sz w:val="28"/>
          <w:szCs w:val="28"/>
          <w:lang w:val="ru-RU"/>
        </w:rPr>
        <w:t>. с экрана</w:t>
      </w:r>
    </w:p>
    <w:sectPr w:rsidR="00273206" w:rsidRPr="002E5451" w:rsidSect="002E5451">
      <w:footerReference w:type="default" r:id="rId21"/>
      <w:pgSz w:w="11905" w:h="16837"/>
      <w:pgMar w:top="15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8982" w14:textId="77777777" w:rsidR="003648B2" w:rsidRDefault="003648B2">
      <w:pPr>
        <w:spacing w:line="240" w:lineRule="auto"/>
      </w:pPr>
      <w:r>
        <w:separator/>
      </w:r>
    </w:p>
  </w:endnote>
  <w:endnote w:type="continuationSeparator" w:id="0">
    <w:p w14:paraId="46D74911" w14:textId="77777777" w:rsidR="003648B2" w:rsidRDefault="00364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FF2C" w14:textId="77777777" w:rsidR="00273206" w:rsidRDefault="003648B2">
    <w:pPr>
      <w:jc w:val="center"/>
    </w:pPr>
    <w:r>
      <w:fldChar w:fldCharType="begin"/>
    </w:r>
    <w:r>
      <w:instrText>PAGE</w:instrText>
    </w:r>
    <w:r>
      <w:fldChar w:fldCharType="separate"/>
    </w:r>
    <w:r w:rsidR="002E5451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BA7E8" w14:textId="77777777" w:rsidR="00273206" w:rsidRDefault="003648B2">
    <w:pPr>
      <w:jc w:val="center"/>
    </w:pPr>
    <w:r>
      <w:fldChar w:fldCharType="begin"/>
    </w:r>
    <w:r>
      <w:instrText>PAGE</w:instrText>
    </w:r>
    <w:r>
      <w:fldChar w:fldCharType="separate"/>
    </w:r>
    <w:r w:rsidR="002E5451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8F30" w14:textId="77777777" w:rsidR="00273206" w:rsidRDefault="003648B2">
    <w:pPr>
      <w:jc w:val="center"/>
    </w:pPr>
    <w:r>
      <w:fldChar w:fldCharType="begin"/>
    </w:r>
    <w:r>
      <w:instrText>PAGE</w:instrText>
    </w:r>
    <w:r>
      <w:fldChar w:fldCharType="separate"/>
    </w:r>
    <w:r w:rsidR="002E5451">
      <w:rPr>
        <w:noProof/>
      </w:rPr>
      <w:t>12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475E" w14:textId="77777777" w:rsidR="00273206" w:rsidRDefault="003648B2">
    <w:pPr>
      <w:jc w:val="center"/>
    </w:pPr>
    <w:r>
      <w:fldChar w:fldCharType="begin"/>
    </w:r>
    <w:r>
      <w:instrText>PAGE</w:instrText>
    </w:r>
    <w:r>
      <w:fldChar w:fldCharType="separate"/>
    </w:r>
    <w:r w:rsidR="002E5451">
      <w:rPr>
        <w:noProof/>
      </w:rPr>
      <w:t>18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D854" w14:textId="77777777" w:rsidR="00273206" w:rsidRDefault="003648B2">
    <w:pPr>
      <w:jc w:val="center"/>
    </w:pPr>
    <w:r>
      <w:fldChar w:fldCharType="begin"/>
    </w:r>
    <w:r>
      <w:instrText>PAGE</w:instrText>
    </w:r>
    <w:r>
      <w:fldChar w:fldCharType="separate"/>
    </w:r>
    <w:r w:rsidR="002E5451">
      <w:rPr>
        <w:noProof/>
      </w:rPr>
      <w:t>24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756B" w14:textId="77777777" w:rsidR="00273206" w:rsidRDefault="003648B2">
    <w:pPr>
      <w:jc w:val="center"/>
    </w:pPr>
    <w:r>
      <w:fldChar w:fldCharType="begin"/>
    </w:r>
    <w:r>
      <w:instrText>PAGE</w:instrText>
    </w:r>
    <w:r>
      <w:fldChar w:fldCharType="separate"/>
    </w:r>
    <w:r w:rsidR="002E5451">
      <w:rPr>
        <w:noProof/>
      </w:rPr>
      <w:t>30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3732" w14:textId="77777777" w:rsidR="00273206" w:rsidRDefault="003648B2">
    <w:pPr>
      <w:jc w:val="center"/>
    </w:pPr>
    <w:r>
      <w:fldChar w:fldCharType="begin"/>
    </w:r>
    <w:r>
      <w:instrText>PAGE</w:instrText>
    </w:r>
    <w:r>
      <w:fldChar w:fldCharType="separate"/>
    </w:r>
    <w:r w:rsidR="002E5451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B00A" w14:textId="77777777" w:rsidR="003648B2" w:rsidRDefault="003648B2">
      <w:pPr>
        <w:spacing w:line="240" w:lineRule="auto"/>
      </w:pPr>
      <w:r>
        <w:separator/>
      </w:r>
    </w:p>
  </w:footnote>
  <w:footnote w:type="continuationSeparator" w:id="0">
    <w:p w14:paraId="09B0A619" w14:textId="77777777" w:rsidR="003648B2" w:rsidRDefault="003648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DBCDF7"/>
    <w:multiLevelType w:val="multilevel"/>
    <w:tmpl w:val="676CF38C"/>
    <w:lvl w:ilvl="0">
      <w:start w:val="1"/>
      <w:numFmt w:val="decimal"/>
      <w:pStyle w:val="1"/>
      <w:lvlText w:val=""/>
      <w:lvlJc w:val="left"/>
      <w:pPr>
        <w:tabs>
          <w:tab w:val="num" w:pos="0"/>
        </w:tabs>
      </w:pPr>
    </w:lvl>
    <w:lvl w:ilvl="1">
      <w:start w:val="1"/>
      <w:numFmt w:val="decimal"/>
      <w:pStyle w:val="2"/>
      <w:lvlText w:val=""/>
      <w:lvlJc w:val="left"/>
      <w:pPr>
        <w:tabs>
          <w:tab w:val="num" w:pos="0"/>
        </w:tabs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206"/>
    <w:rsid w:val="00273206"/>
    <w:rsid w:val="002E5451"/>
    <w:rsid w:val="0036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EF94"/>
  <w15:docId w15:val="{4945C718-3346-4FCC-AA58-CF3B2EA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</w:pPr>
  </w:style>
  <w:style w:type="paragraph" w:styleId="1">
    <w:name w:val="heading 1"/>
    <w:basedOn w:val="a"/>
    <w:uiPriority w:val="9"/>
    <w:qFormat/>
    <w:pPr>
      <w:numPr>
        <w:numId w:val="1"/>
      </w:numPr>
      <w:jc w:val="center"/>
      <w:outlineLvl w:val="0"/>
    </w:pPr>
    <w:rPr>
      <w:rFonts w:ascii="Times New Romans" w:eastAsia="Times New Romans" w:hAnsi="Times New Romans" w:cs="Times New Romans"/>
      <w:b/>
      <w:bCs/>
      <w:caps/>
      <w:sz w:val="28"/>
      <w:szCs w:val="28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1"/>
      </w:numPr>
      <w:jc w:val="center"/>
      <w:outlineLvl w:val="1"/>
    </w:pPr>
    <w:rPr>
      <w:rFonts w:ascii="Times New Romans" w:eastAsia="Times New Romans" w:hAnsi="Times New Romans" w:cs="Times New Romans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2E545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E5451"/>
    <w:pPr>
      <w:spacing w:after="100"/>
      <w:ind w:left="200"/>
    </w:pPr>
  </w:style>
  <w:style w:type="character" w:styleId="a4">
    <w:name w:val="Hyperlink"/>
    <w:basedOn w:val="a0"/>
    <w:uiPriority w:val="99"/>
    <w:unhideWhenUsed/>
    <w:rsid w:val="002E5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6142</Words>
  <Characters>35013</Characters>
  <Application>Microsoft Office Word</Application>
  <DocSecurity>0</DocSecurity>
  <Lines>291</Lines>
  <Paragraphs>82</Paragraphs>
  <ScaleCrop>false</ScaleCrop>
  <Manager/>
  <Company/>
  <LinksUpToDate>false</LinksUpToDate>
  <CharactersWithSpaces>41073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Фёдоров</cp:lastModifiedBy>
  <cp:revision>2</cp:revision>
  <dcterms:created xsi:type="dcterms:W3CDTF">2024-10-20T05:26:00Z</dcterms:created>
  <dcterms:modified xsi:type="dcterms:W3CDTF">2024-10-20T05:33:00Z</dcterms:modified>
  <cp:category/>
</cp:coreProperties>
</file>