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22" w:rsidRDefault="003F5F22">
      <w:r>
        <w:t xml:space="preserve">Таблица 1 – распределение кода </w:t>
      </w:r>
      <w:proofErr w:type="spellStart"/>
      <w:r>
        <w:t>Шенона-Фано</w:t>
      </w:r>
      <w:proofErr w:type="spellEnd"/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046"/>
        <w:gridCol w:w="1668"/>
        <w:gridCol w:w="979"/>
        <w:gridCol w:w="979"/>
        <w:gridCol w:w="979"/>
        <w:gridCol w:w="980"/>
        <w:gridCol w:w="980"/>
        <w:gridCol w:w="980"/>
        <w:gridCol w:w="1056"/>
      </w:tblGrid>
      <w:tr w:rsidR="003F5F22" w:rsidTr="003F5F22">
        <w:tc>
          <w:tcPr>
            <w:tcW w:w="1046" w:type="dxa"/>
          </w:tcPr>
          <w:p w:rsidR="003F5F22" w:rsidRDefault="003F5F22">
            <w:r>
              <w:t>буква</w:t>
            </w:r>
          </w:p>
        </w:tc>
        <w:tc>
          <w:tcPr>
            <w:tcW w:w="1668" w:type="dxa"/>
          </w:tcPr>
          <w:p w:rsidR="003F5F22" w:rsidRDefault="003F5F22">
            <w:r>
              <w:t>вероятность</w:t>
            </w:r>
          </w:p>
        </w:tc>
        <w:tc>
          <w:tcPr>
            <w:tcW w:w="5877" w:type="dxa"/>
            <w:gridSpan w:val="6"/>
          </w:tcPr>
          <w:p w:rsidR="003F5F22" w:rsidRDefault="003F5F22">
            <w:r>
              <w:t>Разбиение</w:t>
            </w:r>
          </w:p>
        </w:tc>
        <w:tc>
          <w:tcPr>
            <w:tcW w:w="1056" w:type="dxa"/>
          </w:tcPr>
          <w:p w:rsidR="003F5F22" w:rsidRDefault="003F5F22">
            <w:r>
              <w:t>Код ШФ</w:t>
            </w:r>
          </w:p>
        </w:tc>
      </w:tr>
      <w:tr w:rsidR="003F5F22" w:rsidTr="003F5F22">
        <w:tc>
          <w:tcPr>
            <w:tcW w:w="1046" w:type="dxa"/>
          </w:tcPr>
          <w:p w:rsidR="003F5F22" w:rsidRPr="003F5F22" w:rsidRDefault="003F5F22">
            <w:r>
              <w:t>о</w:t>
            </w:r>
          </w:p>
        </w:tc>
        <w:tc>
          <w:tcPr>
            <w:tcW w:w="1668" w:type="dxa"/>
          </w:tcPr>
          <w:p w:rsidR="003F5F22" w:rsidRDefault="003F5F22">
            <w:r>
              <w:t>0.121</w:t>
            </w: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79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000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ш</w:t>
            </w:r>
          </w:p>
        </w:tc>
        <w:tc>
          <w:tcPr>
            <w:tcW w:w="1668" w:type="dxa"/>
          </w:tcPr>
          <w:p w:rsidR="003F5F22" w:rsidRDefault="003F5F22">
            <w: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001</w:t>
            </w:r>
          </w:p>
        </w:tc>
      </w:tr>
      <w:tr w:rsidR="003F5F22" w:rsidTr="003F5F22">
        <w:tc>
          <w:tcPr>
            <w:tcW w:w="1046" w:type="dxa"/>
          </w:tcPr>
          <w:p w:rsidR="003F5F22" w:rsidRPr="003F5F22" w:rsidRDefault="003F5F22">
            <w:pPr>
              <w:rPr>
                <w:lang w:val="en-US"/>
              </w:rPr>
            </w:pPr>
            <w:r>
              <w:rPr>
                <w:lang w:val="en-US"/>
              </w:rPr>
              <w:t>‘ ‘</w:t>
            </w:r>
          </w:p>
        </w:tc>
        <w:tc>
          <w:tcPr>
            <w:tcW w:w="1668" w:type="dxa"/>
          </w:tcPr>
          <w:p w:rsidR="003F5F22" w:rsidRDefault="003F5F22">
            <w: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79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010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е</w:t>
            </w:r>
          </w:p>
        </w:tc>
        <w:tc>
          <w:tcPr>
            <w:tcW w:w="1668" w:type="dxa"/>
          </w:tcPr>
          <w:p w:rsidR="003F5F22" w:rsidRDefault="003F5F22">
            <w:r>
              <w:t>0.091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011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ь</w:t>
            </w:r>
          </w:p>
        </w:tc>
        <w:tc>
          <w:tcPr>
            <w:tcW w:w="1668" w:type="dxa"/>
          </w:tcPr>
          <w:p w:rsidR="003F5F22" w:rsidRDefault="003F5F22">
            <w:r>
              <w:t>0.091</w:t>
            </w: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1000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и</w:t>
            </w:r>
          </w:p>
        </w:tc>
        <w:tc>
          <w:tcPr>
            <w:tcW w:w="1668" w:type="dxa"/>
          </w:tcPr>
          <w:p w:rsidR="003F5F22" w:rsidRDefault="003F5F22">
            <w:r>
              <w:t>0.06</w:t>
            </w:r>
            <w:r>
              <w:t>1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1001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л</w:t>
            </w:r>
          </w:p>
        </w:tc>
        <w:tc>
          <w:tcPr>
            <w:tcW w:w="1668" w:type="dxa"/>
          </w:tcPr>
          <w:p w:rsidR="003F5F22" w:rsidRDefault="003F5F22">
            <w:r>
              <w:t>0.06</w:t>
            </w:r>
            <w:r>
              <w:t>1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1010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н</w:t>
            </w:r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10110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Г</w:t>
            </w:r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5F515A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10111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В</w:t>
            </w:r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5F515A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11000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proofErr w:type="gramStart"/>
            <w:r>
              <w:t>Р</w:t>
            </w:r>
            <w:proofErr w:type="gramEnd"/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5F515A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11001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М</w:t>
            </w:r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5F515A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11010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-</w:t>
            </w:r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5F515A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11011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Б</w:t>
            </w:r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5F515A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11100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proofErr w:type="gramStart"/>
            <w:r>
              <w:t>П</w:t>
            </w:r>
            <w:proofErr w:type="gramEnd"/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5F515A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11101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У</w:t>
            </w:r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-</w:t>
            </w:r>
          </w:p>
        </w:tc>
        <w:tc>
          <w:tcPr>
            <w:tcW w:w="1056" w:type="dxa"/>
          </w:tcPr>
          <w:p w:rsidR="003F5F22" w:rsidRDefault="003F5F22">
            <w:r>
              <w:t>11110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r>
              <w:t>С</w:t>
            </w:r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 w:val="restart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3F5F22" w:rsidRDefault="003F5F22">
            <w:r>
              <w:t>111110</w:t>
            </w:r>
          </w:p>
        </w:tc>
      </w:tr>
      <w:tr w:rsidR="003F5F22" w:rsidTr="003F5F22">
        <w:tc>
          <w:tcPr>
            <w:tcW w:w="1046" w:type="dxa"/>
          </w:tcPr>
          <w:p w:rsidR="003F5F22" w:rsidRDefault="003F5F22">
            <w:proofErr w:type="gramStart"/>
            <w:r>
              <w:t>Ы</w:t>
            </w:r>
            <w:proofErr w:type="gramEnd"/>
          </w:p>
        </w:tc>
        <w:tc>
          <w:tcPr>
            <w:tcW w:w="1668" w:type="dxa"/>
          </w:tcPr>
          <w:p w:rsidR="003F5F22" w:rsidRDefault="003F5F22">
            <w: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79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Merge/>
            <w:vAlign w:val="center"/>
          </w:tcPr>
          <w:p w:rsidR="003F5F22" w:rsidRDefault="003F5F22" w:rsidP="003F5F22">
            <w:pPr>
              <w:jc w:val="center"/>
            </w:pPr>
          </w:p>
        </w:tc>
        <w:tc>
          <w:tcPr>
            <w:tcW w:w="980" w:type="dxa"/>
            <w:vAlign w:val="center"/>
          </w:tcPr>
          <w:p w:rsidR="003F5F22" w:rsidRDefault="003F5F22" w:rsidP="003F5F22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3F5F22" w:rsidRDefault="003F5F22">
            <w:r>
              <w:t>111111</w:t>
            </w:r>
          </w:p>
        </w:tc>
      </w:tr>
    </w:tbl>
    <w:p w:rsidR="00446633" w:rsidRDefault="00446633"/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028"/>
        <w:gridCol w:w="1668"/>
        <w:gridCol w:w="1448"/>
        <w:gridCol w:w="889"/>
        <w:gridCol w:w="889"/>
        <w:gridCol w:w="889"/>
        <w:gridCol w:w="889"/>
        <w:gridCol w:w="889"/>
        <w:gridCol w:w="1300"/>
      </w:tblGrid>
      <w:tr w:rsidR="006D28AA" w:rsidTr="006D28AA">
        <w:tc>
          <w:tcPr>
            <w:tcW w:w="1045" w:type="dxa"/>
          </w:tcPr>
          <w:p w:rsidR="006D28AA" w:rsidRDefault="006D28AA" w:rsidP="005F515A">
            <w:r>
              <w:t>буква</w:t>
            </w:r>
          </w:p>
        </w:tc>
        <w:tc>
          <w:tcPr>
            <w:tcW w:w="1668" w:type="dxa"/>
          </w:tcPr>
          <w:p w:rsidR="006D28AA" w:rsidRDefault="006D28AA" w:rsidP="005F515A">
            <w:r>
              <w:t>вероятность</w:t>
            </w:r>
          </w:p>
        </w:tc>
        <w:tc>
          <w:tcPr>
            <w:tcW w:w="979" w:type="dxa"/>
          </w:tcPr>
          <w:p w:rsidR="006D28AA" w:rsidRDefault="006D28AA" w:rsidP="005F515A">
            <w:r>
              <w:t>Разбиение</w:t>
            </w:r>
          </w:p>
        </w:tc>
        <w:tc>
          <w:tcPr>
            <w:tcW w:w="979" w:type="dxa"/>
          </w:tcPr>
          <w:p w:rsidR="006D28AA" w:rsidRDefault="006D28AA" w:rsidP="005F515A"/>
        </w:tc>
        <w:tc>
          <w:tcPr>
            <w:tcW w:w="980" w:type="dxa"/>
          </w:tcPr>
          <w:p w:rsidR="006D28AA" w:rsidRDefault="006D28AA" w:rsidP="005F515A"/>
        </w:tc>
        <w:tc>
          <w:tcPr>
            <w:tcW w:w="979" w:type="dxa"/>
          </w:tcPr>
          <w:p w:rsidR="006D28AA" w:rsidRDefault="006D28AA" w:rsidP="005F515A"/>
        </w:tc>
        <w:tc>
          <w:tcPr>
            <w:tcW w:w="979" w:type="dxa"/>
          </w:tcPr>
          <w:p w:rsidR="006D28AA" w:rsidRDefault="006D28AA" w:rsidP="005F515A"/>
        </w:tc>
        <w:tc>
          <w:tcPr>
            <w:tcW w:w="980" w:type="dxa"/>
          </w:tcPr>
          <w:p w:rsidR="006D28AA" w:rsidRDefault="006D28AA" w:rsidP="005F515A"/>
        </w:tc>
        <w:tc>
          <w:tcPr>
            <w:tcW w:w="1300" w:type="dxa"/>
          </w:tcPr>
          <w:p w:rsidR="006D28AA" w:rsidRDefault="006D28AA" w:rsidP="00845A40">
            <w:r>
              <w:t xml:space="preserve">Код </w:t>
            </w:r>
            <w:proofErr w:type="spellStart"/>
            <w:r>
              <w:t>Хафмана</w:t>
            </w:r>
            <w:proofErr w:type="spellEnd"/>
          </w:p>
        </w:tc>
      </w:tr>
      <w:tr w:rsidR="00845A40" w:rsidTr="006D28AA">
        <w:tc>
          <w:tcPr>
            <w:tcW w:w="1045" w:type="dxa"/>
          </w:tcPr>
          <w:p w:rsidR="00845A40" w:rsidRPr="003F5F22" w:rsidRDefault="00845A40" w:rsidP="005F515A">
            <w:r>
              <w:t>о</w:t>
            </w:r>
          </w:p>
        </w:tc>
        <w:tc>
          <w:tcPr>
            <w:tcW w:w="1668" w:type="dxa"/>
          </w:tcPr>
          <w:p w:rsidR="00845A40" w:rsidRDefault="00845A40" w:rsidP="005F515A">
            <w:r>
              <w:t>0.121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  <w:bookmarkStart w:id="0" w:name="_GoBack"/>
        <w:bookmarkEnd w:id="0"/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ш</w:t>
            </w:r>
          </w:p>
        </w:tc>
        <w:tc>
          <w:tcPr>
            <w:tcW w:w="1668" w:type="dxa"/>
          </w:tcPr>
          <w:p w:rsidR="00845A40" w:rsidRDefault="00845A40" w:rsidP="005F515A">
            <w:r>
              <w:t>0.121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Pr="003F5F22" w:rsidRDefault="00845A40" w:rsidP="005F515A">
            <w:pPr>
              <w:rPr>
                <w:lang w:val="en-US"/>
              </w:rPr>
            </w:pPr>
            <w:r>
              <w:rPr>
                <w:lang w:val="en-US"/>
              </w:rPr>
              <w:t>‘ ‘</w:t>
            </w:r>
          </w:p>
        </w:tc>
        <w:tc>
          <w:tcPr>
            <w:tcW w:w="1668" w:type="dxa"/>
          </w:tcPr>
          <w:p w:rsidR="00845A40" w:rsidRDefault="00845A40" w:rsidP="005F515A">
            <w:r>
              <w:t>0.121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е</w:t>
            </w:r>
          </w:p>
        </w:tc>
        <w:tc>
          <w:tcPr>
            <w:tcW w:w="1668" w:type="dxa"/>
          </w:tcPr>
          <w:p w:rsidR="00845A40" w:rsidRDefault="00845A40" w:rsidP="005F515A">
            <w:r>
              <w:t>0.091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ь</w:t>
            </w:r>
          </w:p>
        </w:tc>
        <w:tc>
          <w:tcPr>
            <w:tcW w:w="1668" w:type="dxa"/>
          </w:tcPr>
          <w:p w:rsidR="00845A40" w:rsidRDefault="00845A40" w:rsidP="005F515A">
            <w:r>
              <w:t>0.091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и</w:t>
            </w:r>
          </w:p>
        </w:tc>
        <w:tc>
          <w:tcPr>
            <w:tcW w:w="1668" w:type="dxa"/>
          </w:tcPr>
          <w:p w:rsidR="00845A40" w:rsidRDefault="00845A40" w:rsidP="005F515A">
            <w:r>
              <w:t>0.061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л</w:t>
            </w:r>
          </w:p>
        </w:tc>
        <w:tc>
          <w:tcPr>
            <w:tcW w:w="1668" w:type="dxa"/>
          </w:tcPr>
          <w:p w:rsidR="00845A40" w:rsidRDefault="00845A40" w:rsidP="005F515A">
            <w:r>
              <w:t>0.061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6D28AA" w:rsidRDefault="006D28AA" w:rsidP="006D28A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н</w:t>
            </w:r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Г</w:t>
            </w:r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В</w:t>
            </w:r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proofErr w:type="gramStart"/>
            <w:r>
              <w:t>Р</w:t>
            </w:r>
            <w:proofErr w:type="gramEnd"/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М</w:t>
            </w:r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-</w:t>
            </w:r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Б</w:t>
            </w:r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proofErr w:type="gramStart"/>
            <w:r>
              <w:t>П</w:t>
            </w:r>
            <w:proofErr w:type="gramEnd"/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У</w:t>
            </w:r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r>
              <w:t>С</w:t>
            </w:r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  <w:tr w:rsidR="00845A40" w:rsidTr="006D28AA">
        <w:tc>
          <w:tcPr>
            <w:tcW w:w="1045" w:type="dxa"/>
          </w:tcPr>
          <w:p w:rsidR="00845A40" w:rsidRDefault="00845A40" w:rsidP="005F515A">
            <w:proofErr w:type="gramStart"/>
            <w:r>
              <w:t>Ы</w:t>
            </w:r>
            <w:proofErr w:type="gramEnd"/>
          </w:p>
        </w:tc>
        <w:tc>
          <w:tcPr>
            <w:tcW w:w="1668" w:type="dxa"/>
          </w:tcPr>
          <w:p w:rsidR="00845A40" w:rsidRDefault="00845A40" w:rsidP="005F515A">
            <w:r>
              <w:t>0.030</w:t>
            </w:r>
          </w:p>
        </w:tc>
        <w:tc>
          <w:tcPr>
            <w:tcW w:w="978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79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980" w:type="dxa"/>
            <w:vAlign w:val="center"/>
          </w:tcPr>
          <w:p w:rsidR="00845A40" w:rsidRDefault="00845A40" w:rsidP="005F515A">
            <w:pPr>
              <w:jc w:val="center"/>
            </w:pPr>
          </w:p>
        </w:tc>
        <w:tc>
          <w:tcPr>
            <w:tcW w:w="1300" w:type="dxa"/>
          </w:tcPr>
          <w:p w:rsidR="00845A40" w:rsidRDefault="00845A40" w:rsidP="005F515A"/>
        </w:tc>
      </w:tr>
    </w:tbl>
    <w:p w:rsidR="003F5F22" w:rsidRDefault="003F5F22"/>
    <w:p w:rsidR="00845A40" w:rsidRDefault="00845A40"/>
    <w:sectPr w:rsidR="00845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65"/>
    <w:rsid w:val="001A3F71"/>
    <w:rsid w:val="003F5F22"/>
    <w:rsid w:val="00446633"/>
    <w:rsid w:val="006D28AA"/>
    <w:rsid w:val="00845A40"/>
    <w:rsid w:val="00E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541</Words>
  <Characters>309</Characters>
  <Application>Microsoft Office Word</Application>
  <DocSecurity>0</DocSecurity>
  <Lines>2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2015-10-11T18:44:00Z</dcterms:created>
  <dcterms:modified xsi:type="dcterms:W3CDTF">2015-10-11T19:12:00Z</dcterms:modified>
</cp:coreProperties>
</file>