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E9E" w:rsidRDefault="007E2E9E" w:rsidP="007E2E9E">
      <w:r>
        <w:t>1) Схема элемента электрической цепи. На консультации</w:t>
      </w:r>
    </w:p>
    <w:p w:rsidR="007E2E9E" w:rsidRDefault="007E2E9E" w:rsidP="007E2E9E">
      <w:r>
        <w:t xml:space="preserve">2) </w:t>
      </w:r>
      <w:proofErr w:type="spellStart"/>
      <w:r>
        <w:t>Дифф</w:t>
      </w:r>
      <w:proofErr w:type="spellEnd"/>
      <w:r>
        <w:t>-уравнение схемы</w:t>
      </w:r>
    </w:p>
    <w:p w:rsidR="007E2E9E" w:rsidRDefault="007E2E9E" w:rsidP="007E2E9E">
      <w:r>
        <w:t xml:space="preserve">3) Передаточная функция построенная </w:t>
      </w:r>
      <w:proofErr w:type="gramStart"/>
      <w:r>
        <w:t>п</w:t>
      </w:r>
      <w:proofErr w:type="gramEnd"/>
      <w:r>
        <w:t xml:space="preserve"> уравнению</w:t>
      </w:r>
    </w:p>
    <w:p w:rsidR="007E2E9E" w:rsidRDefault="007E2E9E" w:rsidP="007E2E9E">
      <w:r>
        <w:t xml:space="preserve">4) Структурная схема, на интеграторах построенная по </w:t>
      </w:r>
      <w:proofErr w:type="spellStart"/>
      <w:r>
        <w:t>дифф</w:t>
      </w:r>
      <w:proofErr w:type="spellEnd"/>
      <w:r>
        <w:t>-уравнению</w:t>
      </w:r>
    </w:p>
    <w:p w:rsidR="007E2E9E" w:rsidRDefault="007E2E9E" w:rsidP="007E2E9E">
      <w:r>
        <w:t xml:space="preserve">5) Временные характеристики (Переходная, импульсная) Частотные характеристики (Диаграмма БДР, </w:t>
      </w:r>
      <w:proofErr w:type="spellStart"/>
      <w:r>
        <w:t>катограф</w:t>
      </w:r>
      <w:proofErr w:type="spellEnd"/>
      <w:r>
        <w:t xml:space="preserve"> </w:t>
      </w:r>
      <w:proofErr w:type="spellStart"/>
      <w:r>
        <w:t>найкуист</w:t>
      </w:r>
      <w:proofErr w:type="spellEnd"/>
      <w:r>
        <w:t>)</w:t>
      </w:r>
    </w:p>
    <w:p w:rsidR="007E2E9E" w:rsidRDefault="007E2E9E" w:rsidP="007E2E9E">
      <w:r>
        <w:t>6) Устойчива ли система</w:t>
      </w:r>
    </w:p>
    <w:p w:rsidR="007E2E9E" w:rsidRDefault="007E2E9E" w:rsidP="007E2E9E">
      <w:r>
        <w:t>a. Если да то показатели качества, запасы устойчивости</w:t>
      </w:r>
    </w:p>
    <w:p w:rsidR="007E2E9E" w:rsidRDefault="007E2E9E" w:rsidP="007E2E9E">
      <w:r>
        <w:t>b. Если нет то почему</w:t>
      </w:r>
    </w:p>
    <w:p w:rsidR="007E2E9E" w:rsidRDefault="007E2E9E" w:rsidP="007E2E9E">
      <w:r>
        <w:t>7) Проектирование регулятора</w:t>
      </w:r>
    </w:p>
    <w:p w:rsidR="007E2E9E" w:rsidRDefault="007E2E9E" w:rsidP="007E2E9E">
      <w:r>
        <w:t>8) Временные, частотные характеристики замкнутой системы вместе с регулятором</w:t>
      </w:r>
    </w:p>
    <w:p w:rsidR="007E2E9E" w:rsidRDefault="007E2E9E" w:rsidP="007E2E9E">
      <w:r>
        <w:t>9) Анализ системы отрегулированной системы</w:t>
      </w:r>
    </w:p>
    <w:p w:rsidR="006766C2" w:rsidRDefault="007E2E9E" w:rsidP="007E2E9E">
      <w:r>
        <w:t>10) Выводы</w:t>
      </w:r>
      <w:bookmarkStart w:id="0" w:name="_GoBack"/>
      <w:bookmarkEnd w:id="0"/>
    </w:p>
    <w:sectPr w:rsidR="00676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A3A"/>
    <w:rsid w:val="00125A3A"/>
    <w:rsid w:val="001A3F71"/>
    <w:rsid w:val="006766C2"/>
    <w:rsid w:val="007E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207</Characters>
  <Application>Microsoft Office Word</Application>
  <DocSecurity>0</DocSecurity>
  <Lines>1</Lines>
  <Paragraphs>1</Paragraphs>
  <ScaleCrop>false</ScaleCrop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2</cp:revision>
  <dcterms:created xsi:type="dcterms:W3CDTF">2016-03-14T16:49:00Z</dcterms:created>
  <dcterms:modified xsi:type="dcterms:W3CDTF">2016-03-14T16:49:00Z</dcterms:modified>
</cp:coreProperties>
</file>