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22" w:rsidRPr="0015290B" w:rsidRDefault="00F9243D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Введение</w:t>
      </w:r>
    </w:p>
    <w:p w:rsidR="008A71B3" w:rsidRPr="0015290B" w:rsidRDefault="008A71B3" w:rsidP="00DA67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Расчет экономической эффективности имеет серьезное значение в процессе разработки программных продуктов и систем.</w:t>
      </w:r>
    </w:p>
    <w:p w:rsidR="003A2D07" w:rsidRPr="0015290B" w:rsidRDefault="008A71B3" w:rsidP="00DA6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3A2D07" w:rsidRPr="0015290B">
        <w:rPr>
          <w:rFonts w:ascii="Times New Roman" w:hAnsi="Times New Roman" w:cs="Times New Roman"/>
          <w:color w:val="00B050"/>
          <w:sz w:val="28"/>
          <w:szCs w:val="28"/>
        </w:rPr>
        <w:t>цель</w:t>
      </w:r>
      <w:r w:rsidRPr="0015290B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color w:val="00B050"/>
          <w:sz w:val="28"/>
          <w:szCs w:val="28"/>
        </w:rPr>
        <w:t>данно</w:t>
      </w:r>
      <w:r w:rsidR="00D85B47" w:rsidRPr="0015290B">
        <w:rPr>
          <w:rFonts w:ascii="Times New Roman" w:hAnsi="Times New Roman" w:cs="Times New Roman"/>
          <w:color w:val="00B050"/>
          <w:sz w:val="28"/>
          <w:szCs w:val="28"/>
        </w:rPr>
        <w:t>й</w:t>
      </w:r>
      <w:r w:rsidRPr="0015290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85B47" w:rsidRPr="0015290B">
        <w:rPr>
          <w:rFonts w:ascii="Times New Roman" w:hAnsi="Times New Roman" w:cs="Times New Roman"/>
          <w:color w:val="00B050"/>
          <w:sz w:val="28"/>
          <w:szCs w:val="28"/>
        </w:rPr>
        <w:t>курсовой работы</w:t>
      </w:r>
      <w:r w:rsidRPr="0015290B">
        <w:rPr>
          <w:rFonts w:ascii="Times New Roman" w:hAnsi="Times New Roman" w:cs="Times New Roman"/>
          <w:sz w:val="28"/>
          <w:szCs w:val="28"/>
        </w:rPr>
        <w:t xml:space="preserve"> подтвердить актуальность и экономическую целесообразность разработки программного обеспечения (ПО) и его использования потенциальными пользователями.</w:t>
      </w:r>
    </w:p>
    <w:p w:rsidR="008A71B3" w:rsidRPr="0015290B" w:rsidRDefault="003A2D07" w:rsidP="00DA67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5290B">
        <w:rPr>
          <w:rFonts w:ascii="Times New Roman" w:hAnsi="Times New Roman" w:cs="Times New Roman"/>
          <w:color w:val="00B050"/>
          <w:sz w:val="28"/>
          <w:szCs w:val="28"/>
        </w:rPr>
        <w:t>задачи – это пункты: - провести маркетинговые исследования ПП, произвести расчет затрат и т.д.</w:t>
      </w:r>
    </w:p>
    <w:p w:rsidR="008A71B3" w:rsidRPr="0015290B" w:rsidRDefault="008A71B3" w:rsidP="00DA67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В рамках курсовой работы рассмотрен проект создания системы построения транспортной системы</w:t>
      </w:r>
      <w:r w:rsidRPr="0015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8A71B3" w:rsidRPr="0015290B" w:rsidRDefault="008A71B3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5290B">
        <w:rPr>
          <w:rFonts w:ascii="Times New Roman" w:hAnsi="Times New Roman" w:cs="Times New Roman"/>
          <w:sz w:val="28"/>
          <w:szCs w:val="28"/>
        </w:rPr>
        <w:t xml:space="preserve">Актуальность разработки продукта заключается в следующем: важнейшим фактором в решении задач по повышению производительности труда, повышению материального уровня жизни является развитие информационно-вычислительных систем различного назначения. Научно-технический прогресс, возрастающая сложность общественного производства в различных областях предъявляют новые качественные и количественные требования к сбору, обработке и доставке информации </w:t>
      </w:r>
      <w:proofErr w:type="spellStart"/>
      <w:r w:rsidRPr="0015290B">
        <w:rPr>
          <w:rFonts w:ascii="Times New Roman" w:hAnsi="Times New Roman" w:cs="Times New Roman"/>
          <w:sz w:val="28"/>
          <w:szCs w:val="28"/>
        </w:rPr>
        <w:t>пользователям</w:t>
      </w:r>
      <w:proofErr w:type="gramStart"/>
      <w:r w:rsidRPr="0015290B">
        <w:rPr>
          <w:rFonts w:ascii="Times New Roman" w:hAnsi="Times New Roman" w:cs="Times New Roman"/>
          <w:sz w:val="28"/>
          <w:szCs w:val="28"/>
        </w:rPr>
        <w:t>.</w:t>
      </w:r>
      <w:r w:rsidRPr="0015290B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15290B">
        <w:rPr>
          <w:rFonts w:ascii="Times New Roman" w:hAnsi="Times New Roman" w:cs="Times New Roman"/>
          <w:color w:val="000000"/>
          <w:sz w:val="28"/>
          <w:szCs w:val="28"/>
        </w:rPr>
        <w:t>анная</w:t>
      </w:r>
      <w:proofErr w:type="spellEnd"/>
      <w:r w:rsidRPr="0015290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будет</w:t>
      </w:r>
      <w:r w:rsidRPr="0015290B">
        <w:rPr>
          <w:rFonts w:ascii="Times New Roman" w:hAnsi="Times New Roman" w:cs="Times New Roman"/>
          <w:sz w:val="28"/>
          <w:szCs w:val="28"/>
        </w:rPr>
        <w:t xml:space="preserve"> полезна для любой компании, учебного заведения. С помощью данного программного продукта компания или предприятие сможет строить эффективное расписание работы производственных установок и прочее.</w:t>
      </w:r>
    </w:p>
    <w:p w:rsidR="008A71B3" w:rsidRPr="0015290B" w:rsidRDefault="008A71B3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ab/>
        <w:t xml:space="preserve">Разрабатываемый продукт представляет собой гибкую </w:t>
      </w:r>
      <w:r w:rsidRPr="0015290B">
        <w:rPr>
          <w:rFonts w:ascii="Times New Roman" w:hAnsi="Times New Roman" w:cs="Times New Roman"/>
          <w:color w:val="000000"/>
          <w:sz w:val="28"/>
          <w:szCs w:val="28"/>
        </w:rPr>
        <w:t xml:space="preserve">систему, </w:t>
      </w:r>
      <w:proofErr w:type="spellStart"/>
      <w:r w:rsidRPr="0015290B">
        <w:rPr>
          <w:rFonts w:ascii="Times New Roman" w:hAnsi="Times New Roman" w:cs="Times New Roman"/>
          <w:color w:val="000000"/>
          <w:sz w:val="28"/>
          <w:szCs w:val="28"/>
        </w:rPr>
        <w:t>удобнуюдля</w:t>
      </w:r>
      <w:proofErr w:type="spellEnd"/>
      <w:r w:rsidRPr="0015290B">
        <w:rPr>
          <w:rFonts w:ascii="Times New Roman" w:hAnsi="Times New Roman" w:cs="Times New Roman"/>
          <w:color w:val="000000"/>
          <w:sz w:val="28"/>
          <w:szCs w:val="28"/>
        </w:rPr>
        <w:t xml:space="preserve"> своих потребителей. </w:t>
      </w:r>
    </w:p>
    <w:p w:rsidR="008A71B3" w:rsidRPr="0015290B" w:rsidRDefault="008A71B3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br w:type="page"/>
      </w:r>
    </w:p>
    <w:p w:rsidR="00D85B47" w:rsidRPr="0015290B" w:rsidRDefault="008A71B3" w:rsidP="00DA678E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rPr>
          <w:sz w:val="28"/>
          <w:szCs w:val="28"/>
        </w:rPr>
      </w:pPr>
      <w:r w:rsidRPr="0015290B">
        <w:rPr>
          <w:sz w:val="28"/>
          <w:szCs w:val="28"/>
        </w:rPr>
        <w:lastRenderedPageBreak/>
        <w:t>1.МАРКЕТИНГОВЫЕ ИССЛЕДОВАНИЯ ПРОГРАММНОГО ПРОДУКТА</w:t>
      </w:r>
    </w:p>
    <w:p w:rsidR="007F0FB8" w:rsidRPr="0015290B" w:rsidRDefault="00D85B47" w:rsidP="00DA678E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15290B">
        <w:rPr>
          <w:color w:val="00B050"/>
          <w:sz w:val="28"/>
          <w:szCs w:val="28"/>
        </w:rPr>
        <w:t xml:space="preserve">1.1 Сущность и этапы </w:t>
      </w:r>
      <w:proofErr w:type="gramStart"/>
      <w:r w:rsidRPr="0015290B">
        <w:rPr>
          <w:color w:val="00B050"/>
          <w:sz w:val="28"/>
          <w:szCs w:val="28"/>
        </w:rPr>
        <w:t>МИ</w:t>
      </w:r>
      <w:proofErr w:type="gramEnd"/>
      <w:r w:rsidR="008A71B3" w:rsidRPr="0015290B">
        <w:rPr>
          <w:color w:val="00B050"/>
          <w:sz w:val="28"/>
          <w:szCs w:val="28"/>
        </w:rPr>
        <w:br/>
      </w:r>
      <w:r w:rsidR="007F0FB8" w:rsidRPr="0015290B">
        <w:rPr>
          <w:sz w:val="28"/>
          <w:szCs w:val="28"/>
        </w:rPr>
        <w:t>Маркетинговые исследования – это систематический поиск, сбор, анализ и представление данных и сведений, относящихся к конкретной рыночной ситуации, с которой пришлось столкнуться предприятию.</w:t>
      </w:r>
      <w:r w:rsidR="007F0FB8" w:rsidRPr="0015290B">
        <w:rPr>
          <w:sz w:val="28"/>
          <w:szCs w:val="28"/>
        </w:rPr>
        <w:tab/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Маркетинговое исследование также можно определить, как систематический сбор, учет и анализ данных по маркетингу и маркетинговым проблемам в целях </w:t>
      </w:r>
      <w:proofErr w:type="gramStart"/>
      <w:r w:rsidRPr="0015290B">
        <w:rPr>
          <w:sz w:val="28"/>
          <w:szCs w:val="28"/>
        </w:rPr>
        <w:t>совершенствования качества процедур принятия решений</w:t>
      </w:r>
      <w:proofErr w:type="gramEnd"/>
      <w:r w:rsidRPr="0015290B">
        <w:rPr>
          <w:sz w:val="28"/>
          <w:szCs w:val="28"/>
        </w:rPr>
        <w:t xml:space="preserve"> и контроля в маркетинговой среде.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Маркетинговые исследования имеют ряд целей: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• изучение и установление потенциала рынка или продукта о возможном объеме его продаж, условиях реализации, уровнях цен, способности потенциальной клиентуры; 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• исследование поведения конкурентов, направления их действий, потенциальных возможностей, стратегии формирования цен; 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• исследование сбыта с определением территории, являющейся наилучшей с точки зрения продаж, объема продаж на рынке, который является наиболее эффективным. 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Стратегической задачей маркетингового исследования является всесторонний и глубокий анализ проблем, от которых зависит современное состояние и дальнейшее развитие рынка. Для решения этой стратегической задачи службы маркетинга должны: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осуществлять сбор, обработку и хранение информации;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изучать влияние глобальных сил и факторов макросреды на деятельность фирмы;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анализировать конъюнктуру рынка;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рассчитывать емкость рынка и прогнозировать спрос;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оценивать собственные возможности фирмы, ее потенциал и конкурентоспособность;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оценивать возможности и поведение конкурентов;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lastRenderedPageBreak/>
        <w:t>• контролировать качество товара и его конкурентоспособность;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изучать реакцию потребителей на новый или модифицированный товар;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изучать товарную номенклатуру и ассортимент;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обеспечивать информацией стратегическое и текущее планирование;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анализировать механизм ценообразования и регулирования цен;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анализировать эффективность маркетинговых мероприятий;</w:t>
      </w:r>
    </w:p>
    <w:p w:rsidR="007F0FB8" w:rsidRPr="0015290B" w:rsidRDefault="007F0FB8" w:rsidP="00DA678E">
      <w:pPr>
        <w:pStyle w:val="a9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• оценивать вклад фирмы в решение экологических проблем.</w:t>
      </w:r>
    </w:p>
    <w:p w:rsidR="007F0FB8" w:rsidRPr="0015290B" w:rsidRDefault="007F0FB8" w:rsidP="00DA6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Процедура маркетингового исследования – это совокупность последовательных этапов исследовательской деятельности, начиная с постановки задач маркетингового исследования, через составления и осуществления программы, плана, проекта исследования, заканчивая обработкой и анализом его результатов.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Конкретным результатом исследований маркетинга являются разработки, которые используются при выборе и реализации стратегии и тактики маркетинговой деятельности предприятия.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Эти исследования могут быть классифицированы следующим образом: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Исследование рынка 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MarketResearch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5290B" w:rsidRDefault="007F0FB8" w:rsidP="00DA678E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размера и характера рынка (характеристика потребителей по возрасту, полу, доходу, профессии и социальному положению);</w:t>
      </w:r>
    </w:p>
    <w:p w:rsidR="007F0FB8" w:rsidRPr="0015290B" w:rsidRDefault="007F0FB8" w:rsidP="00DA678E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географического размещения потенциальных потребителей;</w:t>
      </w:r>
    </w:p>
    <w:p w:rsidR="007F0FB8" w:rsidRPr="0015290B" w:rsidRDefault="007F0FB8" w:rsidP="00DA678E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удельного веса товаров основных конкурентов в общем объеме сбыта на данном рынке. Исследование структуры, состава и организации работы сбытовой сети, обслуживающей данный рынок;</w:t>
      </w:r>
    </w:p>
    <w:p w:rsidR="007F0FB8" w:rsidRPr="0015290B" w:rsidRDefault="007F0FB8" w:rsidP="00DA678E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общеэкономических и других внешних тенденций, влияющих на структуру рынка.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Исследование сбыта 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SalesResearch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5290B" w:rsidRDefault="007F0FB8" w:rsidP="00DA678E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различий в объеме сбыта по отдельным районам;</w:t>
      </w:r>
    </w:p>
    <w:p w:rsidR="007F0FB8" w:rsidRPr="0015290B" w:rsidRDefault="007F0FB8" w:rsidP="00DA678E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установление и пересмотр границ сбытовых районов. Планирование посещений клиентов коммивояжерами. Изменение эффективности работы сбытовиков;</w:t>
      </w:r>
    </w:p>
    <w:p w:rsidR="007F0FB8" w:rsidRPr="0015290B" w:rsidRDefault="007F0FB8" w:rsidP="00DA678E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методов торговли и стимулирования сбыта. Анализ эффективности распределительной сети в размере "расходы — прибыль". Инвентаризация товарных запасов розничной сети.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Исследование потребительских свойств товаров 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ProductResearch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5290B" w:rsidRDefault="007F0FB8" w:rsidP="00DA678E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сильных и слабых сторон конкурирующих товаров</w:t>
      </w: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(т. е. товаров не только своей фирмы, но и ее конкурентов);</w:t>
      </w:r>
    </w:p>
    <w:p w:rsidR="007F0FB8" w:rsidRPr="0015290B" w:rsidRDefault="007F0FB8" w:rsidP="00DA678E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поиски новых способов применения выпускаемых изделий. Анализ замыслов новых изделий. Испытание новых изделий с привлечением потребителей. Исследование в области упаковки. Изучение возможностей упрощения ассортимента.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Исследование рекламы 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AdvertisingResearch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5290B" w:rsidRDefault="007F0FB8" w:rsidP="00DA678E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рекламных объявлений;</w:t>
      </w:r>
    </w:p>
    <w:p w:rsidR="007F0FB8" w:rsidRPr="0015290B" w:rsidRDefault="007F0FB8" w:rsidP="00DA678E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средств распространения рекламы;</w:t>
      </w:r>
    </w:p>
    <w:p w:rsidR="007F0FB8" w:rsidRPr="0015290B" w:rsidRDefault="007F0FB8" w:rsidP="00DA678E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 рекламной работы.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Экономический анализ 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BusinessEconomics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</w:p>
    <w:p w:rsidR="007F0FB8" w:rsidRPr="0015290B" w:rsidRDefault="007F0FB8" w:rsidP="00DA678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"затраты — выпуск";</w:t>
      </w:r>
    </w:p>
    <w:p w:rsidR="007F0FB8" w:rsidRPr="0015290B" w:rsidRDefault="007F0FB8" w:rsidP="00DA678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краткосрочное и долгосрочное прогнозирование, основанное на анализе тенденций;</w:t>
      </w:r>
    </w:p>
    <w:p w:rsidR="007F0FB8" w:rsidRPr="0015290B" w:rsidRDefault="007F0FB8" w:rsidP="00DA678E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"цена — прибыль".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 Мотивационный анализ 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MotivationResearch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Исследование внешнеторгового маркетинга (</w:t>
      </w:r>
      <w:proofErr w:type="spellStart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ExportMarketingResearch</w:t>
      </w:r>
      <w:proofErr w:type="spellEnd"/>
      <w:r w:rsidRPr="0015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Обычно при проведении маркетинговых исследований используется информация, полученная на основе первичных и вторичных данных.</w:t>
      </w:r>
      <w:r w:rsidRPr="0015290B">
        <w:rPr>
          <w:rFonts w:ascii="Times New Roman" w:hAnsi="Times New Roman" w:cs="Times New Roman"/>
          <w:sz w:val="28"/>
          <w:szCs w:val="28"/>
        </w:rPr>
        <w:br/>
      </w:r>
      <w:r w:rsidRPr="0015290B">
        <w:rPr>
          <w:rFonts w:ascii="Times New Roman" w:hAnsi="Times New Roman" w:cs="Times New Roman"/>
          <w:sz w:val="28"/>
          <w:szCs w:val="28"/>
        </w:rPr>
        <w:tab/>
      </w: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Первичные данные получаются в результате специально проведенных для решения конкретной маркетинговой </w:t>
      </w:r>
      <w:proofErr w:type="gramStart"/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</w:t>
      </w:r>
      <w:proofErr w:type="gramEnd"/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называемых полевых маркетинговых исследований; их сбор осуществляется путем наблюдений, </w:t>
      </w: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опросов, экспериментальных исследований, выполняемых под частью общей совокупности исследуемых - выборной.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Под вторичными данными, применяемыми при проведении так называемых кабинетных маркетинговых исследований, понимаются данные, собранные ранее из внутренних и внешних источников для целей, отличных от целей маркетинговых исследований. Другими словами, вторичные данные не являются результатом проведения специальных маркетинговых исследований.</w:t>
      </w: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Внутренними источниками служат отчеты компании, беседы с сотрудниками отдела сбыта и другими руководителями и сотрудниками, маркетинговая информационная система, бухгалтерские и финансовые отчеты; отчеты руководителей на собраниях акционеров; сообщения торгового персонала; отчеты о командировках; обзоры жалоб и рекламаций потребителей, планы производства и НИОКР, деловая корреспонденция фирмы и др</w:t>
      </w:r>
      <w:proofErr w:type="gramStart"/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</w:t>
      </w:r>
      <w:proofErr w:type="gramEnd"/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нешними источниками являются данные международных организаций; законы, указы; постановления государственных органов; выступления государственных, политических и общественных деятелей; данные официальной статистики, периодической печати, результаты научных исследователей и т.п. 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D85B47" w:rsidP="00DA678E">
      <w:pPr>
        <w:tabs>
          <w:tab w:val="left" w:pos="284"/>
        </w:tabs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 </w:t>
      </w:r>
      <w:r w:rsidR="007F0FB8" w:rsidRPr="0015290B">
        <w:rPr>
          <w:rFonts w:ascii="Times New Roman" w:hAnsi="Times New Roman" w:cs="Times New Roman"/>
          <w:sz w:val="28"/>
          <w:szCs w:val="28"/>
        </w:rPr>
        <w:t>Исследование программного продукта</w:t>
      </w:r>
    </w:p>
    <w:p w:rsidR="007F0FB8" w:rsidRPr="0015290B" w:rsidRDefault="007F0FB8" w:rsidP="00DA67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2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заведениях и прочих предприятиях.</w:t>
      </w:r>
    </w:p>
    <w:p w:rsidR="00D85B47" w:rsidRPr="0015290B" w:rsidRDefault="00D85B47" w:rsidP="00DA678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85B47" w:rsidRPr="0015290B" w:rsidRDefault="00D85B47" w:rsidP="00C41FA2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1.2.1 </w:t>
      </w:r>
      <w:r w:rsidR="007F0FB8" w:rsidRPr="0015290B">
        <w:rPr>
          <w:rFonts w:ascii="Times New Roman" w:hAnsi="Times New Roman" w:cs="Times New Roman"/>
          <w:sz w:val="28"/>
          <w:szCs w:val="28"/>
        </w:rPr>
        <w:t>Назначение программного продукта</w:t>
      </w:r>
    </w:p>
    <w:p w:rsidR="007F0FB8" w:rsidRPr="0015290B" w:rsidRDefault="007F0FB8" w:rsidP="00DA678E">
      <w:pPr>
        <w:pStyle w:val="11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shd w:val="clear" w:color="auto" w:fill="FFFF00"/>
        </w:rPr>
      </w:pPr>
      <w:r w:rsidRPr="0015290B">
        <w:rPr>
          <w:color w:val="000000"/>
          <w:sz w:val="28"/>
          <w:szCs w:val="28"/>
        </w:rPr>
        <w:t xml:space="preserve">Система построения расписаний применима в любой области. Она позволяет эффективно использовать временной ресурс, а также распределять </w:t>
      </w:r>
      <w:r w:rsidRPr="0015290B">
        <w:rPr>
          <w:color w:val="000000"/>
          <w:sz w:val="28"/>
          <w:szCs w:val="28"/>
        </w:rPr>
        <w:lastRenderedPageBreak/>
        <w:t>имеющиеся ресурсы во времени, используется для построения расписаний обработки партий данных в конвейерных системах.</w:t>
      </w:r>
    </w:p>
    <w:p w:rsidR="007F0FB8" w:rsidRPr="0015290B" w:rsidRDefault="007F0FB8" w:rsidP="00DA678E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Возможные применения программного продукта:</w:t>
      </w:r>
    </w:p>
    <w:p w:rsidR="007F0FB8" w:rsidRPr="0015290B" w:rsidRDefault="007F0FB8" w:rsidP="00DA678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изготовления деталей на производственных линиях;</w:t>
      </w:r>
    </w:p>
    <w:p w:rsidR="007F0FB8" w:rsidRPr="0015290B" w:rsidRDefault="007F0FB8" w:rsidP="00DA678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обработки партий программ на высоконагруженных серверах;</w:t>
      </w:r>
    </w:p>
    <w:p w:rsidR="007F0FB8" w:rsidRPr="0015290B" w:rsidRDefault="007F0FB8" w:rsidP="00DA678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обмена данных для различных систем;</w:t>
      </w:r>
    </w:p>
    <w:p w:rsidR="007F0FB8" w:rsidRPr="0015290B" w:rsidRDefault="007F0FB8" w:rsidP="00DA678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</w:t>
      </w:r>
      <w:proofErr w:type="gramStart"/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расписаний распределения работы производственных мощностей различных заводов</w:t>
      </w:r>
      <w:proofErr w:type="gramEnd"/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F0FB8" w:rsidRPr="0015290B" w:rsidRDefault="007F0FB8" w:rsidP="00DA678E">
      <w:pPr>
        <w:shd w:val="clear" w:color="auto" w:fill="FFFFFF"/>
        <w:suppressAutoHyphens/>
        <w:spacing w:after="0"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1.</w:t>
      </w:r>
      <w:r w:rsidR="00D85B47" w:rsidRPr="0015290B">
        <w:rPr>
          <w:rFonts w:ascii="Times New Roman" w:hAnsi="Times New Roman" w:cs="Times New Roman"/>
          <w:sz w:val="28"/>
          <w:szCs w:val="28"/>
        </w:rPr>
        <w:t>2</w:t>
      </w:r>
      <w:r w:rsidRPr="0015290B">
        <w:rPr>
          <w:rFonts w:ascii="Times New Roman" w:hAnsi="Times New Roman" w:cs="Times New Roman"/>
          <w:sz w:val="28"/>
          <w:szCs w:val="28"/>
        </w:rPr>
        <w:t>.2 Основные свойства программного продукта</w:t>
      </w:r>
    </w:p>
    <w:p w:rsidR="007F0FB8" w:rsidRPr="0015290B" w:rsidRDefault="007F0FB8" w:rsidP="00DA678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Доступный пользовательский интерфейс;</w:t>
      </w:r>
    </w:p>
    <w:p w:rsidR="007F0FB8" w:rsidRPr="0015290B" w:rsidRDefault="007F0FB8" w:rsidP="00DA678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организация решения;</w:t>
      </w:r>
    </w:p>
    <w:p w:rsidR="007F0FB8" w:rsidRPr="0015290B" w:rsidRDefault="007F0FB8" w:rsidP="00DA678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эффективного расписания по заданным требованиям.</w:t>
      </w:r>
    </w:p>
    <w:p w:rsidR="007F0FB8" w:rsidRPr="0015290B" w:rsidRDefault="007F0FB8" w:rsidP="00DA6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D85B47" w:rsidP="00DA678E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1.2.3 </w:t>
      </w:r>
      <w:r w:rsidR="007F0FB8" w:rsidRPr="0015290B">
        <w:rPr>
          <w:rFonts w:ascii="Times New Roman" w:hAnsi="Times New Roman" w:cs="Times New Roman"/>
          <w:sz w:val="28"/>
          <w:szCs w:val="28"/>
        </w:rPr>
        <w:t>Основные функции программного продукта</w:t>
      </w:r>
    </w:p>
    <w:p w:rsidR="007F0FB8" w:rsidRPr="0015290B" w:rsidRDefault="007F0FB8" w:rsidP="00DA678E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Программный продукт имеет следующие функции:</w:t>
      </w:r>
    </w:p>
    <w:p w:rsidR="007F0FB8" w:rsidRPr="0015290B" w:rsidRDefault="007F0FB8" w:rsidP="00DA678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вводом/выводом информации в удобном для пользователя виде;</w:t>
      </w:r>
    </w:p>
    <w:p w:rsidR="007F0FB8" w:rsidRPr="0015290B" w:rsidRDefault="007F0FB8" w:rsidP="00DA678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расписания в виде графика, таблицы.</w:t>
      </w:r>
    </w:p>
    <w:p w:rsidR="007F0FB8" w:rsidRPr="0015290B" w:rsidRDefault="007F0FB8" w:rsidP="00DA678E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3.Получение временных характеристик расписаний.</w:t>
      </w:r>
    </w:p>
    <w:p w:rsidR="00A365ED" w:rsidRPr="0015290B" w:rsidRDefault="00A365ED" w:rsidP="00DA678E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F0FB8" w:rsidRPr="0015290B" w:rsidRDefault="00D85B47" w:rsidP="00DA678E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1.2.4 </w:t>
      </w:r>
      <w:r w:rsidR="007F0FB8" w:rsidRPr="0015290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программного продукта в целом</w:t>
      </w:r>
    </w:p>
    <w:p w:rsidR="007F0FB8" w:rsidRPr="0015290B" w:rsidRDefault="007F0FB8" w:rsidP="00DA678E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Программный продукт имеет следующие характеристики:</w:t>
      </w:r>
    </w:p>
    <w:p w:rsidR="007F0FB8" w:rsidRPr="0015290B" w:rsidRDefault="007F0FB8" w:rsidP="00DA678E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выполняться за заданное время;</w:t>
      </w:r>
    </w:p>
    <w:p w:rsidR="007F0FB8" w:rsidRPr="0015290B" w:rsidRDefault="007F0FB8" w:rsidP="00DA678E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Составленное расписание должно удовлетворять всем требованиям;</w:t>
      </w:r>
    </w:p>
    <w:p w:rsidR="007F0FB8" w:rsidRPr="0015290B" w:rsidRDefault="007F0FB8" w:rsidP="00DA678E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должны быть понятны пользователю;</w:t>
      </w:r>
    </w:p>
    <w:p w:rsidR="007F0FB8" w:rsidRPr="0015290B" w:rsidRDefault="007F0FB8" w:rsidP="00DA678E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построении расписаний должны учитываться несколько критериев.</w:t>
      </w:r>
    </w:p>
    <w:p w:rsidR="007F0FB8" w:rsidRPr="0015290B" w:rsidRDefault="007F0FB8" w:rsidP="00DA678E">
      <w:pPr>
        <w:pStyle w:val="a3"/>
        <w:spacing w:after="0" w:line="360" w:lineRule="auto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0FB8" w:rsidRPr="0015290B" w:rsidRDefault="00D85B47" w:rsidP="00DA678E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1.2.5 </w:t>
      </w:r>
      <w:r w:rsidR="007F0FB8" w:rsidRPr="0015290B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Требования к надежности программного продукта состоят в следующем: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•</w:t>
      </w:r>
      <w:r w:rsidRPr="0015290B">
        <w:rPr>
          <w:rFonts w:ascii="Times New Roman" w:hAnsi="Times New Roman" w:cs="Times New Roman"/>
          <w:sz w:val="28"/>
          <w:szCs w:val="28"/>
        </w:rPr>
        <w:tab/>
        <w:t>безотказность;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•</w:t>
      </w:r>
      <w:r w:rsidRPr="0015290B">
        <w:rPr>
          <w:rFonts w:ascii="Times New Roman" w:hAnsi="Times New Roman" w:cs="Times New Roman"/>
          <w:sz w:val="28"/>
          <w:szCs w:val="28"/>
        </w:rPr>
        <w:tab/>
        <w:t xml:space="preserve">функционирование в операционных системах семейства </w:t>
      </w:r>
      <w:proofErr w:type="spellStart"/>
      <w:r w:rsidRPr="0015290B">
        <w:rPr>
          <w:rFonts w:ascii="Times New Roman" w:hAnsi="Times New Roman" w:cs="Times New Roman"/>
          <w:sz w:val="28"/>
          <w:szCs w:val="28"/>
          <w:lang w:val="en-US"/>
        </w:rPr>
        <w:t>MSWindowsXP</w:t>
      </w:r>
      <w:proofErr w:type="spellEnd"/>
      <w:r w:rsidRPr="0015290B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A365ED" w:rsidRPr="0015290B" w:rsidRDefault="00A365ED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D85B47" w:rsidP="00DA678E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1.2.6 </w:t>
      </w:r>
      <w:r w:rsidR="007F0FB8" w:rsidRPr="0015290B">
        <w:rPr>
          <w:rFonts w:ascii="Times New Roman" w:hAnsi="Times New Roman" w:cs="Times New Roman"/>
          <w:sz w:val="28"/>
          <w:szCs w:val="28"/>
        </w:rPr>
        <w:t>Требования к условиям эксплуатации</w:t>
      </w:r>
    </w:p>
    <w:p w:rsidR="007F0FB8" w:rsidRPr="0015290B" w:rsidRDefault="007F0FB8" w:rsidP="00DA678E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Программный продукт должен работать в соответствии с операционной системой персонал</w:t>
      </w:r>
      <w:r w:rsidR="00D85B47" w:rsidRPr="0015290B">
        <w:rPr>
          <w:rFonts w:ascii="Times New Roman" w:hAnsi="Times New Roman" w:cs="Times New Roman"/>
          <w:sz w:val="28"/>
          <w:szCs w:val="28"/>
        </w:rPr>
        <w:t>ьного компьютера пользователя (</w:t>
      </w:r>
      <w:r w:rsidRPr="0015290B">
        <w:rPr>
          <w:rFonts w:ascii="Times New Roman" w:hAnsi="Times New Roman" w:cs="Times New Roman"/>
          <w:sz w:val="28"/>
          <w:szCs w:val="28"/>
        </w:rPr>
        <w:t xml:space="preserve">под управлением </w:t>
      </w:r>
      <w:r w:rsidRPr="0015290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5290B">
        <w:rPr>
          <w:rFonts w:ascii="Times New Roman" w:hAnsi="Times New Roman" w:cs="Times New Roman"/>
          <w:sz w:val="28"/>
          <w:szCs w:val="28"/>
        </w:rPr>
        <w:t>).</w:t>
      </w:r>
    </w:p>
    <w:p w:rsidR="00A365ED" w:rsidRPr="0015290B" w:rsidRDefault="00A365ED" w:rsidP="00DA678E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D85B47" w:rsidP="00DA678E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1.2.7 </w:t>
      </w:r>
      <w:r w:rsidR="007F0FB8" w:rsidRPr="0015290B">
        <w:rPr>
          <w:rFonts w:ascii="Times New Roman" w:hAnsi="Times New Roman" w:cs="Times New Roman"/>
          <w:sz w:val="28"/>
          <w:szCs w:val="28"/>
        </w:rPr>
        <w:t>Конкурентоспособность программного продукта</w:t>
      </w:r>
    </w:p>
    <w:p w:rsidR="007F0FB8" w:rsidRPr="0015290B" w:rsidRDefault="007F0FB8" w:rsidP="00DA678E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Конкуренция - (от лат. </w:t>
      </w:r>
      <w:proofErr w:type="spellStart"/>
      <w:r w:rsidRPr="0015290B">
        <w:rPr>
          <w:rFonts w:ascii="Times New Roman" w:hAnsi="Times New Roman" w:cs="Times New Roman"/>
          <w:sz w:val="28"/>
          <w:szCs w:val="28"/>
        </w:rPr>
        <w:t>concurrere</w:t>
      </w:r>
      <w:proofErr w:type="spellEnd"/>
      <w:r w:rsidRPr="0015290B">
        <w:rPr>
          <w:rFonts w:ascii="Times New Roman" w:hAnsi="Times New Roman" w:cs="Times New Roman"/>
          <w:sz w:val="28"/>
          <w:szCs w:val="28"/>
        </w:rPr>
        <w:t xml:space="preserve"> - сталкиваться) - борьба независимых экономических субъектов за ограниченные экономические ресурсы. Это соперничество между товаропроизводителями за лучшие, экономически более выгодные условия производства и сбыта товаров, за получение наивысшей прибыли.</w:t>
      </w:r>
    </w:p>
    <w:p w:rsidR="007F0FB8" w:rsidRPr="0015290B" w:rsidRDefault="007F0FB8" w:rsidP="00DA678E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bCs/>
          <w:sz w:val="28"/>
          <w:szCs w:val="28"/>
        </w:rPr>
        <w:t>Конкурентоспособность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— это способность объекта выдерживать конкуренцию в сравнении с аналогичными объектами на данном рынке.</w:t>
      </w:r>
    </w:p>
    <w:p w:rsidR="007F0FB8" w:rsidRPr="0015290B" w:rsidRDefault="007F0FB8" w:rsidP="00DA678E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290B">
        <w:rPr>
          <w:rFonts w:ascii="Times New Roman" w:hAnsi="Times New Roman" w:cs="Times New Roman"/>
          <w:bCs/>
          <w:sz w:val="28"/>
          <w:szCs w:val="28"/>
        </w:rPr>
        <w:t>Конкурентное преимущество - уровень эффективного использования имеющихся в распоряжении фирмы (а приобретают также для будущего</w:t>
      </w:r>
      <w:r w:rsidR="00C41FA2" w:rsidRPr="0015290B">
        <w:rPr>
          <w:rFonts w:ascii="Times New Roman" w:hAnsi="Times New Roman" w:cs="Times New Roman"/>
          <w:bCs/>
          <w:sz w:val="28"/>
          <w:szCs w:val="28"/>
        </w:rPr>
        <w:t xml:space="preserve"> потребления) всех видов ресурсо</w:t>
      </w:r>
      <w:r w:rsidRPr="0015290B">
        <w:rPr>
          <w:rFonts w:ascii="Times New Roman" w:hAnsi="Times New Roman" w:cs="Times New Roman"/>
          <w:bCs/>
          <w:sz w:val="28"/>
          <w:szCs w:val="28"/>
        </w:rPr>
        <w:t>в.</w:t>
      </w:r>
      <w:r w:rsidR="00C41FA2" w:rsidRPr="001529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bCs/>
          <w:sz w:val="28"/>
          <w:szCs w:val="28"/>
        </w:rPr>
        <w:t xml:space="preserve">Конкурентоспособность может быть оценена только в рамках группы фирм, выпускающих одинаковые товары. Конкурентоспособность - понятие относительное, и сама фирма в рамках региональной группы может быть признана конкурентоспособной, а в рамках мирового </w:t>
      </w:r>
      <w:r w:rsidRPr="0015290B">
        <w:rPr>
          <w:rFonts w:ascii="Times New Roman" w:hAnsi="Times New Roman" w:cs="Times New Roman"/>
          <w:bCs/>
          <w:color w:val="FF0000"/>
          <w:sz w:val="28"/>
          <w:szCs w:val="28"/>
        </w:rPr>
        <w:t>рынка - ни.</w:t>
      </w:r>
    </w:p>
    <w:p w:rsidR="007F0FB8" w:rsidRPr="0015290B" w:rsidRDefault="007F0FB8" w:rsidP="00DA678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продукт основан на  новом алгоритме построения расписаний. Текущий проект </w:t>
      </w:r>
      <w:proofErr w:type="gramStart"/>
      <w:r w:rsidRPr="0015290B">
        <w:rPr>
          <w:rFonts w:ascii="Times New Roman" w:hAnsi="Times New Roman" w:cs="Times New Roman"/>
          <w:sz w:val="28"/>
          <w:szCs w:val="28"/>
        </w:rPr>
        <w:t xml:space="preserve">является программным подтверждением эффективности разработанного нового алгоритма построения расписаний </w:t>
      </w:r>
      <w:r w:rsidR="00DA678E" w:rsidRPr="0015290B">
        <w:rPr>
          <w:rFonts w:ascii="Times New Roman" w:hAnsi="Times New Roman" w:cs="Times New Roman"/>
          <w:color w:val="00B050"/>
          <w:sz w:val="28"/>
          <w:szCs w:val="28"/>
        </w:rPr>
        <w:t>и в</w:t>
      </w:r>
      <w:r w:rsidRPr="0015290B">
        <w:rPr>
          <w:rFonts w:ascii="Times New Roman" w:hAnsi="Times New Roman" w:cs="Times New Roman"/>
          <w:color w:val="00B050"/>
          <w:sz w:val="28"/>
          <w:szCs w:val="28"/>
        </w:rPr>
        <w:t xml:space="preserve"> дальнейшем подобны е алгоритмы построения расписаний</w:t>
      </w:r>
      <w:proofErr w:type="gramEnd"/>
      <w:r w:rsidRPr="0015290B">
        <w:rPr>
          <w:rFonts w:ascii="Times New Roman" w:hAnsi="Times New Roman" w:cs="Times New Roman"/>
          <w:color w:val="00B050"/>
          <w:sz w:val="28"/>
          <w:szCs w:val="28"/>
        </w:rPr>
        <w:t xml:space="preserve"> будут использоваться в коммерческих целях</w:t>
      </w:r>
      <w:r w:rsidRPr="0015290B">
        <w:rPr>
          <w:rFonts w:ascii="Times New Roman" w:hAnsi="Times New Roman" w:cs="Times New Roman"/>
          <w:sz w:val="28"/>
          <w:szCs w:val="28"/>
        </w:rPr>
        <w:t xml:space="preserve"> на крупных производственных предприятиях и нагруженных серверах.</w:t>
      </w:r>
    </w:p>
    <w:p w:rsidR="007F0FB8" w:rsidRPr="0015290B" w:rsidRDefault="007F0FB8" w:rsidP="00DA678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Текущие системы построения расписаний имеют большее количество ограничений при работе, а также затрачивают большее время на работу.</w:t>
      </w:r>
      <w:r w:rsidR="00DA678E" w:rsidRPr="001529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78E" w:rsidRPr="0015290B" w:rsidRDefault="00DA678E" w:rsidP="00DA678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5290B">
        <w:rPr>
          <w:rFonts w:ascii="Times New Roman" w:hAnsi="Times New Roman" w:cs="Times New Roman"/>
          <w:color w:val="00B050"/>
          <w:sz w:val="28"/>
          <w:szCs w:val="28"/>
        </w:rPr>
        <w:t>Где твое конкурентное преимущество и вывод о конкурентоспособности ПП</w:t>
      </w:r>
    </w:p>
    <w:p w:rsidR="007F0FB8" w:rsidRPr="0015290B" w:rsidRDefault="007F0FB8" w:rsidP="00DA678E">
      <w:pPr>
        <w:pStyle w:val="a3"/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DA678E" w:rsidP="00DA678E">
      <w:pPr>
        <w:spacing w:after="0" w:line="360" w:lineRule="auto"/>
        <w:ind w:left="84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1.2.8 </w:t>
      </w:r>
      <w:r w:rsidR="007F0FB8" w:rsidRPr="0015290B">
        <w:rPr>
          <w:rFonts w:ascii="Times New Roman" w:hAnsi="Times New Roman" w:cs="Times New Roman"/>
          <w:sz w:val="28"/>
          <w:szCs w:val="28"/>
        </w:rPr>
        <w:t>Оценка рыночной направленности</w:t>
      </w:r>
    </w:p>
    <w:p w:rsidR="007F0FB8" w:rsidRPr="0015290B" w:rsidRDefault="007F0FB8" w:rsidP="00DA678E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рыночной направленности продукта проведем исследование ПП </w:t>
      </w:r>
      <w:r w:rsidR="00DA678E"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DA678E"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строения экспертной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DA678E"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26004D" w:rsidRPr="0015290B" w:rsidRDefault="0026004D" w:rsidP="00DA678E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F0FB8" w:rsidRPr="0015290B" w:rsidRDefault="007F0FB8" w:rsidP="00DA678E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7F0FB8" w:rsidRPr="0015290B" w:rsidTr="007F0FB8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Балы</w:t>
            </w: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Шансы</w:t>
            </w:r>
          </w:p>
        </w:tc>
      </w:tr>
      <w:tr w:rsidR="007F0FB8" w:rsidRPr="0015290B" w:rsidTr="007F0FB8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26004D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61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13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F0FB8" w:rsidRPr="0015290B" w:rsidTr="007F0FB8">
        <w:trPr>
          <w:cantSplit/>
          <w:trHeight w:val="296"/>
        </w:trPr>
        <w:tc>
          <w:tcPr>
            <w:tcW w:w="422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7F0FB8" w:rsidRPr="0015290B" w:rsidRDefault="007F0FB8" w:rsidP="00DA678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F0FB8" w:rsidRPr="0015290B" w:rsidRDefault="0026004D" w:rsidP="00DA678E">
      <w:p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5290B">
        <w:rPr>
          <w:rFonts w:ascii="Times New Roman" w:hAnsi="Times New Roman" w:cs="Times New Roman"/>
          <w:color w:val="00B050"/>
          <w:sz w:val="28"/>
          <w:szCs w:val="28"/>
        </w:rPr>
        <w:t xml:space="preserve">Если потребитель не осведомлен </w:t>
      </w:r>
      <w:proofErr w:type="gramStart"/>
      <w:r w:rsidRPr="0015290B">
        <w:rPr>
          <w:rFonts w:ascii="Times New Roman" w:hAnsi="Times New Roman" w:cs="Times New Roman"/>
          <w:color w:val="00B050"/>
          <w:sz w:val="28"/>
          <w:szCs w:val="28"/>
        </w:rPr>
        <w:t>значит</w:t>
      </w:r>
      <w:proofErr w:type="gramEnd"/>
      <w:r w:rsidRPr="0015290B">
        <w:rPr>
          <w:rFonts w:ascii="Times New Roman" w:hAnsi="Times New Roman" w:cs="Times New Roman"/>
          <w:color w:val="00B050"/>
          <w:sz w:val="28"/>
          <w:szCs w:val="28"/>
        </w:rPr>
        <w:t xml:space="preserve"> ты не используешь рекламу, личные продажи и т.п., а ты же используешь</w:t>
      </w:r>
    </w:p>
    <w:p w:rsidR="007F0FB8" w:rsidRPr="0015290B" w:rsidRDefault="007F0FB8" w:rsidP="00DA678E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B050"/>
          <w:position w:val="-24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30.95pt" o:ole="">
            <v:imagedata r:id="rId7" o:title=""/>
          </v:shape>
          <o:OLEObject Type="Embed" ProgID="Equation.3" ShapeID="_x0000_i1025" DrawAspect="Content" ObjectID="_1520777391" r:id="rId8"/>
        </w:object>
      </w:r>
      <w:r w:rsidR="0026004D" w:rsidRPr="0015290B">
        <w:rPr>
          <w:rFonts w:ascii="Times New Roman" w:eastAsia="Times New Roman" w:hAnsi="Times New Roman" w:cs="Times New Roman"/>
          <w:color w:val="00B050"/>
          <w:position w:val="-24"/>
          <w:sz w:val="28"/>
          <w:szCs w:val="28"/>
          <w:lang w:eastAsia="ru-RU"/>
        </w:rPr>
        <w:t>пересчитать</w:t>
      </w:r>
    </w:p>
    <w:p w:rsidR="007F0FB8" w:rsidRPr="0015290B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A365ED" w:rsidRPr="0015290B" w:rsidRDefault="00603061" w:rsidP="00DA678E">
      <w:p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5290B">
        <w:rPr>
          <w:rFonts w:ascii="Times New Roman" w:hAnsi="Times New Roman" w:cs="Times New Roman"/>
          <w:color w:val="00B050"/>
          <w:sz w:val="28"/>
          <w:szCs w:val="28"/>
        </w:rPr>
        <w:t>Где вся остальная теория??</w:t>
      </w:r>
    </w:p>
    <w:p w:rsidR="007F0FB8" w:rsidRPr="0015290B" w:rsidRDefault="007F0FB8" w:rsidP="00603061">
      <w:pPr>
        <w:pStyle w:val="1"/>
        <w:pageBreakBefore/>
        <w:spacing w:before="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15290B">
        <w:rPr>
          <w:rFonts w:ascii="Times New Roman" w:hAnsi="Times New Roman" w:cs="Times New Roman"/>
          <w:b w:val="0"/>
          <w:color w:val="auto"/>
        </w:rPr>
        <w:lastRenderedPageBreak/>
        <w:t>2. ОПРЕДЕЛЕНИЕ ЗАТРАТ НА ПРОЕКТИРОВАНИЕ ПРОДУКТА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7F0FB8" w:rsidP="00DA678E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Toc415617440"/>
      <w:bookmarkStart w:id="1" w:name="_Toc415857882"/>
      <w:r w:rsidRPr="0015290B">
        <w:rPr>
          <w:rFonts w:ascii="Times New Roman" w:hAnsi="Times New Roman" w:cs="Times New Roman"/>
          <w:b w:val="0"/>
          <w:color w:val="auto"/>
          <w:sz w:val="28"/>
          <w:szCs w:val="28"/>
        </w:rPr>
        <w:t>2.1 Расчет трудоемкости разработки программного продукта</w:t>
      </w:r>
      <w:bookmarkEnd w:id="0"/>
      <w:bookmarkEnd w:id="1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2.</w:t>
      </w:r>
    </w:p>
    <w:p w:rsidR="00603061" w:rsidRPr="0015290B" w:rsidRDefault="00603061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Таблица 2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15290B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15290B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монитор системы (управление работой комплекса ПС ВТ)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управление внешними устройствами и объектами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</w:t>
            </w:r>
          </w:p>
        </w:tc>
      </w:tr>
      <w:tr w:rsidR="007F0FB8" w:rsidRPr="0015290B" w:rsidTr="007F0FB8">
        <w:tc>
          <w:tcPr>
            <w:tcW w:w="7083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</w:t>
            </w:r>
          </w:p>
        </w:tc>
      </w:tr>
    </w:tbl>
    <w:p w:rsidR="007F0FB8" w:rsidRPr="0015290B" w:rsidRDefault="007F0FB8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Общий объем </w:t>
      </w:r>
      <w:proofErr w:type="gramStart"/>
      <w:r w:rsidRPr="0015290B">
        <w:rPr>
          <w:b w:val="0"/>
          <w:szCs w:val="28"/>
        </w:rPr>
        <w:t>разрабатываемого</w:t>
      </w:r>
      <w:proofErr w:type="gramEnd"/>
      <w:r w:rsidRPr="0015290B">
        <w:rPr>
          <w:b w:val="0"/>
          <w:szCs w:val="28"/>
        </w:rPr>
        <w:t xml:space="preserve">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Cs w:val="28"/>
            </w:rPr>
            <m:t>=18.795</m:t>
          </m:r>
        </m:oMath>
      </m:oMathPara>
    </w:p>
    <w:p w:rsidR="007F0FB8" w:rsidRPr="0015290B" w:rsidRDefault="007F0FB8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val="uk-UA" w:eastAsia="uk-UA"/>
        </w:rPr>
        <w:drawing>
          <wp:inline distT="0" distB="0" distL="0" distR="0" wp14:anchorId="2A4625D8" wp14:editId="60269DD8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proofErr w:type="spellStart"/>
      <w:r w:rsidRPr="0015290B">
        <w:rPr>
          <w:b w:val="0"/>
          <w:szCs w:val="28"/>
          <w:lang w:val="en-US"/>
        </w:rPr>
        <w:t>i</w:t>
      </w:r>
      <w:proofErr w:type="spellEnd"/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ой</w:t>
      </w:r>
      <w:proofErr w:type="gramEnd"/>
      <w:r w:rsidRPr="0015290B">
        <w:rPr>
          <w:b w:val="0"/>
          <w:szCs w:val="28"/>
        </w:rPr>
        <w:t xml:space="preserve"> функции ПП, тыс. УМК;</w:t>
      </w:r>
    </w:p>
    <w:p w:rsidR="007F0FB8" w:rsidRPr="0015290B" w:rsidRDefault="007F0FB8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7F0FB8" w:rsidRPr="0015290B" w:rsidRDefault="007F0FB8" w:rsidP="00DA678E">
      <w:pPr>
        <w:pStyle w:val="a5"/>
        <w:widowControl w:val="0"/>
        <w:spacing w:line="360" w:lineRule="auto"/>
        <w:ind w:firstLine="0"/>
        <w:jc w:val="both"/>
        <w:rPr>
          <w:b w:val="0"/>
          <w:color w:val="000000"/>
          <w:szCs w:val="28"/>
        </w:rPr>
      </w:pPr>
      <w:proofErr w:type="gramStart"/>
      <w:r w:rsidRPr="0015290B">
        <w:rPr>
          <w:b w:val="0"/>
          <w:color w:val="000000"/>
          <w:szCs w:val="28"/>
        </w:rPr>
        <w:t>V</w:t>
      </w:r>
      <w:proofErr w:type="gramEnd"/>
      <w:r w:rsidRPr="0015290B">
        <w:rPr>
          <w:b w:val="0"/>
          <w:color w:val="000000"/>
          <w:szCs w:val="28"/>
        </w:rPr>
        <w:t>о=0,335+1,05+3,225+2,005</w:t>
      </w:r>
      <w:r w:rsidRPr="0015290B">
        <w:rPr>
          <w:b w:val="0"/>
          <w:szCs w:val="28"/>
        </w:rPr>
        <w:t>+</w:t>
      </w:r>
      <w:r w:rsidRPr="0015290B">
        <w:rPr>
          <w:b w:val="0"/>
          <w:color w:val="000000"/>
          <w:szCs w:val="28"/>
        </w:rPr>
        <w:t>1</w:t>
      </w:r>
      <w:r w:rsidR="00043321" w:rsidRPr="0015290B">
        <w:rPr>
          <w:b w:val="0"/>
          <w:color w:val="000000"/>
          <w:szCs w:val="28"/>
        </w:rPr>
        <w:t>,555+4,55+3,25+2,6+0,225=18,795</w:t>
      </w:r>
    </w:p>
    <w:p w:rsidR="00182718" w:rsidRPr="0015290B" w:rsidRDefault="0018271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proofErr w:type="spellStart"/>
      <w:r w:rsidRPr="0015290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15290B">
        <w:rPr>
          <w:rFonts w:ascii="Times New Roman" w:hAnsi="Times New Roman" w:cs="Times New Roman"/>
          <w:sz w:val="28"/>
          <w:szCs w:val="28"/>
        </w:rPr>
        <w:t xml:space="preserve"> = 1+0</w:t>
      </w:r>
      <w:proofErr w:type="gramStart"/>
      <w:r w:rsidRPr="0015290B">
        <w:rPr>
          <w:rFonts w:ascii="Times New Roman" w:hAnsi="Times New Roman" w:cs="Times New Roman"/>
          <w:sz w:val="28"/>
          <w:szCs w:val="28"/>
        </w:rPr>
        <w:t>,06</w:t>
      </w:r>
      <w:proofErr w:type="gramEnd"/>
      <w:r w:rsidRPr="0015290B">
        <w:rPr>
          <w:rFonts w:ascii="Times New Roman" w:hAnsi="Times New Roman" w:cs="Times New Roman"/>
          <w:sz w:val="28"/>
          <w:szCs w:val="28"/>
        </w:rPr>
        <w:t>=1,06</w:t>
      </w:r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15290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15290B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15290B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15290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15290B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15290B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proofErr w:type="spellStart"/>
      <w:r w:rsidRPr="0015290B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15290B">
        <w:rPr>
          <w:rFonts w:ascii="Times New Roman" w:eastAsia="Times New Roman" w:hAnsi="Times New Roman" w:cs="Times New Roman"/>
          <w:sz w:val="28"/>
          <w:szCs w:val="28"/>
        </w:rPr>
        <w:t>=</w:t>
      </w:r>
      <w:r w:rsidR="00043321" w:rsidRPr="0015290B">
        <w:rPr>
          <w:rFonts w:ascii="Times New Roman" w:eastAsia="Times New Roman" w:hAnsi="Times New Roman" w:cs="Times New Roman"/>
          <w:sz w:val="28"/>
          <w:szCs w:val="28"/>
        </w:rPr>
        <w:t>327</w:t>
      </w:r>
      <w:proofErr w:type="gramStart"/>
      <w:r w:rsidR="00043321" w:rsidRPr="0015290B">
        <w:rPr>
          <w:rFonts w:ascii="Times New Roman" w:eastAsia="Times New Roman" w:hAnsi="Times New Roman" w:cs="Times New Roman"/>
          <w:sz w:val="28"/>
          <w:szCs w:val="28"/>
        </w:rPr>
        <w:t>,6</w:t>
      </w:r>
      <w:proofErr w:type="gramEnd"/>
      <w:r w:rsidR="00043321" w:rsidRPr="0015290B">
        <w:rPr>
          <w:rFonts w:ascii="Times New Roman" w:eastAsia="Times New Roman" w:hAnsi="Times New Roman" w:cs="Times New Roman"/>
          <w:sz w:val="28"/>
          <w:szCs w:val="28"/>
        </w:rPr>
        <w:t>*1</w:t>
      </w:r>
      <w:r w:rsidR="00182718" w:rsidRPr="0015290B">
        <w:rPr>
          <w:rFonts w:ascii="Times New Roman" w:eastAsia="Times New Roman" w:hAnsi="Times New Roman" w:cs="Times New Roman"/>
          <w:sz w:val="28"/>
          <w:szCs w:val="28"/>
        </w:rPr>
        <w:t>,06</w:t>
      </w:r>
      <w:r w:rsidRPr="0015290B">
        <w:rPr>
          <w:rFonts w:ascii="Times New Roman" w:eastAsia="Times New Roman" w:hAnsi="Times New Roman" w:cs="Times New Roman"/>
          <w:sz w:val="28"/>
          <w:szCs w:val="28"/>
        </w:rPr>
        <w:t>=</w:t>
      </w:r>
      <w:r w:rsidR="00182718" w:rsidRPr="0015290B">
        <w:rPr>
          <w:rFonts w:ascii="Times New Roman" w:eastAsia="Times New Roman" w:hAnsi="Times New Roman" w:cs="Times New Roman"/>
          <w:sz w:val="28"/>
          <w:szCs w:val="28"/>
        </w:rPr>
        <w:t>347,26</w:t>
      </w:r>
      <w:r w:rsidRPr="0015290B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Pr="0015290B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15290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15290B">
        <w:rPr>
          <w:rFonts w:ascii="Times New Roman" w:eastAsia="Times New Roman" w:hAnsi="Times New Roman" w:cs="Times New Roman"/>
          <w:sz w:val="28"/>
          <w:szCs w:val="28"/>
        </w:rPr>
        <w:t>-общая трудоемкость.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</w:p>
    <w:p w:rsidR="007F0FB8" w:rsidRPr="0015290B" w:rsidRDefault="0015290B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ут.общ.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где  </w:t>
      </w:r>
      <w:r w:rsidRPr="0015290B">
        <w:rPr>
          <w:rFonts w:ascii="Times New Roman" w:hAnsi="Times New Roman"/>
          <w:sz w:val="28"/>
          <w:szCs w:val="28"/>
          <w:lang w:val="en-US"/>
        </w:rPr>
        <w:t>T</w:t>
      </w:r>
      <w:r w:rsidRPr="0015290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15290B">
        <w:rPr>
          <w:rFonts w:ascii="Times New Roman" w:hAnsi="Times New Roman"/>
          <w:sz w:val="28"/>
          <w:szCs w:val="28"/>
        </w:rPr>
        <w:t xml:space="preserve"> это:  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– затраты труда на подготовку описания задачи, исследование алгоритма решения задачи; 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– затраты труда на составление программы по готовой схеме;  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7F0FB8" w:rsidRPr="0015290B" w:rsidRDefault="0015290B" w:rsidP="00DA678E">
      <w:pPr>
        <w:pStyle w:val="a4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</w:rPr>
            <m:t>код  степени новизны-А.</m:t>
          </m:r>
        </m:oMath>
      </m:oMathPara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×Tо=0,11×1,0×347,26= 38,2</m:t>
        </m:r>
      </m:oMath>
      <w:r w:rsidR="007F0FB8" w:rsidRPr="0015290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7F0FB8" w:rsidRPr="0015290B">
        <w:rPr>
          <w:rFonts w:ascii="Times New Roman" w:eastAsiaTheme="minorEastAsia" w:hAnsi="Times New Roman" w:cs="Times New Roman"/>
          <w:sz w:val="28"/>
          <w:szCs w:val="28"/>
        </w:rPr>
        <w:t>трудоемкость стадии ПЗ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×Tо=0,09×1,0×347,26= 31,25</m:t>
        </m:r>
      </m:oMath>
      <w:r w:rsidR="007F0FB8" w:rsidRPr="0015290B">
        <w:rPr>
          <w:rFonts w:ascii="Times New Roman" w:eastAsiaTheme="minorEastAsia" w:hAnsi="Times New Roman" w:cs="Times New Roman"/>
          <w:sz w:val="28"/>
          <w:szCs w:val="28"/>
        </w:rPr>
        <w:t>– трудоемкость стадии ЭП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о=0,11×1,0×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347,26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38,2</m:t>
        </m:r>
      </m:oMath>
      <w:r w:rsidR="007F0FB8" w:rsidRPr="0015290B">
        <w:rPr>
          <w:rFonts w:ascii="Times New Roman" w:eastAsiaTheme="minorEastAsia" w:hAnsi="Times New Roman" w:cs="Times New Roman"/>
          <w:sz w:val="28"/>
          <w:szCs w:val="28"/>
        </w:rPr>
        <w:t>– трудоемкость стадии ТП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=0,55×1,0×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347,26</m:t>
        </m:r>
        <m:r>
          <w:rPr>
            <w:rFonts w:ascii="Cambria Math" w:eastAsiaTheme="minorEastAsia" w:hAnsi="Cambria Math" w:cs="Times New Roman"/>
            <w:sz w:val="28"/>
            <w:szCs w:val="28"/>
          </w:rPr>
          <m:t>×1,0=133,7</m:t>
        </m:r>
      </m:oMath>
      <w:r w:rsidR="007F0FB8" w:rsidRPr="0015290B">
        <w:rPr>
          <w:rFonts w:ascii="Times New Roman" w:eastAsiaTheme="minorEastAsia" w:hAnsi="Times New Roman" w:cs="Times New Roman"/>
          <w:sz w:val="28"/>
          <w:szCs w:val="28"/>
        </w:rPr>
        <w:t>- трудоемкость стадии РП</w:t>
      </w:r>
      <w:r w:rsidR="00570A4D" w:rsidRPr="0015290B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о=0,14×1,0×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347,26</m:t>
        </m:r>
        <m:r>
          <w:rPr>
            <w:rFonts w:ascii="Cambria Math" w:eastAsiaTheme="minorEastAsia" w:hAnsi="Cambria Math" w:cs="Times New Roman"/>
            <w:sz w:val="28"/>
            <w:szCs w:val="28"/>
          </w:rPr>
          <m:t>=48,62</m:t>
        </m:r>
      </m:oMath>
      <w:r w:rsidR="007F0FB8" w:rsidRPr="0015290B">
        <w:rPr>
          <w:rFonts w:ascii="Times New Roman" w:eastAsiaTheme="minorEastAsia" w:hAnsi="Times New Roman" w:cs="Times New Roman"/>
          <w:sz w:val="28"/>
          <w:szCs w:val="28"/>
        </w:rPr>
        <w:t>– трудоемкость стадии ВН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=289,95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ab/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ут.общ.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15290B">
        <w:rPr>
          <w:rFonts w:ascii="Times New Roman" w:eastAsiaTheme="majorEastAsia" w:hAnsi="Times New Roman" w:cs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7F0FB8" w:rsidRPr="0015290B" w:rsidRDefault="0015290B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где Ф – среднее количество </w:t>
      </w:r>
      <w:r w:rsidR="00603061"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рабочих</w:t>
      </w:r>
      <w:r w:rsidR="00603061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дней в месяце, равное 20,56 дней, Ч – численность разработчиков ПП.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289,95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8×20,56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=1,76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Рассчитаем эффективный фонд времени (</w:t>
      </w: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15290B" w:rsidRDefault="0015290B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принимаем равным 1971</m:t>
        </m:r>
      </m:oMath>
      <w:r w:rsidR="007F0FB8" w:rsidRPr="0015290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=1746,99</m:t>
          </m:r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Для ЭВМ:</w:t>
      </w:r>
    </w:p>
    <w:p w:rsidR="007F0FB8" w:rsidRPr="0015290B" w:rsidRDefault="0015290B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15290B" w:rsidRDefault="007F0FB8" w:rsidP="00DA678E">
      <w:pPr>
        <w:pStyle w:val="a5"/>
        <w:widowControl w:val="0"/>
        <w:spacing w:line="360" w:lineRule="auto"/>
        <w:ind w:firstLine="0"/>
        <w:jc w:val="both"/>
        <w:rPr>
          <w:b w:val="0"/>
          <w:szCs w:val="28"/>
        </w:rPr>
      </w:pPr>
    </w:p>
    <w:p w:rsidR="007F0FB8" w:rsidRPr="0015290B" w:rsidRDefault="007F0FB8" w:rsidP="00603061">
      <w:pPr>
        <w:pStyle w:val="2"/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00B050"/>
          <w:sz w:val="28"/>
          <w:szCs w:val="28"/>
        </w:rPr>
      </w:pPr>
      <w:r w:rsidRPr="0015290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2.2 Расчет эксплуатационных затрат </w:t>
      </w:r>
      <w:r w:rsidR="00603061" w:rsidRPr="0015290B">
        <w:rPr>
          <w:rFonts w:ascii="Times New Roman" w:hAnsi="Times New Roman" w:cs="Times New Roman"/>
          <w:b w:val="0"/>
          <w:color w:val="00B050"/>
          <w:sz w:val="28"/>
          <w:szCs w:val="28"/>
        </w:rPr>
        <w:t>разработчика</w:t>
      </w:r>
    </w:p>
    <w:p w:rsidR="00603061" w:rsidRPr="0015290B" w:rsidRDefault="00603061" w:rsidP="00603061">
      <w:pPr>
        <w:rPr>
          <w:rFonts w:ascii="Times New Roman" w:hAnsi="Times New Roman" w:cs="Times New Roman"/>
        </w:rPr>
      </w:pP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  <w:r w:rsidR="00915FEA" w:rsidRPr="0015290B">
        <w:rPr>
          <w:rFonts w:ascii="Times New Roman" w:hAnsi="Times New Roman"/>
          <w:sz w:val="28"/>
          <w:szCs w:val="28"/>
        </w:rPr>
        <w:t xml:space="preserve"> Данные для расчета годовых эксплуатационных затрат представлены в таблице 3.</w:t>
      </w:r>
    </w:p>
    <w:p w:rsidR="00915FEA" w:rsidRPr="0015290B" w:rsidRDefault="00915FEA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Таблица 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4"/>
        <w:gridCol w:w="1713"/>
        <w:gridCol w:w="2222"/>
        <w:gridCol w:w="2192"/>
      </w:tblGrid>
      <w:tr w:rsidR="007F0FB8" w:rsidRPr="0015290B" w:rsidTr="007F0FB8">
        <w:tc>
          <w:tcPr>
            <w:tcW w:w="351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Значение показателя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руб.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27000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W</w:t>
            </w:r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кВТ</w:t>
            </w:r>
            <w:proofErr w:type="spell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/ч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0,3</w:t>
            </w:r>
            <w:r w:rsidR="00043321" w:rsidRPr="0015290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5</w:t>
            </w: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0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proofErr w:type="gram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K</w:t>
            </w:r>
            <w:proofErr w:type="gram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0,7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4. Цена 1 кВт/</w:t>
            </w:r>
            <w:proofErr w:type="gram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ч</w:t>
            </w:r>
            <w:proofErr w:type="gram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 xml:space="preserve"> электроэнергии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Цэ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2,53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proofErr w:type="gram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F</w:t>
            </w:r>
            <w:proofErr w:type="gram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ном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1974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 xml:space="preserve">6. Потери времени на ремонт и профилактику (% от </w:t>
            </w:r>
            <w:proofErr w:type="spellStart"/>
            <w:proofErr w:type="gram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F</w:t>
            </w:r>
            <w:proofErr w:type="gram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ном</w:t>
            </w:r>
            <w:proofErr w:type="spell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)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Ппот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4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Кр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6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Ксм</w:t>
            </w:r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Ноб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043321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4,17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Нзд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Кн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34,2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 xml:space="preserve">12. Коэффициент накладных расходов (% </w:t>
            </w:r>
            <w:proofErr w:type="gram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от</w:t>
            </w:r>
            <w:proofErr w:type="gramEnd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 xml:space="preserve"> ФОТ)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Кнр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22</w:t>
            </w:r>
          </w:p>
        </w:tc>
      </w:tr>
      <w:tr w:rsidR="007F0FB8" w:rsidRPr="0015290B" w:rsidTr="007F0FB8">
        <w:tc>
          <w:tcPr>
            <w:tcW w:w="3510" w:type="dxa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 xml:space="preserve">13. Коэффициент </w:t>
            </w: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Кмз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7</w:t>
            </w:r>
          </w:p>
        </w:tc>
      </w:tr>
      <w:tr w:rsidR="007F0FB8" w:rsidRPr="0015290B" w:rsidTr="007F0FB8">
        <w:tc>
          <w:tcPr>
            <w:tcW w:w="351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lastRenderedPageBreak/>
              <w:t>Оклад разработчика</w:t>
            </w:r>
          </w:p>
        </w:tc>
        <w:tc>
          <w:tcPr>
            <w:tcW w:w="1560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О</w:t>
            </w:r>
            <w:r w:rsidRPr="0015290B">
              <w:rPr>
                <w:rFonts w:ascii="Times New Roman" w:eastAsiaTheme="minorHAnsi" w:hAnsi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  <w:tc>
          <w:tcPr>
            <w:tcW w:w="2268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Руб.</w:t>
            </w:r>
          </w:p>
        </w:tc>
        <w:tc>
          <w:tcPr>
            <w:tcW w:w="2233" w:type="dxa"/>
            <w:vAlign w:val="center"/>
          </w:tcPr>
          <w:p w:rsidR="007F0FB8" w:rsidRPr="0015290B" w:rsidRDefault="007F0FB8" w:rsidP="00DA678E">
            <w:pPr>
              <w:pStyle w:val="a4"/>
              <w:ind w:firstLine="0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1</w:t>
            </w:r>
            <w:r w:rsidR="00043321" w:rsidRPr="0015290B"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0 </w:t>
            </w:r>
            <w:r w:rsidRPr="0015290B">
              <w:rPr>
                <w:rFonts w:ascii="Times New Roman" w:eastAsiaTheme="minorHAnsi" w:hAnsi="Times New Roman"/>
                <w:sz w:val="28"/>
                <w:szCs w:val="28"/>
              </w:rPr>
              <w:t>000</w:t>
            </w:r>
          </w:p>
        </w:tc>
      </w:tr>
    </w:tbl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15290B">
        <w:rPr>
          <w:rFonts w:ascii="Times New Roman" w:hAnsi="Times New Roman"/>
          <w:sz w:val="28"/>
          <w:szCs w:val="28"/>
        </w:rPr>
        <w:tab/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  <w:r w:rsidR="00A7737F" w:rsidRPr="0015290B">
        <w:rPr>
          <w:rFonts w:ascii="Times New Roman" w:hAnsi="Times New Roman" w:cs="Times New Roman"/>
          <w:color w:val="00B050"/>
          <w:sz w:val="28"/>
          <w:szCs w:val="28"/>
        </w:rPr>
        <w:t>формулы под текстом</w:t>
      </w:r>
      <w:r w:rsidR="007740D4" w:rsidRPr="0015290B">
        <w:rPr>
          <w:rFonts w:ascii="Times New Roman" w:hAnsi="Times New Roman" w:cs="Times New Roman"/>
          <w:color w:val="00B050"/>
          <w:sz w:val="28"/>
          <w:szCs w:val="28"/>
        </w:rPr>
        <w:t>, т.е. текст-формула и т.д.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15290B">
        <w:rPr>
          <w:rFonts w:ascii="Times New Roman" w:hAnsi="Times New Roman"/>
          <w:sz w:val="28"/>
          <w:szCs w:val="28"/>
        </w:rPr>
        <w:tab/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15290B">
        <w:rPr>
          <w:rFonts w:ascii="Times New Roman" w:hAnsi="Times New Roman"/>
          <w:sz w:val="28"/>
          <w:szCs w:val="28"/>
        </w:rPr>
        <w:tab/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15290B">
        <w:rPr>
          <w:rFonts w:ascii="Times New Roman" w:hAnsi="Times New Roman"/>
          <w:sz w:val="28"/>
          <w:szCs w:val="28"/>
        </w:rPr>
        <w:tab/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С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Кмз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/ 100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27000*7/ 100 = 1890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Зэ = </w:t>
      </w: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ном *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Цэ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Pr="0015290B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* Ки * Ксм = 1974 *2,53  *0,3</w:t>
      </w:r>
      <w:r w:rsidR="0013327D" w:rsidRPr="0015290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 * 0,7 *1  = </w:t>
      </w:r>
      <w:r w:rsidR="0013327D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1223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3327D" w:rsidRPr="0015290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9(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ФОТ = 11,8 * Ксм *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Окр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=11,8 *1  *10000  =118000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Отч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ФОТ</w:t>
      </w: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>н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/ 100 =  118000*34,2/ 100 =40356(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С * </w:t>
      </w:r>
      <w:proofErr w:type="spellStart"/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/ 100 = 27000*6/ 100 =1620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накладных расходов: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Зн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= 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Зм+Зэ+ФОТ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Отч+Зр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)*</w:t>
      </w:r>
      <w:proofErr w:type="spellStart"/>
      <w:r w:rsidRPr="0015290B">
        <w:rPr>
          <w:rFonts w:ascii="Times New Roman" w:hAnsi="Times New Roman" w:cs="Times New Roman"/>
          <w:sz w:val="28"/>
          <w:szCs w:val="28"/>
        </w:rPr>
        <w:t>К</w:t>
      </w:r>
      <w:r w:rsidRPr="0015290B">
        <w:rPr>
          <w:rFonts w:ascii="Times New Roman" w:hAnsi="Times New Roman" w:cs="Times New Roman"/>
          <w:sz w:val="28"/>
          <w:szCs w:val="28"/>
          <w:vertAlign w:val="subscript"/>
        </w:rPr>
        <w:t>нр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/ 100 =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=(1890+</w:t>
      </w:r>
      <w:r w:rsidR="0034756F" w:rsidRPr="0015290B">
        <w:rPr>
          <w:rFonts w:ascii="Times New Roman" w:eastAsiaTheme="minorEastAsia" w:hAnsi="Times New Roman" w:cs="Times New Roman"/>
          <w:sz w:val="28"/>
          <w:szCs w:val="28"/>
        </w:rPr>
        <w:t>1223,59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+118000 +40356+1620)</w:t>
      </w:r>
      <w:r w:rsidRPr="0015290B">
        <w:rPr>
          <w:rFonts w:ascii="Times New Roman" w:hAnsi="Times New Roman" w:cs="Times New Roman"/>
          <w:sz w:val="28"/>
          <w:szCs w:val="28"/>
        </w:rPr>
        <w:t>*22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/ 100 = </w:t>
      </w:r>
      <w:r w:rsidR="0013327D" w:rsidRPr="0015290B">
        <w:rPr>
          <w:rFonts w:ascii="Times New Roman" w:eastAsiaTheme="minorEastAsia" w:hAnsi="Times New Roman" w:cs="Times New Roman"/>
          <w:sz w:val="28"/>
          <w:szCs w:val="28"/>
        </w:rPr>
        <w:t>35879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3327D" w:rsidRPr="0015290B">
        <w:rPr>
          <w:rFonts w:ascii="Times New Roman" w:eastAsiaTheme="minorEastAsia" w:hAnsi="Times New Roman" w:cs="Times New Roman"/>
          <w:sz w:val="28"/>
          <w:szCs w:val="28"/>
        </w:rPr>
        <w:t>71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lastRenderedPageBreak/>
        <w:t>-на оборудование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Аоб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Аоб</w:t>
      </w:r>
      <w:proofErr w:type="spellEnd"/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>×Ноб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*11,8/100=27000*4,16*11,8/100=13275руб.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затрат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Формула расчета</w:t>
            </w: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7F0FB8" w:rsidRPr="0015290B" w:rsidRDefault="00FA3DC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Зм</w:t>
            </w:r>
            <w:proofErr w:type="spellEnd"/>
            <w:proofErr w:type="gramStart"/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С</w:t>
            </w:r>
            <w:proofErr w:type="gramEnd"/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Кнз</w:t>
            </w:r>
            <w:proofErr w:type="spellEnd"/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/ 100 , рублей</w:t>
            </w: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1890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затрат на электроэнергию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Зэ = 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ном *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Цэ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Кн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Ксм</w:t>
            </w:r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15290B" w:rsidRDefault="0034756F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1223,59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оплаты труда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ФОТ = срок разработки * Ксм * оклад</w:t>
            </w:r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118000руб</w:t>
            </w:r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Отч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ФОТ</w:t>
            </w:r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  <w:proofErr w:type="gram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н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/ 100 , рублей</w:t>
            </w: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40356руб</w:t>
            </w:r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затрат на ремонт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Зр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С * </w:t>
            </w:r>
            <w:proofErr w:type="spellStart"/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Кр</w:t>
            </w:r>
            <w:proofErr w:type="spellEnd"/>
            <w:proofErr w:type="gram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/ 100 , рублей</w:t>
            </w: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1620 рублей</w:t>
            </w:r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накладных расходов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Зн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=  (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Зм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Зэ + ФОТ +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Отч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Зр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) *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Кнр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/ 100 , рублей</w:t>
            </w:r>
          </w:p>
        </w:tc>
        <w:tc>
          <w:tcPr>
            <w:tcW w:w="1950" w:type="dxa"/>
          </w:tcPr>
          <w:p w:rsidR="007F0FB8" w:rsidRPr="0015290B" w:rsidRDefault="0034756F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35879,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</w:t>
            </w:r>
            <w:proofErr w:type="spellStart"/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 амортизационных отчислений</w:t>
            </w:r>
          </w:p>
        </w:tc>
        <w:tc>
          <w:tcPr>
            <w:tcW w:w="5103" w:type="dxa"/>
          </w:tcPr>
          <w:p w:rsidR="007F0FB8" w:rsidRPr="0015290B" w:rsidRDefault="00FA3DC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Аоб</w:t>
            </w:r>
            <w:proofErr w:type="spellEnd"/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  <w:proofErr w:type="gram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×Ноб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*11,8/100 рублей</w:t>
            </w: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13275руб</w:t>
            </w:r>
          </w:p>
        </w:tc>
      </w:tr>
      <w:tr w:rsidR="007F0FB8" w:rsidRPr="0015290B" w:rsidTr="007F0FB8">
        <w:tc>
          <w:tcPr>
            <w:tcW w:w="2518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03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212</w:t>
            </w:r>
            <w:r w:rsidR="0034756F"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244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34756F"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29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</w:tbl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ab/>
        <w:t>Рассчитаем себестоимость часа машинного времен</w:t>
      </w: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>и(</w:t>
      </w:r>
      <w:proofErr w:type="spellStart"/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ч.м.в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) по формуле:</w:t>
      </w:r>
    </w:p>
    <w:p w:rsidR="007F0FB8" w:rsidRPr="0015290B" w:rsidRDefault="0015290B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,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 - сумма годовых эксплуатационных затрат, руб.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b/>
          <w:sz w:val="28"/>
          <w:szCs w:val="28"/>
        </w:rPr>
        <w:t>З</w:t>
      </w:r>
      <w:proofErr w:type="spellStart"/>
      <w:proofErr w:type="gramStart"/>
      <w:r w:rsidRPr="0015290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15290B">
        <w:rPr>
          <w:rFonts w:ascii="Times New Roman" w:hAnsi="Times New Roman" w:cs="Times New Roman"/>
          <w:sz w:val="28"/>
          <w:szCs w:val="28"/>
        </w:rPr>
        <w:t> -сумма годовых эксплуатационных затрат, руб.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Сч.м</w:t>
      </w: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>.в</w:t>
      </w:r>
      <w:proofErr w:type="spellEnd"/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Зн+Аоб+Зм+Зэ+ФОТ+Отч+Зр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эф*Ксм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212244,29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1904,91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111,42руб</m:t>
        </m:r>
      </m:oMath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F0FB8" w:rsidRPr="0015290B" w:rsidRDefault="007F0FB8" w:rsidP="007740D4">
      <w:pPr>
        <w:pStyle w:val="2"/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5290B">
        <w:rPr>
          <w:rFonts w:ascii="Times New Roman" w:hAnsi="Times New Roman" w:cs="Times New Roman"/>
          <w:b w:val="0"/>
          <w:color w:val="auto"/>
          <w:sz w:val="28"/>
          <w:szCs w:val="28"/>
        </w:rPr>
        <w:t>2.3 Расчет сметы затрат на проектирование</w:t>
      </w:r>
    </w:p>
    <w:p w:rsidR="007740D4" w:rsidRPr="0015290B" w:rsidRDefault="007740D4" w:rsidP="007740D4">
      <w:pPr>
        <w:rPr>
          <w:rFonts w:ascii="Times New Roman" w:hAnsi="Times New Roman" w:cs="Times New Roman"/>
        </w:rPr>
      </w:pP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В смету включаются следующие элементы затрат: основные и вспомогательные материалы, энергия, заработанная плата, отчисления ЕСН, амортизация основных средств и прочие расходы. Затраты делятся на основные и накладные. Основные затраты включают затраты непосредственно связанные изготовлением продукции, накладные - это затраты на организацию, управление, текущую подготовку производства.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техники.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Предварительно определим, сколько времени из общего срока разработк</w:t>
      </w:r>
      <w:proofErr w:type="gramStart"/>
      <w:r w:rsidRPr="0015290B">
        <w:rPr>
          <w:rFonts w:ascii="Times New Roman" w:hAnsi="Times New Roman"/>
          <w:sz w:val="28"/>
          <w:szCs w:val="28"/>
        </w:rPr>
        <w:t>и(</w:t>
      </w:r>
      <w:proofErr w:type="gramEnd"/>
      <w:r w:rsidRPr="0015290B">
        <w:rPr>
          <w:rFonts w:ascii="Times New Roman" w:hAnsi="Times New Roman"/>
          <w:sz w:val="28"/>
          <w:szCs w:val="28"/>
        </w:rPr>
        <w:t>С</w:t>
      </w:r>
      <w:r w:rsidRPr="0015290B">
        <w:rPr>
          <w:rFonts w:ascii="Times New Roman" w:hAnsi="Times New Roman"/>
          <w:sz w:val="28"/>
          <w:szCs w:val="28"/>
          <w:vertAlign w:val="subscript"/>
        </w:rPr>
        <w:t>р</w:t>
      </w:r>
      <w:r w:rsidRPr="0015290B">
        <w:rPr>
          <w:rFonts w:ascii="Times New Roman" w:hAnsi="Times New Roman"/>
          <w:sz w:val="28"/>
          <w:szCs w:val="28"/>
        </w:rPr>
        <w:t>) приходится на работы, выполняемые без применения вычислительной техники и с ее применением. Такое разделение выполняется с учетом специфики ПП и опыта предыдущих разработок.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Смета затрат на проектирование программного продукта.</w:t>
      </w:r>
    </w:p>
    <w:p w:rsidR="007F0FB8" w:rsidRPr="0015290B" w:rsidRDefault="00C676BA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>Ср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>=1,76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>С(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эвм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)  = </w:t>
      </w:r>
      <w:proofErr w:type="spellStart"/>
      <w:r w:rsidR="00611CAE" w:rsidRPr="0015290B">
        <w:rPr>
          <w:rFonts w:ascii="Times New Roman" w:eastAsiaTheme="minorEastAsia" w:hAnsi="Times New Roman" w:cs="Times New Roman"/>
          <w:sz w:val="28"/>
          <w:szCs w:val="28"/>
        </w:rPr>
        <w:t>Срм</w:t>
      </w:r>
      <w:proofErr w:type="spellEnd"/>
      <w:r w:rsidR="00611CAE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мес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5290B">
        <w:rPr>
          <w:rFonts w:ascii="Times New Roman" w:eastAsiaTheme="minorEastAsia" w:hAnsi="Times New Roman" w:cs="Times New Roman"/>
          <w:sz w:val="28"/>
          <w:szCs w:val="28"/>
        </w:rPr>
        <w:t>С(</w:t>
      </w:r>
      <w:proofErr w:type="gram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без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эвм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)=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Срр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C676BA" w:rsidRPr="0015290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611CAE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мес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Определим фонд оплаты труда проектировщиков (за работы, выполняемые без ЭВМ):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Расчет затрат на проектирование.</w:t>
      </w:r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ЗПосн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Ч *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Срр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* Оклад=1*</w:t>
      </w:r>
      <w:r w:rsidR="00C676BA" w:rsidRPr="0015290B">
        <w:rPr>
          <w:rFonts w:ascii="Times New Roman" w:eastAsiaTheme="minorEastAsia" w:hAnsi="Times New Roman" w:cs="Times New Roman"/>
          <w:sz w:val="28"/>
          <w:szCs w:val="28"/>
        </w:rPr>
        <w:t>0,7</w:t>
      </w:r>
      <w:r w:rsidR="00611CAE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*1</w:t>
      </w:r>
      <w:r w:rsidR="00611CAE" w:rsidRPr="0015290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000=</w:t>
      </w:r>
      <w:r w:rsidR="00C676BA" w:rsidRPr="0015290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611CAE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00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lastRenderedPageBreak/>
        <w:t xml:space="preserve">где </w:t>
      </w:r>
      <w:proofErr w:type="spellStart"/>
      <w:r w:rsidRPr="0015290B">
        <w:rPr>
          <w:rFonts w:ascii="Times New Roman" w:eastAsiaTheme="minorEastAsia" w:hAnsi="Times New Roman"/>
          <w:sz w:val="28"/>
          <w:szCs w:val="28"/>
        </w:rPr>
        <w:t>ЗПосн</w:t>
      </w:r>
      <w:proofErr w:type="spellEnd"/>
      <w:r w:rsidRPr="0015290B">
        <w:rPr>
          <w:rFonts w:ascii="Times New Roman" w:eastAsiaTheme="minorEastAsia" w:hAnsi="Times New Roman"/>
          <w:sz w:val="28"/>
          <w:szCs w:val="28"/>
        </w:rPr>
        <w:t xml:space="preserve"> – Основная заработная плата разработчика, Ч – количество исполнителей данного проекта, чел., </w:t>
      </w:r>
      <w:proofErr w:type="spellStart"/>
      <w:r w:rsidRPr="0015290B">
        <w:rPr>
          <w:rFonts w:ascii="Times New Roman" w:eastAsiaTheme="minorEastAsia" w:hAnsi="Times New Roman"/>
          <w:sz w:val="28"/>
          <w:szCs w:val="28"/>
        </w:rPr>
        <w:t>С</w:t>
      </w:r>
      <w:r w:rsidRPr="0015290B">
        <w:rPr>
          <w:rFonts w:ascii="Times New Roman" w:eastAsiaTheme="minorEastAsia" w:hAnsi="Times New Roman"/>
          <w:sz w:val="28"/>
          <w:szCs w:val="28"/>
          <w:vertAlign w:val="subscript"/>
        </w:rPr>
        <w:t>рр</w:t>
      </w:r>
      <w:proofErr w:type="spellEnd"/>
      <w:r w:rsidRPr="0015290B">
        <w:rPr>
          <w:rFonts w:ascii="Times New Roman" w:eastAsiaTheme="minorEastAsia" w:hAnsi="Times New Roman"/>
          <w:sz w:val="28"/>
          <w:szCs w:val="28"/>
        </w:rPr>
        <w:t xml:space="preserve"> - срок разработки без применения </w:t>
      </w:r>
      <w:proofErr w:type="spellStart"/>
      <w:r w:rsidRPr="0015290B">
        <w:rPr>
          <w:rFonts w:ascii="Times New Roman" w:eastAsiaTheme="minorEastAsia" w:hAnsi="Times New Roman"/>
          <w:sz w:val="28"/>
          <w:szCs w:val="28"/>
        </w:rPr>
        <w:t>ВТ</w:t>
      </w:r>
      <w:proofErr w:type="gramStart"/>
      <w:r w:rsidRPr="0015290B">
        <w:rPr>
          <w:rFonts w:ascii="Times New Roman" w:eastAsiaTheme="minorEastAsia" w:hAnsi="Times New Roman"/>
          <w:sz w:val="28"/>
          <w:szCs w:val="28"/>
        </w:rPr>
        <w:t>,м</w:t>
      </w:r>
      <w:proofErr w:type="gramEnd"/>
      <w:r w:rsidRPr="0015290B">
        <w:rPr>
          <w:rFonts w:ascii="Times New Roman" w:eastAsiaTheme="minorEastAsia" w:hAnsi="Times New Roman"/>
          <w:sz w:val="28"/>
          <w:szCs w:val="28"/>
        </w:rPr>
        <w:t>ес</w:t>
      </w:r>
      <w:proofErr w:type="spellEnd"/>
      <w:r w:rsidRPr="0015290B">
        <w:rPr>
          <w:rFonts w:ascii="Times New Roman" w:eastAsiaTheme="minorEastAsia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Кроме основной заработной платы, в расчет включаем дополнительные зарплаты в размере 30% от основной зарплаты. 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/>
          <w:sz w:val="28"/>
          <w:szCs w:val="28"/>
        </w:rPr>
        <w:t>ЗПдоп</w:t>
      </w:r>
      <w:proofErr w:type="spellEnd"/>
      <w:r w:rsidRPr="0015290B">
        <w:rPr>
          <w:rFonts w:ascii="Times New Roman" w:eastAsiaTheme="minorEastAsia" w:hAnsi="Times New Roman"/>
          <w:sz w:val="28"/>
          <w:szCs w:val="28"/>
        </w:rPr>
        <w:t>=</w:t>
      </w:r>
      <w:proofErr w:type="spellStart"/>
      <w:r w:rsidRPr="0015290B">
        <w:rPr>
          <w:rFonts w:ascii="Times New Roman" w:eastAsiaTheme="minorEastAsia" w:hAnsi="Times New Roman"/>
          <w:sz w:val="28"/>
          <w:szCs w:val="28"/>
        </w:rPr>
        <w:t>ЗПосн</w:t>
      </w:r>
      <w:proofErr w:type="spellEnd"/>
      <w:r w:rsidR="00856C30" w:rsidRPr="0015290B">
        <w:rPr>
          <w:rFonts w:ascii="Times New Roman" w:eastAsiaTheme="minorEastAsia" w:hAnsi="Times New Roman"/>
          <w:sz w:val="28"/>
          <w:szCs w:val="28"/>
        </w:rPr>
        <w:t>*0,3(</w:t>
      </w:r>
      <w:proofErr w:type="spellStart"/>
      <w:r w:rsidR="00856C30" w:rsidRPr="0015290B">
        <w:rPr>
          <w:rFonts w:ascii="Times New Roman" w:eastAsiaTheme="minorEastAsia" w:hAnsi="Times New Roman"/>
          <w:sz w:val="28"/>
          <w:szCs w:val="28"/>
        </w:rPr>
        <w:t>Кдоп</w:t>
      </w:r>
      <w:proofErr w:type="spellEnd"/>
      <w:r w:rsidR="00856C30" w:rsidRPr="0015290B">
        <w:rPr>
          <w:rFonts w:ascii="Times New Roman" w:eastAsiaTheme="minorEastAsia" w:hAnsi="Times New Roman"/>
          <w:sz w:val="28"/>
          <w:szCs w:val="28"/>
        </w:rPr>
        <w:t>)=7</w:t>
      </w:r>
      <w:r w:rsidR="00D22F1A" w:rsidRPr="0015290B">
        <w:rPr>
          <w:rFonts w:ascii="Times New Roman" w:eastAsiaTheme="minorEastAsia" w:hAnsi="Times New Roman"/>
          <w:sz w:val="28"/>
          <w:szCs w:val="28"/>
        </w:rPr>
        <w:t>6</w:t>
      </w:r>
      <w:r w:rsidR="00856C30" w:rsidRPr="0015290B">
        <w:rPr>
          <w:rFonts w:ascii="Times New Roman" w:eastAsiaTheme="minorEastAsia" w:hAnsi="Times New Roman"/>
          <w:sz w:val="28"/>
          <w:szCs w:val="28"/>
        </w:rPr>
        <w:t>00*0,3=22</w:t>
      </w:r>
      <w:r w:rsidR="00C66097" w:rsidRPr="0015290B">
        <w:rPr>
          <w:rFonts w:ascii="Times New Roman" w:eastAsiaTheme="minorEastAsia" w:hAnsi="Times New Roman"/>
          <w:sz w:val="28"/>
          <w:szCs w:val="28"/>
        </w:rPr>
        <w:t>8</w:t>
      </w:r>
      <w:r w:rsidRPr="0015290B">
        <w:rPr>
          <w:rFonts w:ascii="Times New Roman" w:eastAsiaTheme="minorEastAsia" w:hAnsi="Times New Roman"/>
          <w:sz w:val="28"/>
          <w:szCs w:val="28"/>
        </w:rPr>
        <w:t>0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Тогда фонд оплаты труда (ФОТ) составит: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ФОТ =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ЗПосн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ЗПдоп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ED11E1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00 + 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22</w:t>
      </w:r>
      <w:r w:rsidR="00ED11E1" w:rsidRPr="0015290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0= 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98</w:t>
      </w:r>
      <w:r w:rsidR="00ED11E1" w:rsidRPr="0015290B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eastAsiaTheme="minorEastAsia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Отчисления на социальные мероприятия определяются в процентах </w:t>
      </w:r>
      <w:proofErr w:type="gramStart"/>
      <w:r w:rsidRPr="0015290B">
        <w:rPr>
          <w:rFonts w:ascii="Times New Roman" w:eastAsiaTheme="minorEastAsia" w:hAnsi="Times New Roman"/>
          <w:sz w:val="28"/>
          <w:szCs w:val="28"/>
        </w:rPr>
        <w:t>от</w:t>
      </w:r>
      <w:proofErr w:type="gramEnd"/>
      <w:r w:rsidRPr="0015290B">
        <w:rPr>
          <w:rFonts w:ascii="Times New Roman" w:eastAsiaTheme="minorEastAsia" w:hAnsi="Times New Roman"/>
          <w:sz w:val="28"/>
          <w:szCs w:val="28"/>
        </w:rPr>
        <w:t xml:space="preserve"> ФОТ. Отчисления на социальные мероприятия = 34,2%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Отчисл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ФОТ *0,342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Отчисл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98</w:t>
      </w:r>
      <w:r w:rsidR="008A0B6E" w:rsidRPr="0015290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0*0,342= 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3378</w:t>
      </w:r>
      <w:r w:rsidR="00F5281F"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F5281F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ФОТотчисл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ФОТ+Отчисл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ФОТотчисл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== 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98</w:t>
      </w:r>
      <w:r w:rsidR="008A0B6E" w:rsidRPr="0015290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0+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3378</w:t>
      </w:r>
      <w:r w:rsidR="007104E2"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7104E2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941B0" w:rsidRPr="0015290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3258</w:t>
      </w:r>
      <w:r w:rsidR="00B941B0"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B941B0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856C30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ab/>
        <w:t>Совокупность расходов на содержание помещений, на управление организацией, в которой выполняется проект, относим к накладным расходом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накл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Знакл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Кнр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/100  *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ФОТотч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= 22/100*</w:t>
      </w:r>
      <w:r w:rsidR="00B402DB" w:rsidRPr="0015290B">
        <w:rPr>
          <w:rFonts w:ascii="Times New Roman" w:eastAsiaTheme="minorEastAsia" w:hAnsi="Times New Roman" w:cs="Times New Roman"/>
          <w:sz w:val="28"/>
          <w:szCs w:val="28"/>
        </w:rPr>
        <w:t>132</w:t>
      </w:r>
      <w:r w:rsidR="0005448B" w:rsidRPr="0015290B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402DB" w:rsidRPr="0015290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02DB" w:rsidRPr="0015290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05448B" w:rsidRPr="0015290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05448B" w:rsidRPr="0015290B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402DB" w:rsidRPr="0015290B">
        <w:rPr>
          <w:rFonts w:ascii="Times New Roman" w:eastAsiaTheme="minorEastAsia" w:hAnsi="Times New Roman" w:cs="Times New Roman"/>
          <w:sz w:val="28"/>
          <w:szCs w:val="28"/>
        </w:rPr>
        <w:t>916</w:t>
      </w:r>
      <w:r w:rsidR="0005448B" w:rsidRPr="001529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402DB" w:rsidRPr="0015290B">
        <w:rPr>
          <w:rFonts w:ascii="Times New Roman" w:eastAsiaTheme="minorEastAsia" w:hAnsi="Times New Roman" w:cs="Times New Roman"/>
          <w:sz w:val="28"/>
          <w:szCs w:val="28"/>
        </w:rPr>
        <w:t>97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F0FB8" w:rsidRPr="0015290B" w:rsidRDefault="007F0FB8" w:rsidP="00DA678E">
      <w:pPr>
        <w:pStyle w:val="a4"/>
        <w:jc w:val="both"/>
        <w:rPr>
          <w:rFonts w:ascii="Times New Roman" w:eastAsiaTheme="minorEastAsia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Затраты на разработку ПП с применением ЭВМ определяются по формуле: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B050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Зпо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Срм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w:r w:rsidRPr="0015290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эф</w:t>
      </w:r>
      <w:r w:rsidR="00530DE4" w:rsidRPr="0015290B"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spellEnd"/>
      <w:r w:rsidR="00374336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proofErr w:type="spellStart"/>
      <w:r w:rsidR="00374336" w:rsidRPr="0015290B">
        <w:rPr>
          <w:rFonts w:ascii="Times New Roman" w:eastAsiaTheme="minorEastAsia" w:hAnsi="Times New Roman" w:cs="Times New Roman"/>
          <w:sz w:val="28"/>
          <w:szCs w:val="28"/>
        </w:rPr>
        <w:t>Сч.м</w:t>
      </w:r>
      <w:proofErr w:type="gramStart"/>
      <w:r w:rsidR="00374336" w:rsidRPr="0015290B">
        <w:rPr>
          <w:rFonts w:ascii="Times New Roman" w:eastAsiaTheme="minorEastAsia" w:hAnsi="Times New Roman" w:cs="Times New Roman"/>
          <w:sz w:val="28"/>
          <w:szCs w:val="28"/>
        </w:rPr>
        <w:t>.в</w:t>
      </w:r>
      <w:proofErr w:type="spellEnd"/>
      <w:proofErr w:type="gramEnd"/>
      <w:r w:rsidR="00374336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w:r w:rsidR="00B402DB" w:rsidRPr="0015290B">
        <w:rPr>
          <w:rFonts w:ascii="Times New Roman" w:eastAsiaTheme="minorEastAsia" w:hAnsi="Times New Roman" w:cs="Times New Roman"/>
          <w:sz w:val="28"/>
          <w:szCs w:val="28"/>
        </w:rPr>
        <w:t>1*</w:t>
      </w:r>
      <w:r w:rsidR="00D0587B" w:rsidRPr="0015290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402DB"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168</w:t>
      </w:r>
      <w:r w:rsidR="00D0587B"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+168*0,76</w:t>
      </w:r>
      <w:r w:rsidR="00D0587B" w:rsidRPr="001529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048CA" w:rsidRPr="0015290B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111,42</m:t>
        </m:r>
      </m:oMath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402DB"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18718,49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D0587B"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пересчитать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5290B">
        <w:rPr>
          <w:rFonts w:ascii="Times New Roman" w:hAnsi="Times New Roman"/>
          <w:sz w:val="28"/>
          <w:szCs w:val="28"/>
        </w:rPr>
        <w:t>С</w:t>
      </w:r>
      <w:r w:rsidRPr="0015290B">
        <w:rPr>
          <w:rFonts w:ascii="Times New Roman" w:hAnsi="Times New Roman"/>
          <w:sz w:val="28"/>
          <w:szCs w:val="28"/>
          <w:vertAlign w:val="subscript"/>
        </w:rPr>
        <w:t>рм</w:t>
      </w:r>
      <w:proofErr w:type="spellEnd"/>
      <w:r w:rsidRPr="0015290B">
        <w:rPr>
          <w:rFonts w:ascii="Times New Roman" w:hAnsi="Times New Roman"/>
          <w:sz w:val="28"/>
          <w:szCs w:val="28"/>
        </w:rPr>
        <w:t xml:space="preserve"> – срок разработки ПП с использованием ЭВМ, месяцев;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15290B">
        <w:rPr>
          <w:rFonts w:ascii="Times New Roman" w:hAnsi="Times New Roman"/>
          <w:sz w:val="28"/>
          <w:szCs w:val="28"/>
          <w:vertAlign w:val="subscript"/>
        </w:rPr>
        <w:t>эф.м</w:t>
      </w:r>
      <w:proofErr w:type="spellEnd"/>
      <w:r w:rsidRPr="0015290B">
        <w:rPr>
          <w:rFonts w:ascii="Times New Roman" w:hAnsi="Times New Roman"/>
          <w:sz w:val="28"/>
          <w:szCs w:val="28"/>
        </w:rPr>
        <w:t xml:space="preserve"> – эффективный фонд рабочего времени за месяц;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5290B">
        <w:rPr>
          <w:rFonts w:ascii="Times New Roman" w:hAnsi="Times New Roman"/>
          <w:sz w:val="28"/>
          <w:szCs w:val="28"/>
        </w:rPr>
        <w:t>С</w:t>
      </w:r>
      <w:r w:rsidRPr="0015290B">
        <w:rPr>
          <w:rFonts w:ascii="Times New Roman" w:hAnsi="Times New Roman"/>
          <w:sz w:val="28"/>
          <w:szCs w:val="28"/>
          <w:vertAlign w:val="subscript"/>
        </w:rPr>
        <w:t>ч.м.в</w:t>
      </w:r>
      <w:proofErr w:type="spellEnd"/>
      <w:r w:rsidRPr="0015290B">
        <w:rPr>
          <w:rFonts w:ascii="Times New Roman" w:hAnsi="Times New Roman"/>
          <w:sz w:val="28"/>
          <w:szCs w:val="28"/>
          <w:vertAlign w:val="subscript"/>
        </w:rPr>
        <w:t>.</w:t>
      </w:r>
      <w:r w:rsidRPr="0015290B">
        <w:rPr>
          <w:rFonts w:ascii="Times New Roman" w:hAnsi="Times New Roman"/>
          <w:sz w:val="28"/>
          <w:szCs w:val="28"/>
        </w:rPr>
        <w:t xml:space="preserve"> – себестоимость часа машинного времени, руб.</w:t>
      </w:r>
    </w:p>
    <w:p w:rsidR="007F0FB8" w:rsidRPr="0015290B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Таблица 5 – Смета затрат на материалы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F0FB8" w:rsidRPr="0015290B" w:rsidTr="007F0FB8"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</w:t>
            </w: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Требуемое количество</w:t>
            </w: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 за 1 единицу.</w:t>
            </w:r>
          </w:p>
        </w:tc>
        <w:tc>
          <w:tcPr>
            <w:tcW w:w="1915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Сумма (рублей)</w:t>
            </w:r>
          </w:p>
        </w:tc>
      </w:tr>
      <w:tr w:rsidR="007F0FB8" w:rsidRPr="0015290B" w:rsidTr="007F0FB8">
        <w:trPr>
          <w:trHeight w:val="431"/>
        </w:trPr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USB Flash-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память</w:t>
            </w:r>
          </w:p>
        </w:tc>
        <w:tc>
          <w:tcPr>
            <w:tcW w:w="1914" w:type="dxa"/>
            <w:vAlign w:val="center"/>
          </w:tcPr>
          <w:p w:rsidR="007F0FB8" w:rsidRPr="0015290B" w:rsidRDefault="00374336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7F0FB8" w:rsidRPr="0015290B" w:rsidRDefault="008B37F3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915" w:type="dxa"/>
            <w:vAlign w:val="center"/>
          </w:tcPr>
          <w:p w:rsidR="007F0FB8" w:rsidRPr="0015290B" w:rsidRDefault="008B37F3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</w:tr>
      <w:tr w:rsidR="007F0FB8" w:rsidRPr="0015290B" w:rsidTr="007F0FB8"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Бумага офисная</w:t>
            </w: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Пачка</w:t>
            </w:r>
          </w:p>
        </w:tc>
        <w:tc>
          <w:tcPr>
            <w:tcW w:w="1914" w:type="dxa"/>
            <w:vAlign w:val="center"/>
          </w:tcPr>
          <w:p w:rsidR="007F0FB8" w:rsidRPr="0015290B" w:rsidRDefault="008B37F3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915" w:type="dxa"/>
            <w:vAlign w:val="center"/>
          </w:tcPr>
          <w:p w:rsidR="007F0FB8" w:rsidRPr="0015290B" w:rsidRDefault="00E13F1B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</w:tr>
      <w:tr w:rsidR="007F0FB8" w:rsidRPr="0015290B" w:rsidTr="007F0FB8"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7F0FB8" w:rsidRPr="0015290B" w:rsidRDefault="008B37F3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</w:tr>
    </w:tbl>
    <w:p w:rsidR="007F0FB8" w:rsidRPr="0015290B" w:rsidRDefault="007F0FB8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0FB8" w:rsidRPr="0015290B" w:rsidRDefault="007F0FB8" w:rsidP="00DA678E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Таблица 6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ЗПосн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=Ч*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Срр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*Оклад</w:t>
            </w:r>
          </w:p>
        </w:tc>
        <w:tc>
          <w:tcPr>
            <w:tcW w:w="3191" w:type="dxa"/>
            <w:vAlign w:val="center"/>
          </w:tcPr>
          <w:p w:rsidR="007F0FB8" w:rsidRPr="0015290B" w:rsidRDefault="00944C6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C048CA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00руб</w:t>
            </w:r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ФОТ =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Зп</w:t>
            </w:r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.о</w:t>
            </w:r>
            <w:proofErr w:type="gram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сн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Зп.осн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*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Кдоп.з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191" w:type="dxa"/>
            <w:vAlign w:val="center"/>
          </w:tcPr>
          <w:p w:rsidR="007F0FB8" w:rsidRPr="0015290B" w:rsidRDefault="00944C6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98</w:t>
            </w:r>
            <w:r w:rsidR="00C048CA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ФОТотч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ФОТ + Отчисление</w:t>
            </w:r>
          </w:p>
        </w:tc>
        <w:tc>
          <w:tcPr>
            <w:tcW w:w="3191" w:type="dxa"/>
            <w:vAlign w:val="center"/>
          </w:tcPr>
          <w:p w:rsidR="007F0FB8" w:rsidRPr="0015290B" w:rsidRDefault="00C048CA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944C6E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32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944C6E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944C6E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96 </w:t>
            </w:r>
            <w:proofErr w:type="spellStart"/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Знакл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Кнр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ФОТотчисл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/100</w:t>
            </w:r>
          </w:p>
        </w:tc>
        <w:tc>
          <w:tcPr>
            <w:tcW w:w="3191" w:type="dxa"/>
            <w:vAlign w:val="center"/>
          </w:tcPr>
          <w:p w:rsidR="007F0FB8" w:rsidRPr="0015290B" w:rsidRDefault="00C048CA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944C6E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916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 w:rsidR="00944C6E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97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Затраты на разработку ПП с применением </w:t>
            </w:r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ВТ</w:t>
            </w:r>
            <w:proofErr w:type="gramEnd"/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Зпо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Срм</w:t>
            </w:r>
            <w:proofErr w:type="spellEnd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* 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эф * </w:t>
            </w: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Сч.м</w:t>
            </w:r>
            <w:proofErr w:type="gram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.в</w:t>
            </w:r>
            <w:proofErr w:type="spellEnd"/>
            <w:proofErr w:type="gramEnd"/>
          </w:p>
        </w:tc>
        <w:tc>
          <w:tcPr>
            <w:tcW w:w="3191" w:type="dxa"/>
            <w:vAlign w:val="center"/>
          </w:tcPr>
          <w:p w:rsidR="007F0FB8" w:rsidRPr="0015290B" w:rsidRDefault="00944C6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</w:rPr>
              <w:t>18718,49</w:t>
            </w:r>
            <w:r w:rsidR="007F0FB8" w:rsidRPr="0015290B"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</w:rPr>
              <w:t>руб</w:t>
            </w:r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7F0FB8" w:rsidRPr="0015290B" w:rsidRDefault="00944C6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  <w:r w:rsidR="007F0FB8"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00руб</w:t>
            </w:r>
          </w:p>
        </w:tc>
      </w:tr>
      <w:tr w:rsidR="007F0FB8" w:rsidRPr="0015290B" w:rsidTr="007F0FB8">
        <w:tc>
          <w:tcPr>
            <w:tcW w:w="266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3720" w:type="dxa"/>
            <w:vAlign w:val="center"/>
          </w:tcPr>
          <w:p w:rsidR="007F0FB8" w:rsidRPr="0015290B" w:rsidRDefault="007F0FB8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7F0FB8" w:rsidRPr="0015290B" w:rsidRDefault="00944C6E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</w:rPr>
              <w:t xml:space="preserve">36394,42 </w:t>
            </w:r>
            <w:proofErr w:type="spellStart"/>
            <w:r w:rsidR="007F0FB8" w:rsidRPr="0015290B">
              <w:rPr>
                <w:rFonts w:ascii="Times New Roman" w:eastAsiaTheme="minorEastAsia" w:hAnsi="Times New Roman" w:cs="Times New Roman"/>
                <w:color w:val="00B050"/>
                <w:sz w:val="28"/>
                <w:szCs w:val="28"/>
              </w:rPr>
              <w:t>руб</w:t>
            </w:r>
            <w:proofErr w:type="spellEnd"/>
          </w:p>
        </w:tc>
      </w:tr>
    </w:tbl>
    <w:p w:rsidR="006E6E19" w:rsidRPr="0015290B" w:rsidRDefault="006E6E19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br w:type="page"/>
      </w:r>
    </w:p>
    <w:p w:rsidR="004E4B10" w:rsidRPr="0015290B" w:rsidRDefault="004E4B10" w:rsidP="00DA678E">
      <w:pPr>
        <w:pStyle w:val="2"/>
        <w:spacing w:before="0" w:line="360" w:lineRule="auto"/>
        <w:ind w:left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15942531"/>
      <w:r w:rsidRPr="0015290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3.РАСЧЕТ КАПИТАЛЬНЫХ ЗАТРАТ</w:t>
      </w:r>
      <w:bookmarkEnd w:id="2"/>
    </w:p>
    <w:p w:rsidR="00D0587B" w:rsidRPr="0015290B" w:rsidRDefault="00D0587B" w:rsidP="00D0587B">
      <w:pPr>
        <w:rPr>
          <w:rFonts w:ascii="Times New Roman" w:hAnsi="Times New Roman" w:cs="Times New Roman"/>
        </w:rPr>
      </w:pP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ab/>
        <w:t>Капитальные вложения  для разработчика – расходы на покупку (</w:t>
      </w:r>
      <w:proofErr w:type="spellStart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Ц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тс</w:t>
      </w:r>
      <w:proofErr w:type="spellEnd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proofErr w:type="gramStart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,д</w:t>
      </w:r>
      <w:proofErr w:type="gramEnd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оставку (</w:t>
      </w:r>
      <w:proofErr w:type="spellStart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З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тр</w:t>
      </w:r>
      <w:proofErr w:type="spellEnd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 и монтаж(</w:t>
      </w:r>
      <w:proofErr w:type="spellStart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З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м</w:t>
      </w:r>
      <w:proofErr w:type="spellEnd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 технических средств, а также приобретение программного обеспечения(</w:t>
      </w:r>
      <w:proofErr w:type="spellStart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Ц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об</w:t>
      </w:r>
      <w:proofErr w:type="spellEnd"/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),необходимого для процесса создания программного продукта:</w:t>
      </w:r>
    </w:p>
    <w:p w:rsidR="004E4B10" w:rsidRPr="0015290B" w:rsidRDefault="0015290B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Цтс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– расходы на покупку, цена = 27000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Зтр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27000*5/100= 1350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монтаж </w:t>
      </w:r>
      <w:r w:rsidRPr="0015290B">
        <w:rPr>
          <w:rFonts w:ascii="Times New Roman" w:hAnsi="Times New Roman" w:cs="Times New Roman"/>
          <w:sz w:val="28"/>
          <w:szCs w:val="28"/>
        </w:rPr>
        <w:t>технических средств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Зм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27000*8/100 = 2160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Цпо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приобретение программного обеспечения (лицензия) составляют 2500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Кр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27000 + 1350 + 2160 + 2500 = 33010 рублей.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E4B10" w:rsidRPr="0015290B" w:rsidRDefault="004E4B10" w:rsidP="00DA678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lastRenderedPageBreak/>
        <w:t>4.ФОРМИРОВАНИЕ ЦЕНЫ ПРЕДЛОЖЕНИЯ РАЗРАБОТЧИКА</w:t>
      </w:r>
    </w:p>
    <w:p w:rsidR="00D0587B" w:rsidRPr="0015290B" w:rsidRDefault="00D0587B" w:rsidP="00DA678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ab/>
        <w:t>Расчет цены на основе анализа безубыточности и обеспечения целевой прибыли.</w:t>
      </w:r>
      <w:r w:rsidR="00D0587B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>Этот метод основан на графике безубыточности.</w:t>
      </w:r>
      <w:r w:rsidR="00D0587B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Формирование цены разработчика методом безубыточности.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Постоянные издержки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 – независимо от объема продукции или реализации программного продукта.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Переменные (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>) – зависят от объема продукции.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  <w:proofErr w:type="spellEnd"/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44C6E"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36394,42</w:t>
      </w:r>
      <w:r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(</w:t>
      </w:r>
      <w:proofErr w:type="spellStart"/>
      <w:r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руб</w:t>
      </w:r>
      <w:proofErr w:type="spellEnd"/>
      <w:r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)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proofErr w:type="spellEnd"/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включает в себя: затраты на комплект рабочей документации, на операции связанные с затратой программного продукта от копирования и рекламы.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5290B">
        <w:rPr>
          <w:rFonts w:ascii="Times New Roman" w:hAnsi="Times New Roman" w:cs="Times New Roman"/>
          <w:sz w:val="28"/>
          <w:szCs w:val="28"/>
        </w:rPr>
        <w:t>И</w:t>
      </w:r>
      <w:r w:rsidRPr="0015290B">
        <w:rPr>
          <w:rFonts w:ascii="Times New Roman" w:hAnsi="Times New Roman" w:cs="Times New Roman"/>
          <w:sz w:val="28"/>
          <w:szCs w:val="28"/>
          <w:vertAlign w:val="subscript"/>
        </w:rPr>
        <w:t>перем</w:t>
      </w:r>
      <w:proofErr w:type="spellEnd"/>
      <w:r w:rsidRPr="0015290B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15290B">
        <w:rPr>
          <w:rFonts w:ascii="Times New Roman" w:hAnsi="Times New Roman" w:cs="Times New Roman"/>
          <w:sz w:val="28"/>
          <w:szCs w:val="28"/>
        </w:rPr>
        <w:t>считается по формуле:</w:t>
      </w:r>
    </w:p>
    <w:p w:rsidR="004E4B10" w:rsidRPr="0015290B" w:rsidRDefault="0015290B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(руб)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Издержки на рекламу: 10% от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proofErr w:type="spellEnd"/>
    </w:p>
    <w:p w:rsidR="004E4B10" w:rsidRPr="0015290B" w:rsidRDefault="0015290B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0,1*36394,42=3639,44</m:t>
        </m:r>
      </m:oMath>
      <w:r w:rsidR="004E4B10" w:rsidRPr="0015290B">
        <w:rPr>
          <w:rFonts w:ascii="Times New Roman" w:hAnsi="Times New Roman" w:cs="Times New Roman"/>
          <w:sz w:val="28"/>
          <w:szCs w:val="28"/>
        </w:rPr>
        <w:t>руб. (расход на рекламу)</w:t>
      </w:r>
    </w:p>
    <w:p w:rsidR="004E4B10" w:rsidRPr="0015290B" w:rsidRDefault="0015290B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рд</m:t>
            </m:r>
          </m:sub>
        </m:sSub>
      </m:oMath>
      <w:r w:rsidR="00D17E43" w:rsidRPr="0015290B">
        <w:rPr>
          <w:rFonts w:ascii="Times New Roman" w:eastAsiaTheme="minorEastAsia" w:hAnsi="Times New Roman" w:cs="Times New Roman"/>
          <w:sz w:val="28"/>
          <w:szCs w:val="28"/>
        </w:rPr>
        <w:t>=200</w:t>
      </w:r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proofErr w:type="spellStart"/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рабочая документация</w:t>
      </w:r>
    </w:p>
    <w:p w:rsidR="004E4B10" w:rsidRPr="0015290B" w:rsidRDefault="0015290B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защ</m:t>
            </m:r>
          </m:sub>
        </m:sSub>
      </m:oMath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17E43" w:rsidRPr="0015290B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00 </w:t>
      </w:r>
      <w:proofErr w:type="spellStart"/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="004E4B10"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защита оборудования от копирования</w:t>
      </w:r>
    </w:p>
    <w:p w:rsidR="004E4B10" w:rsidRPr="0015290B" w:rsidRDefault="0015290B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3639,44 +2000+800=6439,44</m:t>
          </m:r>
          <m:r>
            <w:rPr>
              <w:rFonts w:ascii="Cambria Math" w:hAnsi="Cambria Math" w:cs="Times New Roman"/>
              <w:sz w:val="28"/>
              <w:szCs w:val="28"/>
            </w:rPr>
            <m:t>руб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E4B10" w:rsidRPr="0015290B" w:rsidRDefault="0015290B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36394,42</m:t>
          </m:r>
          <m:r>
            <w:rPr>
              <w:rFonts w:ascii="Cambria Math" w:hAnsi="Cambria Math"/>
              <w:sz w:val="28"/>
              <w:szCs w:val="28"/>
            </w:rPr>
            <m:t>+6439,44=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42833,86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4E4B10" w:rsidRPr="0015290B" w:rsidRDefault="004E4B10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цену программного продукта по формуле:</w:t>
      </w:r>
    </w:p>
    <w:p w:rsidR="004E4B10" w:rsidRPr="0015290B" w:rsidRDefault="004E4B10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В=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+Пр (рублей)</m:t>
        </m:r>
      </m:oMath>
      <w:r w:rsidRPr="0015290B">
        <w:rPr>
          <w:rFonts w:ascii="Times New Roman" w:hAnsi="Times New Roman"/>
          <w:sz w:val="28"/>
          <w:szCs w:val="28"/>
        </w:rPr>
        <w:t xml:space="preserve"> ,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15290B">
        <w:rPr>
          <w:rFonts w:ascii="Times New Roman" w:hAnsi="Times New Roman" w:cs="Times New Roman"/>
          <w:sz w:val="28"/>
          <w:szCs w:val="28"/>
        </w:rPr>
        <w:t>Пр</w:t>
      </w:r>
      <w:proofErr w:type="spellEnd"/>
      <w:proofErr w:type="gramEnd"/>
      <w:r w:rsidRPr="0015290B">
        <w:rPr>
          <w:rFonts w:ascii="Times New Roman" w:hAnsi="Times New Roman" w:cs="Times New Roman"/>
          <w:sz w:val="28"/>
          <w:szCs w:val="28"/>
        </w:rPr>
        <w:t xml:space="preserve"> – прибыль</w:t>
      </w:r>
      <w:r w:rsidRPr="0015290B">
        <w:rPr>
          <w:rFonts w:ascii="Times New Roman" w:eastAsiaTheme="minorEastAsia" w:hAnsi="Times New Roman" w:cs="Times New Roman"/>
          <w:sz w:val="28"/>
          <w:szCs w:val="28"/>
        </w:rPr>
        <w:t xml:space="preserve"> 15% от </w:t>
      </w:r>
      <w:proofErr w:type="spellStart"/>
      <w:r w:rsidRPr="0015290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529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  <w:proofErr w:type="spellEnd"/>
    </w:p>
    <w:p w:rsidR="004E4B10" w:rsidRPr="0015290B" w:rsidRDefault="004E4B10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Пр=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*15/100=42833,86*15/100=6425,08</m:t>
          </m:r>
          <m:r>
            <w:rPr>
              <w:rFonts w:ascii="Cambria Math" w:hAnsi="Cambria Math"/>
              <w:sz w:val="28"/>
              <w:szCs w:val="28"/>
            </w:rPr>
            <m:t xml:space="preserve"> руб.</m:t>
          </m:r>
        </m:oMath>
      </m:oMathPara>
    </w:p>
    <w:p w:rsidR="004E4B10" w:rsidRPr="0015290B" w:rsidRDefault="004E4B10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Из этого следует, что цена ПП равна: 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В=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42833,86+6425,08=49258,94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 руб. </m:t>
          </m:r>
        </m:oMath>
      </m:oMathPara>
    </w:p>
    <w:p w:rsidR="004E4B10" w:rsidRPr="0015290B" w:rsidRDefault="0015290B" w:rsidP="00DA678E">
      <w:pPr>
        <w:pStyle w:val="a4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ед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,руб, </m:t>
          </m:r>
        </m:oMath>
      </m:oMathPara>
    </w:p>
    <w:p w:rsidR="004E4B10" w:rsidRPr="0015290B" w:rsidRDefault="004E4B10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15290B">
        <w:rPr>
          <w:rFonts w:ascii="Times New Roman" w:hAnsi="Times New Roman"/>
          <w:sz w:val="28"/>
          <w:szCs w:val="28"/>
          <w:lang w:val="en-US"/>
        </w:rPr>
        <w:t>N</w:t>
      </w:r>
      <w:r w:rsidRPr="0015290B">
        <w:rPr>
          <w:rFonts w:ascii="Times New Roman" w:hAnsi="Times New Roman"/>
          <w:sz w:val="28"/>
          <w:szCs w:val="28"/>
        </w:rPr>
        <w:t xml:space="preserve"> – количество компаний интересующихся программным </w:t>
      </w:r>
      <w:proofErr w:type="spellStart"/>
      <w:r w:rsidRPr="0015290B">
        <w:rPr>
          <w:rFonts w:ascii="Times New Roman" w:hAnsi="Times New Roman"/>
          <w:sz w:val="28"/>
          <w:szCs w:val="28"/>
        </w:rPr>
        <w:t>продуктом</w:t>
      </w:r>
      <w:proofErr w:type="gramStart"/>
      <w:r w:rsidRPr="0015290B">
        <w:rPr>
          <w:rFonts w:ascii="Times New Roman" w:hAnsi="Times New Roman"/>
          <w:sz w:val="28"/>
          <w:szCs w:val="28"/>
        </w:rPr>
        <w:t>.И</w:t>
      </w:r>
      <w:proofErr w:type="gramEnd"/>
      <w:r w:rsidRPr="0015290B">
        <w:rPr>
          <w:rFonts w:ascii="Times New Roman" w:hAnsi="Times New Roman"/>
          <w:sz w:val="28"/>
          <w:szCs w:val="28"/>
        </w:rPr>
        <w:t>з</w:t>
      </w:r>
      <w:proofErr w:type="spellEnd"/>
      <w:r w:rsidRPr="0015290B">
        <w:rPr>
          <w:rFonts w:ascii="Times New Roman" w:hAnsi="Times New Roman"/>
          <w:sz w:val="28"/>
          <w:szCs w:val="28"/>
        </w:rPr>
        <w:t xml:space="preserve"> графика можно сказать, что при цене </w:t>
      </w:r>
      <w:r w:rsidR="00944C6E" w:rsidRPr="0015290B">
        <w:rPr>
          <w:rFonts w:ascii="Times New Roman" w:hAnsi="Times New Roman"/>
          <w:sz w:val="28"/>
          <w:szCs w:val="28"/>
        </w:rPr>
        <w:t>4925</w:t>
      </w:r>
      <w:r w:rsidR="00B64E29" w:rsidRPr="0015290B">
        <w:rPr>
          <w:rFonts w:ascii="Times New Roman" w:hAnsi="Times New Roman"/>
          <w:sz w:val="28"/>
          <w:szCs w:val="28"/>
        </w:rPr>
        <w:t>,8</w:t>
      </w:r>
      <w:r w:rsidR="00944C6E" w:rsidRPr="0015290B">
        <w:rPr>
          <w:rFonts w:ascii="Times New Roman" w:hAnsi="Times New Roman"/>
          <w:sz w:val="28"/>
          <w:szCs w:val="28"/>
        </w:rPr>
        <w:t>9</w:t>
      </w:r>
      <w:r w:rsidRPr="0015290B">
        <w:rPr>
          <w:rFonts w:ascii="Times New Roman" w:hAnsi="Times New Roman"/>
          <w:sz w:val="28"/>
          <w:szCs w:val="28"/>
        </w:rPr>
        <w:t xml:space="preserve">руб. минимальный объем продажи составил </w:t>
      </w:r>
      <w:r w:rsidR="00944C6E" w:rsidRPr="0015290B">
        <w:rPr>
          <w:rFonts w:ascii="Times New Roman" w:hAnsi="Times New Roman"/>
          <w:sz w:val="28"/>
          <w:szCs w:val="28"/>
        </w:rPr>
        <w:t>9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E4B10" w:rsidRPr="0015290B" w:rsidRDefault="004E4B10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4E4B10" w:rsidRPr="0015290B" w:rsidRDefault="004E4B10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При анализе рынка было выявлено, что всего 10 организаций и предприятий, которых интересует ПП</w:t>
      </w:r>
      <w:proofErr w:type="gramStart"/>
      <w:r w:rsidRPr="0015290B">
        <w:rPr>
          <w:rFonts w:ascii="Times New Roman" w:hAnsi="Times New Roman"/>
          <w:sz w:val="28"/>
          <w:szCs w:val="28"/>
        </w:rPr>
        <w:t>.В</w:t>
      </w:r>
      <w:proofErr w:type="gramEnd"/>
      <w:r w:rsidRPr="0015290B">
        <w:rPr>
          <w:rFonts w:ascii="Times New Roman" w:hAnsi="Times New Roman"/>
          <w:sz w:val="28"/>
          <w:szCs w:val="28"/>
        </w:rPr>
        <w:t xml:space="preserve"> Приложении. А перечислены эти предприятия. </w:t>
      </w:r>
    </w:p>
    <w:p w:rsidR="004E4B10" w:rsidRPr="0015290B" w:rsidRDefault="004E4B10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 Посчитаем стоимость одного продукта:</w:t>
      </w:r>
    </w:p>
    <w:p w:rsidR="004E4B10" w:rsidRPr="0015290B" w:rsidRDefault="0015290B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49258,94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4925,89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Из граф</w:t>
      </w:r>
      <w:r w:rsidR="00F52701" w:rsidRPr="0015290B">
        <w:rPr>
          <w:rFonts w:ascii="Times New Roman" w:hAnsi="Times New Roman"/>
          <w:sz w:val="28"/>
          <w:szCs w:val="28"/>
        </w:rPr>
        <w:t>ика можно сказать, что при цене</w:t>
      </w:r>
      <w:r w:rsidR="00D0587B" w:rsidRPr="0015290B">
        <w:rPr>
          <w:rFonts w:ascii="Times New Roman" w:hAnsi="Times New Roman"/>
          <w:sz w:val="28"/>
          <w:szCs w:val="28"/>
        </w:rPr>
        <w:t xml:space="preserve"> </w:t>
      </w:r>
      <w:r w:rsidR="00FE2BB4" w:rsidRPr="0015290B">
        <w:rPr>
          <w:rFonts w:ascii="Times New Roman" w:hAnsi="Times New Roman"/>
          <w:sz w:val="28"/>
          <w:szCs w:val="28"/>
        </w:rPr>
        <w:t>4925,89</w:t>
      </w:r>
      <w:r w:rsidRPr="0015290B">
        <w:rPr>
          <w:rFonts w:ascii="Times New Roman" w:hAnsi="Times New Roman"/>
          <w:sz w:val="28"/>
          <w:szCs w:val="28"/>
        </w:rPr>
        <w:t xml:space="preserve"> руб. минимальный объем продажи составил </w:t>
      </w:r>
      <w:r w:rsidR="00E92202" w:rsidRPr="0015290B">
        <w:rPr>
          <w:rFonts w:ascii="Times New Roman" w:hAnsi="Times New Roman"/>
          <w:sz w:val="28"/>
          <w:szCs w:val="28"/>
        </w:rPr>
        <w:t>9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E4B10" w:rsidRPr="0015290B" w:rsidRDefault="00813E2C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4824128" wp14:editId="540A85A1">
            <wp:extent cx="5871754" cy="2817495"/>
            <wp:effectExtent l="0" t="0" r="1524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4B10" w:rsidRPr="0015290B" w:rsidRDefault="00E92202" w:rsidP="00DA678E">
      <w:pPr>
        <w:pStyle w:val="a4"/>
        <w:jc w:val="both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  <w:r w:rsidR="00CE0621" w:rsidRPr="0015290B">
        <w:rPr>
          <w:rFonts w:ascii="Times New Roman" w:hAnsi="Times New Roman"/>
          <w:color w:val="00B050"/>
          <w:sz w:val="28"/>
          <w:szCs w:val="28"/>
        </w:rPr>
        <w:t xml:space="preserve"> провести перпендикуляр к оси объема и обозначить точку безубыточности на графике</w:t>
      </w:r>
    </w:p>
    <w:p w:rsidR="00CE0621" w:rsidRPr="0015290B" w:rsidRDefault="00CE0621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 минимальных продаж составляет 9, а максимальных 10 ПП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E4B10" w:rsidRPr="0015290B" w:rsidRDefault="004E4B10" w:rsidP="00DA678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lastRenderedPageBreak/>
        <w:t>5.ОЦЕНКА ЭФФЕКТИВНОСТИ ПРОЕКТИРОВАНИЯ ПРОГРАММНОГО ПРОДУКТА</w:t>
      </w:r>
    </w:p>
    <w:p w:rsidR="00CE0621" w:rsidRPr="0015290B" w:rsidRDefault="00CE0621" w:rsidP="00DA678E">
      <w:pPr>
        <w:spacing w:after="0"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Анализ эффективности проекта производится на основе показателей широкого применения в мировой практике, а именно:</w:t>
      </w:r>
    </w:p>
    <w:p w:rsidR="004E4B10" w:rsidRPr="0015290B" w:rsidRDefault="004E4B10" w:rsidP="00DA678E">
      <w:pPr>
        <w:pStyle w:val="a5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интегрального экономического эффекта за весь жизненный цикл продукта;</w:t>
      </w:r>
    </w:p>
    <w:p w:rsidR="004E4B10" w:rsidRPr="0015290B" w:rsidRDefault="004E4B10" w:rsidP="00DA678E">
      <w:pPr>
        <w:pStyle w:val="a5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периода возврата капитальных вложений;</w:t>
      </w:r>
    </w:p>
    <w:p w:rsidR="004E4B10" w:rsidRPr="0015290B" w:rsidRDefault="004E4B10" w:rsidP="00DA678E">
      <w:pPr>
        <w:pStyle w:val="a5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внутренней нормы рентабельности.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Задачей экономической оценки является определение динамики чистой текущей стоимости, т.е. суммы, ежегодно возвращающейся в виде отдачи от вложенных средств.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val="uk-UA" w:eastAsia="uk-UA"/>
        </w:rPr>
        <w:drawing>
          <wp:inline distT="0" distB="0" distL="0" distR="0" wp14:anchorId="32B5531F" wp14:editId="714299BC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w:proofErr w:type="gramStart"/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w:proofErr w:type="gramEnd"/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15290B">
        <w:rPr>
          <w:b w:val="0"/>
          <w:szCs w:val="28"/>
        </w:rPr>
        <w:t xml:space="preserve">- чистый денежный поток года </w:t>
      </w:r>
      <w:r w:rsidRPr="0015290B">
        <w:rPr>
          <w:b w:val="0"/>
          <w:szCs w:val="28"/>
          <w:lang w:val="en-US"/>
        </w:rPr>
        <w:t>t</w:t>
      </w:r>
      <w:r w:rsidRPr="0015290B">
        <w:rPr>
          <w:b w:val="0"/>
          <w:szCs w:val="28"/>
        </w:rPr>
        <w:t>, руб.;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15290B">
        <w:rPr>
          <w:b w:val="0"/>
          <w:szCs w:val="28"/>
        </w:rPr>
        <w:t xml:space="preserve">– объем реализации выручка от реализации работ и услуг в году t, </w:t>
      </w:r>
      <w:proofErr w:type="spellStart"/>
      <w:r w:rsidR="004E4B10" w:rsidRPr="0015290B">
        <w:rPr>
          <w:b w:val="0"/>
          <w:szCs w:val="28"/>
        </w:rPr>
        <w:t>руб</w:t>
      </w:r>
      <w:proofErr w:type="spellEnd"/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15290B">
        <w:rPr>
          <w:b w:val="0"/>
          <w:szCs w:val="28"/>
        </w:rPr>
        <w:t>– капитальные вложения года t, руб.;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4E4B10" w:rsidRPr="0015290B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Годовые издержки представляют собой для разработчика – расходы по проектированию, модернизации, продвижению программного продукта на рынке и др.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15290B">
        <w:rPr>
          <w:b w:val="0"/>
          <w:szCs w:val="28"/>
        </w:rPr>
        <w:tab/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val="uk-UA" w:eastAsia="uk-UA"/>
        </w:rPr>
        <w:drawing>
          <wp:inline distT="0" distB="0" distL="0" distR="0" wp14:anchorId="2310BA75" wp14:editId="53CDE967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w:r w:rsidRPr="0015290B">
        <w:rPr>
          <w:b w:val="0"/>
          <w:noProof/>
          <w:szCs w:val="28"/>
          <w:lang w:val="uk-UA" w:eastAsia="uk-UA"/>
        </w:rPr>
        <w:drawing>
          <wp:inline distT="0" distB="0" distL="0" distR="0" wp14:anchorId="1D7FF886" wp14:editId="516DF9EE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15290B">
        <w:rPr>
          <w:b w:val="0"/>
          <w:szCs w:val="28"/>
        </w:rPr>
        <w:t xml:space="preserve"> – годовой объем реализации изделий (пакетов программ), </w:t>
      </w:r>
      <w:proofErr w:type="gramStart"/>
      <w:r w:rsidRPr="0015290B">
        <w:rPr>
          <w:b w:val="0"/>
          <w:szCs w:val="28"/>
        </w:rPr>
        <w:t>шт</w:t>
      </w:r>
      <w:proofErr w:type="gramEnd"/>
      <w:r w:rsidRPr="0015290B">
        <w:rPr>
          <w:b w:val="0"/>
          <w:szCs w:val="28"/>
        </w:rPr>
        <w:t>;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4E4B10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=4925,89*0=0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=4925,89  *8=39407,16 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=4925,89  *8=39407,16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=4925,89 *9=44333,05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=4925,89  *10=49258,94 руб.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Годовые издержки: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42833,86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*0,6=25700,32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*0,4=17133,55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*0,5=21416,93 руб.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15290B">
        <w:rPr>
          <w:b w:val="0"/>
          <w:szCs w:val="28"/>
        </w:rPr>
        <w:t>Чистый денежный поток:</w:t>
      </w:r>
    </w:p>
    <w:p w:rsidR="004E4B10" w:rsidRPr="0015290B" w:rsidRDefault="00934157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4E4B10" w:rsidRPr="0015290B" w:rsidRDefault="00934157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-33010 руб.</m:t>
          </m:r>
        </m:oMath>
      </m:oMathPara>
    </w:p>
    <w:p w:rsidR="004E4B10" w:rsidRPr="0015290B" w:rsidRDefault="00934157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=39407,16-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0-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42833,86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=-3426,71 руб.</m:t>
          </m:r>
        </m:oMath>
      </m:oMathPara>
    </w:p>
    <w:p w:rsidR="004E4B10" w:rsidRPr="0015290B" w:rsidRDefault="00934157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=39407,16-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25700,32 =13706,84 руб.</m:t>
          </m:r>
        </m:oMath>
      </m:oMathPara>
    </w:p>
    <w:p w:rsidR="004E4B10" w:rsidRPr="0015290B" w:rsidRDefault="00934157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=44333,05-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17133,55</m:t>
          </m:r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27199,50 руб.</m:t>
          </m:r>
        </m:oMath>
      </m:oMathPara>
    </w:p>
    <w:p w:rsidR="004E4B10" w:rsidRPr="0015290B" w:rsidRDefault="00934157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=49258,94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-0-21416,93=27842,01руб.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 </w:t>
      </w:r>
      <w:r w:rsidRPr="0015290B">
        <w:rPr>
          <w:b w:val="0"/>
          <w:szCs w:val="28"/>
          <w:lang w:val="en-US"/>
        </w:rPr>
        <w:t>E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val="uk-UA" w:eastAsia="uk-UA"/>
        </w:rPr>
        <w:drawing>
          <wp:inline distT="0" distB="0" distL="0" distR="0" wp14:anchorId="031A03B8" wp14:editId="180D5EAC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>– ставка дисконтирования или норма доходности (прибыльности) от вложения средств(будем считать</w:t>
      </w:r>
      <w:proofErr w:type="gramStart"/>
      <w:r w:rsidRPr="0015290B">
        <w:rPr>
          <w:b w:val="0"/>
          <w:szCs w:val="28"/>
        </w:rPr>
        <w:t xml:space="preserve"> Е</w:t>
      </w:r>
      <w:proofErr w:type="gramEnd"/>
      <w:r w:rsidRPr="0015290B">
        <w:rPr>
          <w:b w:val="0"/>
          <w:szCs w:val="28"/>
        </w:rPr>
        <w:t xml:space="preserve">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15290B">
        <w:rPr>
          <w:b w:val="0"/>
          <w:szCs w:val="28"/>
        </w:rPr>
        <w:t xml:space="preserve">  –  расчетный год;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=1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=0,8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=0,71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=0,64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=0,57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4E4B10" w:rsidRPr="0015290B" w:rsidRDefault="0015290B" w:rsidP="00DA678E">
      <w:pPr>
        <w:pStyle w:val="a5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33010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-3426,71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*0,8=-2731,75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13706,84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*0,71=9756,26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27199,50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*0,64=17285,78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27842,01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*0,57=15798,31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 руб.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3) Определение интегрального экономического эффекта </w:t>
      </w:r>
    </w:p>
    <w:p w:rsidR="004E4B10" w:rsidRPr="0015290B" w:rsidRDefault="002977E5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B050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  <w:lang w:val="en-US"/>
            </w:rPr>
            <m:t>=0  руб.</m:t>
          </m:r>
        </m:oMath>
      </m:oMathPara>
    </w:p>
    <w:p w:rsidR="004E4B10" w:rsidRPr="0015290B" w:rsidRDefault="002977E5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=0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lang w:val="en-US"/>
            </w:rPr>
            <m:t>-2731,75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lang w:val="en-US"/>
            </w:rPr>
            <m:t>-2731,75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  <w:vertAlign w:val="subscript"/>
            </w:rPr>
            <m:t>.</m:t>
          </m:r>
        </m:oMath>
      </m:oMathPara>
    </w:p>
    <w:p w:rsidR="004E4B10" w:rsidRPr="0015290B" w:rsidRDefault="002977E5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lang w:val="en-US"/>
            </w:rPr>
            <m:t>-2731,75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9756,26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=7024,5 руб.</m:t>
          </m:r>
        </m:oMath>
      </m:oMathPara>
    </w:p>
    <w:p w:rsidR="004E4B10" w:rsidRPr="0015290B" w:rsidRDefault="002977E5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 xml:space="preserve">=7024,5+ 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17285,78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=24310,28 руб.</m:t>
          </m:r>
        </m:oMath>
      </m:oMathPara>
    </w:p>
    <w:p w:rsidR="004E4B10" w:rsidRPr="0015290B" w:rsidRDefault="002977E5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=24310,28+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15798,31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  <w:vertAlign w:val="subscript"/>
            </w:rPr>
            <m:t>=40108,59 руб.</m:t>
          </m:r>
        </m:oMath>
      </m:oMathPara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w:r w:rsidRPr="0015290B">
        <w:rPr>
          <w:b w:val="0"/>
          <w:color w:val="00B050"/>
          <w:szCs w:val="28"/>
        </w:rPr>
        <w:t>4) Рассчитаем амортизацию по формуле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B050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B050"/>
              <w:szCs w:val="28"/>
              <w:vertAlign w:val="subscript"/>
            </w:rPr>
            <m:t xml:space="preserve">,руб., </m:t>
          </m:r>
        </m:oMath>
      </m:oMathPara>
      <w:bookmarkStart w:id="3" w:name="_GoBack"/>
      <w:bookmarkEnd w:id="3"/>
    </w:p>
    <w:p w:rsidR="004E4B10" w:rsidRPr="0015290B" w:rsidRDefault="004E4B10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</w:rPr>
      </w:pPr>
      <w:r w:rsidRPr="0015290B">
        <w:rPr>
          <w:b w:val="0"/>
          <w:color w:val="00B05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00B05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color w:val="00B050"/>
            <w:szCs w:val="28"/>
          </w:rPr>
          <m:t>- капитальные вложения</m:t>
        </m:r>
      </m:oMath>
      <w:r w:rsidRPr="0015290B">
        <w:rPr>
          <w:b w:val="0"/>
          <w:i/>
          <w:color w:val="00B050"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color w:val="00B050"/>
            <w:szCs w:val="28"/>
          </w:rPr>
          <m:t>T</m:t>
        </m:r>
      </m:oMath>
      <w:r w:rsidRPr="0015290B">
        <w:rPr>
          <w:b w:val="0"/>
          <w:color w:val="00B050"/>
          <w:szCs w:val="28"/>
        </w:rPr>
        <w:t xml:space="preserve"> – года; </w:t>
      </w:r>
      <w:r w:rsidRPr="0015290B">
        <w:rPr>
          <w:b w:val="0"/>
          <w:color w:val="00B050"/>
          <w:szCs w:val="28"/>
          <w:lang w:val="en-US"/>
        </w:rPr>
        <w:t>T</w:t>
      </w:r>
      <w:r w:rsidRPr="0015290B">
        <w:rPr>
          <w:b w:val="0"/>
          <w:color w:val="00B050"/>
          <w:szCs w:val="28"/>
        </w:rPr>
        <w:t xml:space="preserve"> = 4 (лет.)</w:t>
      </w:r>
    </w:p>
    <w:p w:rsidR="00BA43F1" w:rsidRPr="0015290B" w:rsidRDefault="0015290B" w:rsidP="00DA678E">
      <w:pPr>
        <w:pStyle w:val="a5"/>
        <w:widowControl w:val="0"/>
        <w:spacing w:line="360" w:lineRule="auto"/>
        <w:jc w:val="both"/>
        <w:rPr>
          <w:i/>
          <w:color w:val="00B05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  <w:szCs w:val="28"/>
                </w:rPr>
                <m:t>33010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=6602,0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>руб.</m:t>
          </m:r>
        </m:oMath>
      </m:oMathPara>
    </w:p>
    <w:p w:rsidR="004E4B10" w:rsidRPr="0015290B" w:rsidRDefault="00BA43F1" w:rsidP="00DA678E">
      <w:pPr>
        <w:pStyle w:val="a5"/>
        <w:widowControl w:val="0"/>
        <w:spacing w:line="360" w:lineRule="auto"/>
        <w:jc w:val="both"/>
        <w:rPr>
          <w:b w:val="0"/>
          <w:i/>
          <w:color w:val="00B050"/>
          <w:szCs w:val="28"/>
        </w:rPr>
      </w:pPr>
      <w:r w:rsidRPr="0015290B">
        <w:rPr>
          <w:i/>
          <w:color w:val="00B050"/>
          <w:szCs w:val="28"/>
        </w:rPr>
        <w:t>формулы не отображаются</w:t>
      </w:r>
    </w:p>
    <w:p w:rsidR="004E4B10" w:rsidRPr="0015290B" w:rsidRDefault="004E4B10" w:rsidP="00DA678E">
      <w:pPr>
        <w:pStyle w:val="a5"/>
        <w:widowControl w:val="0"/>
        <w:spacing w:line="360" w:lineRule="auto"/>
        <w:jc w:val="both"/>
        <w:rPr>
          <w:b w:val="0"/>
          <w:szCs w:val="28"/>
        </w:rPr>
      </w:pPr>
      <w:r w:rsidRPr="0015290B">
        <w:rPr>
          <w:b w:val="0"/>
          <w:szCs w:val="28"/>
        </w:rPr>
        <w:t>Амортизация по годам распределяется прямолинейным методом.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5) Определим показатели прибыли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i/>
          <w:color w:val="00B05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 xml:space="preserve"> руб.,</m:t>
          </m:r>
        </m:oMath>
      </m:oMathPara>
    </w:p>
    <w:p w:rsidR="008C5557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w:r w:rsidRPr="0015290B">
        <w:rPr>
          <w:b w:val="0"/>
          <w:color w:val="00B05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00B05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color w:val="00B050"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color w:val="00B050"/>
                <w:szCs w:val="28"/>
                <w:lang w:val="en-US"/>
              </w:rPr>
            </m:ctrlPr>
          </m:sub>
        </m:sSub>
      </m:oMath>
      <w:r w:rsidRPr="0015290B">
        <w:rPr>
          <w:b w:val="0"/>
          <w:color w:val="00B05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color w:val="00B050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  <w:lang w:val="en-US"/>
              </w:rPr>
              <m:t>t</m:t>
            </m:r>
          </m:sub>
        </m:sSub>
      </m:oMath>
      <w:r w:rsidRPr="0015290B">
        <w:rPr>
          <w:b w:val="0"/>
          <w:color w:val="00B050"/>
          <w:szCs w:val="28"/>
        </w:rPr>
        <w:t xml:space="preserve">- годовые издержки </w:t>
      </w:r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39407,16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42833,86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6602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 xml:space="preserve">=-10028,71 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>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color w:val="00B050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2018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39407,16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25700,32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6602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=7104,84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 xml:space="preserve"> руб.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>=44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333,05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-17133,55-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6602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=20597,5 руб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jc w:val="both"/>
        <w:rPr>
          <w:b w:val="0"/>
          <w:color w:val="00B05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B05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2020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49258,94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</m:t>
          </m:r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21416,93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  <w:lang w:val="en-US"/>
            </w:rPr>
            <m:t>6602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Cs w:val="28"/>
            </w:rPr>
            <m:t>=21240,01</m:t>
          </m:r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 xml:space="preserve"> руб.</m:t>
          </m:r>
        </m:oMath>
      </m:oMathPara>
    </w:p>
    <w:p w:rsidR="00755759" w:rsidRPr="0015290B" w:rsidRDefault="00755759" w:rsidP="00755759">
      <w:pPr>
        <w:pStyle w:val="a5"/>
        <w:widowControl w:val="0"/>
        <w:spacing w:line="360" w:lineRule="auto"/>
        <w:jc w:val="both"/>
        <w:rPr>
          <w:b w:val="0"/>
          <w:i/>
          <w:color w:val="00B050"/>
          <w:szCs w:val="28"/>
        </w:rPr>
      </w:pPr>
      <w:r w:rsidRPr="0015290B">
        <w:rPr>
          <w:i/>
          <w:color w:val="00B050"/>
          <w:szCs w:val="28"/>
        </w:rPr>
        <w:t>формулы не отображаются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6) Найдем рентабельность по формуле:</w:t>
      </w:r>
    </w:p>
    <w:p w:rsidR="002842CD" w:rsidRPr="0015290B" w:rsidRDefault="002977E5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color w:val="00B05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color w:val="00B05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color w:val="00B05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color w:val="00B05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) * 100%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  <w:lang w:val="en-US"/>
                </w:rPr>
                <m:t>6602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33010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B050"/>
              <w:szCs w:val="28"/>
            </w:rPr>
            <m:t>*100%=-20%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  <w:szCs w:val="28"/>
                </w:rPr>
                <m:t>-10028,71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33010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* 100%=-30,38%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  <w:szCs w:val="28"/>
                </w:rPr>
                <m:t>7104,84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33010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* 100%=21,52%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color w:val="00B050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  <w:szCs w:val="28"/>
                </w:rPr>
                <m:t>20597,5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33010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* 100%=62,40%</m:t>
          </m:r>
        </m:oMath>
      </m:oMathPara>
    </w:p>
    <w:p w:rsidR="004E4B10" w:rsidRPr="0015290B" w:rsidRDefault="0015290B" w:rsidP="00DA678E">
      <w:pPr>
        <w:pStyle w:val="a5"/>
        <w:widowControl w:val="0"/>
        <w:spacing w:line="360" w:lineRule="auto"/>
        <w:ind w:firstLine="709"/>
        <w:jc w:val="both"/>
        <w:rPr>
          <w:rFonts w:ascii="Cambria Math" w:hAnsi="Cambria Math"/>
          <w:color w:val="00B050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color w:val="00B05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  <w:szCs w:val="28"/>
                </w:rPr>
                <m:t>21240,01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B050"/>
                  <w:szCs w:val="28"/>
                </w:rPr>
                <m:t>33010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B050"/>
              <w:szCs w:val="28"/>
            </w:rPr>
            <m:t>* 100%=64,34%</m:t>
          </m:r>
        </m:oMath>
      </m:oMathPara>
    </w:p>
    <w:p w:rsidR="00755759" w:rsidRPr="0015290B" w:rsidRDefault="00755759" w:rsidP="00755759">
      <w:pPr>
        <w:pStyle w:val="a5"/>
        <w:widowControl w:val="0"/>
        <w:spacing w:line="360" w:lineRule="auto"/>
        <w:jc w:val="both"/>
        <w:rPr>
          <w:b w:val="0"/>
          <w:i/>
          <w:color w:val="00B050"/>
          <w:szCs w:val="28"/>
        </w:rPr>
      </w:pPr>
      <w:r w:rsidRPr="0015290B">
        <w:rPr>
          <w:i/>
          <w:color w:val="00B050"/>
          <w:szCs w:val="28"/>
        </w:rPr>
        <w:t>формулы не отображаются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Результаты расчета сводятся в таблицу 7: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Таблица 7 – Расчет интегрального экономического эффекта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0"/>
        <w:jc w:val="both"/>
        <w:rPr>
          <w:b w:val="0"/>
          <w:szCs w:val="28"/>
        </w:rPr>
      </w:pP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2518"/>
        <w:gridCol w:w="1276"/>
        <w:gridCol w:w="1417"/>
        <w:gridCol w:w="1560"/>
        <w:gridCol w:w="1397"/>
        <w:gridCol w:w="1403"/>
      </w:tblGrid>
      <w:tr w:rsidR="004E4B10" w:rsidRPr="0015290B" w:rsidTr="00A96023">
        <w:trPr>
          <w:trHeight w:val="308"/>
          <w:jc w:val="center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70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</w:t>
            </w:r>
          </w:p>
        </w:tc>
      </w:tr>
      <w:tr w:rsidR="004E4B10" w:rsidRPr="0015290B" w:rsidTr="00A96023">
        <w:trPr>
          <w:trHeight w:val="129"/>
          <w:jc w:val="center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4B10" w:rsidRPr="0015290B" w:rsidRDefault="004E4B10" w:rsidP="00DA678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2020</w:t>
            </w:r>
          </w:p>
        </w:tc>
      </w:tr>
      <w:tr w:rsidR="00010C49" w:rsidRPr="0015290B" w:rsidTr="00010C49">
        <w:trPr>
          <w:trHeight w:val="36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реализаций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</w:tr>
      <w:tr w:rsidR="00010C49" w:rsidRPr="0015290B" w:rsidTr="00010C49">
        <w:trPr>
          <w:trHeight w:val="549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Объем реализации </w:t>
            </w: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Pt</w:t>
            </w:r>
            <w:proofErr w:type="spell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39407,16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39407,16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44333,05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49258,94</w:t>
            </w:r>
          </w:p>
        </w:tc>
      </w:tr>
      <w:tr w:rsidR="00010C49" w:rsidRPr="0015290B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Капитальные вложения </w:t>
            </w: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Kt</w:t>
            </w:r>
            <w:proofErr w:type="spell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33010,00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</w:tr>
      <w:tr w:rsidR="00010C49" w:rsidRPr="0015290B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Годовые издержки </w:t>
            </w: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42833,86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25700,32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17133,55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21416,93</w:t>
            </w:r>
          </w:p>
        </w:tc>
      </w:tr>
      <w:tr w:rsidR="00010C49" w:rsidRPr="0015290B" w:rsidTr="00010C49">
        <w:trPr>
          <w:trHeight w:val="28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ЧДП</w:t>
            </w:r>
            <w:proofErr w:type="gram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-33010,00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-3426,71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13706,84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27199,50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27842,01</w:t>
            </w:r>
          </w:p>
        </w:tc>
      </w:tr>
      <w:tr w:rsidR="00010C49" w:rsidRPr="0015290B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</w:t>
            </w:r>
            <w:proofErr w:type="spell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приведения </w:t>
            </w: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 фактору времени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0,57</w:t>
            </w:r>
          </w:p>
        </w:tc>
      </w:tr>
      <w:tr w:rsidR="00010C49" w:rsidRPr="0015290B" w:rsidTr="00010C49">
        <w:trPr>
          <w:trHeight w:val="16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ЧДДП</w:t>
            </w:r>
            <w:proofErr w:type="gram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-33010,00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-2731,75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9756,26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17285,78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15798,31</w:t>
            </w:r>
          </w:p>
        </w:tc>
      </w:tr>
      <w:tr w:rsidR="00010C49" w:rsidRPr="0015290B" w:rsidTr="00010C49">
        <w:trPr>
          <w:trHeight w:val="10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ЭИ</w:t>
            </w:r>
            <w:proofErr w:type="gram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-2731,75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7024,50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24310,28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40108,59</w:t>
            </w:r>
          </w:p>
        </w:tc>
      </w:tr>
      <w:tr w:rsidR="00010C49" w:rsidRPr="0015290B" w:rsidTr="00010C49">
        <w:trPr>
          <w:trHeight w:val="332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Амортизация </w:t>
            </w: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</w:t>
            </w:r>
            <w:proofErr w:type="spell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6602,00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6602,00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6602,00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6602,00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6602,00</w:t>
            </w:r>
          </w:p>
        </w:tc>
      </w:tr>
      <w:tr w:rsidR="00010C49" w:rsidRPr="0015290B" w:rsidTr="00010C49">
        <w:trPr>
          <w:trHeight w:val="25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Прибыль </w:t>
            </w: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</w:t>
            </w:r>
            <w:proofErr w:type="gram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proofErr w:type="gram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-6602,00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-10028,71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7104,84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20597,50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21240,01</w:t>
            </w:r>
          </w:p>
        </w:tc>
      </w:tr>
      <w:tr w:rsidR="00010C49" w:rsidRPr="0015290B" w:rsidTr="00010C49">
        <w:trPr>
          <w:trHeight w:val="64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Рентабельность </w:t>
            </w:r>
            <w:proofErr w:type="spellStart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Pt</w:t>
            </w:r>
            <w:proofErr w:type="spellEnd"/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-30,38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21,52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62,40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10C49" w:rsidRPr="0015290B" w:rsidRDefault="00010C49" w:rsidP="00DA678E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2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64,34</w:t>
            </w:r>
          </w:p>
        </w:tc>
      </w:tr>
    </w:tbl>
    <w:p w:rsidR="00010C49" w:rsidRPr="0015290B" w:rsidRDefault="00BC2BD2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B050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color w:val="00B050"/>
          <w:sz w:val="28"/>
          <w:szCs w:val="28"/>
        </w:rPr>
        <w:t>Тут все нормально, но посмотри предыдущие расчеты на ошибки</w:t>
      </w:r>
    </w:p>
    <w:p w:rsidR="004E4B10" w:rsidRPr="0015290B" w:rsidRDefault="007F37D1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F5A222" wp14:editId="1159E54B">
            <wp:extent cx="5940425" cy="3775710"/>
            <wp:effectExtent l="0" t="0" r="3175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E4B10" w:rsidRPr="0015290B" w:rsidRDefault="00DA4903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4407D" w:rsidP="00DA678E">
      <w:pPr>
        <w:pStyle w:val="a5"/>
        <w:widowControl w:val="0"/>
        <w:spacing w:line="360" w:lineRule="auto"/>
        <w:ind w:firstLine="709"/>
        <w:jc w:val="both"/>
        <w:rPr>
          <w:b w:val="0"/>
          <w:color w:val="00B050"/>
          <w:szCs w:val="28"/>
        </w:rPr>
      </w:pPr>
      <w:r w:rsidRPr="0015290B">
        <w:rPr>
          <w:b w:val="0"/>
          <w:color w:val="00B050"/>
          <w:szCs w:val="28"/>
        </w:rPr>
        <w:t xml:space="preserve">На графике не понятно, что в 2017 у тебя </w:t>
      </w:r>
      <w:r w:rsidRPr="0015290B">
        <w:rPr>
          <w:color w:val="00B050"/>
          <w:szCs w:val="28"/>
        </w:rPr>
        <w:t>-2731,75</w:t>
      </w:r>
    </w:p>
    <w:p w:rsidR="004E4B10" w:rsidRPr="0015290B" w:rsidRDefault="004E4B10" w:rsidP="00DA678E">
      <w:pPr>
        <w:pStyle w:val="a5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В таблице 8 приведены все показатели, полученные при анализе графика финансового профиля проекта.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290B">
        <w:rPr>
          <w:rFonts w:ascii="Times New Roman" w:eastAsiaTheme="minorEastAsia" w:hAnsi="Times New Roman" w:cs="Times New Roman"/>
          <w:sz w:val="28"/>
          <w:szCs w:val="28"/>
        </w:rPr>
        <w:t>Таблица 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E4B10" w:rsidRPr="0015290B" w:rsidTr="00A96023">
        <w:trPr>
          <w:jc w:val="center"/>
        </w:trPr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3191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Величина</w:t>
            </w:r>
          </w:p>
        </w:tc>
      </w:tr>
      <w:tr w:rsidR="004E4B10" w:rsidRPr="0015290B" w:rsidTr="00DA4903">
        <w:trPr>
          <w:trHeight w:val="436"/>
          <w:jc w:val="center"/>
        </w:trPr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Прибыль проекта</w:t>
            </w:r>
          </w:p>
        </w:tc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91" w:type="dxa"/>
          </w:tcPr>
          <w:p w:rsidR="004E4B10" w:rsidRPr="0015290B" w:rsidRDefault="007F37D1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21240</w:t>
            </w:r>
            <w:r w:rsidR="002A17F8"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4E4B10" w:rsidRPr="0015290B" w:rsidTr="00A96023">
        <w:trPr>
          <w:jc w:val="center"/>
        </w:trPr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Интегральный экономический эффект</w:t>
            </w:r>
          </w:p>
        </w:tc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3191" w:type="dxa"/>
          </w:tcPr>
          <w:p w:rsidR="004E4B10" w:rsidRPr="0015290B" w:rsidRDefault="007F37D1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529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40108,59</w:t>
            </w:r>
          </w:p>
        </w:tc>
      </w:tr>
      <w:tr w:rsidR="004E4B10" w:rsidRPr="0015290B" w:rsidTr="00A96023">
        <w:trPr>
          <w:jc w:val="center"/>
        </w:trPr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Рентабельность проекта</w:t>
            </w:r>
          </w:p>
        </w:tc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91" w:type="dxa"/>
          </w:tcPr>
          <w:p w:rsidR="004E4B10" w:rsidRPr="0015290B" w:rsidRDefault="007F37D1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64,4</w:t>
            </w:r>
          </w:p>
        </w:tc>
      </w:tr>
      <w:tr w:rsidR="004E4B10" w:rsidRPr="0015290B" w:rsidTr="00A96023">
        <w:trPr>
          <w:jc w:val="center"/>
        </w:trPr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Срок окупаемости</w:t>
            </w:r>
          </w:p>
        </w:tc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4E4B10" w:rsidRPr="0015290B" w:rsidRDefault="00BB41AA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0,3</w:t>
            </w:r>
          </w:p>
        </w:tc>
      </w:tr>
      <w:tr w:rsidR="004E4B10" w:rsidRPr="0015290B" w:rsidTr="00A96023">
        <w:trPr>
          <w:jc w:val="center"/>
        </w:trPr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Период возврата капиталовложений</w:t>
            </w:r>
          </w:p>
        </w:tc>
        <w:tc>
          <w:tcPr>
            <w:tcW w:w="3190" w:type="dxa"/>
          </w:tcPr>
          <w:p w:rsidR="004E4B10" w:rsidRPr="0015290B" w:rsidRDefault="004E4B10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4E4B10" w:rsidRPr="0015290B" w:rsidRDefault="00BB41AA" w:rsidP="00DA678E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5290B">
              <w:rPr>
                <w:rFonts w:ascii="Times New Roman" w:eastAsiaTheme="minorEastAsia" w:hAnsi="Times New Roman" w:cs="Times New Roman"/>
                <w:sz w:val="28"/>
                <w:szCs w:val="28"/>
              </w:rPr>
              <w:t>1,3</w:t>
            </w:r>
          </w:p>
        </w:tc>
      </w:tr>
    </w:tbl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4E4B10" w:rsidRPr="0015290B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4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5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16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5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13"/>
  </w:num>
  <w:num w:numId="13">
    <w:abstractNumId w:val="7"/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418C"/>
    <w:rsid w:val="00003124"/>
    <w:rsid w:val="00010C49"/>
    <w:rsid w:val="00043321"/>
    <w:rsid w:val="0005448B"/>
    <w:rsid w:val="000B4B76"/>
    <w:rsid w:val="000E0B66"/>
    <w:rsid w:val="000E2798"/>
    <w:rsid w:val="00104158"/>
    <w:rsid w:val="00120669"/>
    <w:rsid w:val="0013327D"/>
    <w:rsid w:val="00150CAA"/>
    <w:rsid w:val="0015290B"/>
    <w:rsid w:val="00157D2B"/>
    <w:rsid w:val="00164577"/>
    <w:rsid w:val="00182718"/>
    <w:rsid w:val="00183A7A"/>
    <w:rsid w:val="001C1AAD"/>
    <w:rsid w:val="0022385F"/>
    <w:rsid w:val="00231B97"/>
    <w:rsid w:val="00254AFA"/>
    <w:rsid w:val="0026004D"/>
    <w:rsid w:val="002604A7"/>
    <w:rsid w:val="00275914"/>
    <w:rsid w:val="00283921"/>
    <w:rsid w:val="002842CD"/>
    <w:rsid w:val="002977E5"/>
    <w:rsid w:val="002A17F8"/>
    <w:rsid w:val="002B4DCE"/>
    <w:rsid w:val="002B7427"/>
    <w:rsid w:val="00307327"/>
    <w:rsid w:val="00326687"/>
    <w:rsid w:val="0034756F"/>
    <w:rsid w:val="00374336"/>
    <w:rsid w:val="00387ED7"/>
    <w:rsid w:val="003A2D07"/>
    <w:rsid w:val="003A67EB"/>
    <w:rsid w:val="003E6B96"/>
    <w:rsid w:val="0044407D"/>
    <w:rsid w:val="00457413"/>
    <w:rsid w:val="00463368"/>
    <w:rsid w:val="00467628"/>
    <w:rsid w:val="004D6C6E"/>
    <w:rsid w:val="004E4B10"/>
    <w:rsid w:val="004E6397"/>
    <w:rsid w:val="0050119E"/>
    <w:rsid w:val="00507781"/>
    <w:rsid w:val="00530DE4"/>
    <w:rsid w:val="00545467"/>
    <w:rsid w:val="00570A4D"/>
    <w:rsid w:val="00595B31"/>
    <w:rsid w:val="005C2D86"/>
    <w:rsid w:val="005D7ADE"/>
    <w:rsid w:val="00603061"/>
    <w:rsid w:val="00611CAE"/>
    <w:rsid w:val="00621743"/>
    <w:rsid w:val="00623D5E"/>
    <w:rsid w:val="00632522"/>
    <w:rsid w:val="0067448E"/>
    <w:rsid w:val="006853BC"/>
    <w:rsid w:val="006A0483"/>
    <w:rsid w:val="006E3FDD"/>
    <w:rsid w:val="006E6E19"/>
    <w:rsid w:val="007035EC"/>
    <w:rsid w:val="007104E2"/>
    <w:rsid w:val="007470B0"/>
    <w:rsid w:val="00755759"/>
    <w:rsid w:val="00765936"/>
    <w:rsid w:val="0077319B"/>
    <w:rsid w:val="007740D4"/>
    <w:rsid w:val="00781EBD"/>
    <w:rsid w:val="007B618C"/>
    <w:rsid w:val="007C3288"/>
    <w:rsid w:val="007F0FB8"/>
    <w:rsid w:val="007F37D1"/>
    <w:rsid w:val="00810353"/>
    <w:rsid w:val="00813E2C"/>
    <w:rsid w:val="00846649"/>
    <w:rsid w:val="00856C30"/>
    <w:rsid w:val="008A0B6E"/>
    <w:rsid w:val="008A71B3"/>
    <w:rsid w:val="008B37F3"/>
    <w:rsid w:val="008C5557"/>
    <w:rsid w:val="00903902"/>
    <w:rsid w:val="009133B5"/>
    <w:rsid w:val="00915FEA"/>
    <w:rsid w:val="0092418C"/>
    <w:rsid w:val="00934157"/>
    <w:rsid w:val="00944C6E"/>
    <w:rsid w:val="00965D26"/>
    <w:rsid w:val="00985892"/>
    <w:rsid w:val="009B4904"/>
    <w:rsid w:val="009F1B3C"/>
    <w:rsid w:val="00A365ED"/>
    <w:rsid w:val="00A7737F"/>
    <w:rsid w:val="00A8752A"/>
    <w:rsid w:val="00A96023"/>
    <w:rsid w:val="00AC02CF"/>
    <w:rsid w:val="00AE2E77"/>
    <w:rsid w:val="00B15BC1"/>
    <w:rsid w:val="00B402DB"/>
    <w:rsid w:val="00B64E29"/>
    <w:rsid w:val="00B71DE3"/>
    <w:rsid w:val="00B72AA1"/>
    <w:rsid w:val="00B7435E"/>
    <w:rsid w:val="00B77A2D"/>
    <w:rsid w:val="00B941B0"/>
    <w:rsid w:val="00BA43F1"/>
    <w:rsid w:val="00BB41AA"/>
    <w:rsid w:val="00BC2BD2"/>
    <w:rsid w:val="00BD2A73"/>
    <w:rsid w:val="00C048CA"/>
    <w:rsid w:val="00C234C8"/>
    <w:rsid w:val="00C2458D"/>
    <w:rsid w:val="00C41FA2"/>
    <w:rsid w:val="00C53DCF"/>
    <w:rsid w:val="00C66097"/>
    <w:rsid w:val="00C676BA"/>
    <w:rsid w:val="00C8331F"/>
    <w:rsid w:val="00CA4136"/>
    <w:rsid w:val="00CB458B"/>
    <w:rsid w:val="00CB6F75"/>
    <w:rsid w:val="00CE0621"/>
    <w:rsid w:val="00CE2B80"/>
    <w:rsid w:val="00D0587B"/>
    <w:rsid w:val="00D17E43"/>
    <w:rsid w:val="00D22F1A"/>
    <w:rsid w:val="00D65BD4"/>
    <w:rsid w:val="00D85B47"/>
    <w:rsid w:val="00D97F05"/>
    <w:rsid w:val="00DA4903"/>
    <w:rsid w:val="00DA678E"/>
    <w:rsid w:val="00DC6032"/>
    <w:rsid w:val="00DC6875"/>
    <w:rsid w:val="00E13F1B"/>
    <w:rsid w:val="00E27AB6"/>
    <w:rsid w:val="00E76029"/>
    <w:rsid w:val="00E8348A"/>
    <w:rsid w:val="00E92202"/>
    <w:rsid w:val="00EB6B63"/>
    <w:rsid w:val="00ED11E1"/>
    <w:rsid w:val="00F27EA6"/>
    <w:rsid w:val="00F466D1"/>
    <w:rsid w:val="00F52701"/>
    <w:rsid w:val="00F5281F"/>
    <w:rsid w:val="00F567FF"/>
    <w:rsid w:val="00F838AE"/>
    <w:rsid w:val="00F9243D"/>
    <w:rsid w:val="00FA3DCE"/>
    <w:rsid w:val="00FC2D64"/>
    <w:rsid w:val="00FE2BB4"/>
    <w:rsid w:val="00FE3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F0F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8%20&#1089;&#1077;&#1084;&#1077;&#1089;&#1090;&#1088;\&#1069;&#1054;&#1055;&#1056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8%20&#1089;&#1077;&#1084;&#1077;&#1089;&#1090;&#1088;\&#1069;&#1054;&#1055;&#1056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765E-2"/>
          <c:y val="0.10152245168136952"/>
          <c:w val="0.74148838144096307"/>
          <c:h val="0.76355095572485487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Лист2!$I$43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8.4994968691212875</c:v>
                </c:pt>
              </c:numCache>
            </c:numRef>
          </c:xVal>
          <c:yVal>
            <c:numRef>
              <c:f>Лист2!$J$43:$L$43</c:f>
              <c:numCache>
                <c:formatCode>0.00</c:formatCode>
                <c:ptCount val="3"/>
                <c:pt idx="0">
                  <c:v>36394.422423282987</c:v>
                </c:pt>
                <c:pt idx="1">
                  <c:v>36394.422423282987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Лист2!$I$44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8.4994968691212875</c:v>
                </c:pt>
              </c:numCache>
            </c:numRef>
          </c:xVal>
          <c:yVal>
            <c:numRef>
              <c:f>Лист2!$J$44:$L$44</c:f>
              <c:numCache>
                <c:formatCode>General</c:formatCode>
                <c:ptCount val="3"/>
                <c:pt idx="0" formatCode="0.00">
                  <c:v>6439.4422423282995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Лист2!$I$45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8.4994968691212875</c:v>
                </c:pt>
              </c:numCache>
            </c:numRef>
          </c:xVal>
          <c:yVal>
            <c:numRef>
              <c:f>Лист2!$J$45:$L$45</c:f>
              <c:numCache>
                <c:formatCode>0.00</c:formatCode>
                <c:ptCount val="3"/>
                <c:pt idx="0" formatCode="General">
                  <c:v>42833.864665611232</c:v>
                </c:pt>
                <c:pt idx="1">
                  <c:v>36394.422423282987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Лист2!$I$46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3.584406839577986E-2"/>
                  <c:y val="0.57796944256140215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8.4994968691212875</c:v>
                </c:pt>
              </c:numCache>
            </c:numRef>
          </c:xVal>
          <c:yVal>
            <c:numRef>
              <c:f>Лист2!$J$46:$L$46</c:f>
              <c:numCache>
                <c:formatCode>General</c:formatCode>
                <c:ptCount val="3"/>
                <c:pt idx="0" formatCode="0.00">
                  <c:v>49258.944365453011</c:v>
                </c:pt>
                <c:pt idx="1">
                  <c:v>0</c:v>
                </c:pt>
                <c:pt idx="2" formatCode="0.00">
                  <c:v>41867.624341038623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28800"/>
        <c:axId val="36430208"/>
      </c:scatterChart>
      <c:valAx>
        <c:axId val="3642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430208"/>
        <c:crosses val="autoZero"/>
        <c:crossBetween val="midCat"/>
      </c:valAx>
      <c:valAx>
        <c:axId val="364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642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453909298925732E-2"/>
          <c:y val="3.630153947199085E-2"/>
          <c:w val="0.87980238621624196"/>
          <c:h val="0.91749042240229484"/>
        </c:manualLayout>
      </c:layout>
      <c:scatterChart>
        <c:scatterStyle val="lineMarker"/>
        <c:varyColors val="0"/>
        <c:ser>
          <c:idx val="0"/>
          <c:order val="0"/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Лист2!$C$75:$G$75</c:f>
              <c:numCache>
                <c:formatCode>0.00</c:formatCode>
                <c:ptCount val="5"/>
                <c:pt idx="0">
                  <c:v>0</c:v>
                </c:pt>
                <c:pt idx="1">
                  <c:v>-2731.7515730619466</c:v>
                </c:pt>
                <c:pt idx="2">
                  <c:v>7024.5040450164197</c:v>
                </c:pt>
                <c:pt idx="3">
                  <c:v>24310.280600484515</c:v>
                </c:pt>
                <c:pt idx="4">
                  <c:v>40108.585945049002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736"/>
        <c:axId val="36710272"/>
      </c:scatterChart>
      <c:valAx>
        <c:axId val="36708736"/>
        <c:scaling>
          <c:orientation val="minMax"/>
        </c:scaling>
        <c:delete val="0"/>
        <c:axPos val="b"/>
        <c:numFmt formatCode="0.00" sourceLinked="1"/>
        <c:majorTickMark val="out"/>
        <c:minorTickMark val="cross"/>
        <c:tickLblPos val="nextTo"/>
        <c:spPr>
          <a:ln/>
        </c:spPr>
        <c:crossAx val="36710272"/>
        <c:crosses val="autoZero"/>
        <c:crossBetween val="midCat"/>
        <c:majorUnit val="1"/>
      </c:valAx>
      <c:valAx>
        <c:axId val="3671027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36708736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5AB8-0BC0-4B50-A5A5-AD459917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18522</Words>
  <Characters>10558</Characters>
  <Application>Microsoft Office Word</Application>
  <DocSecurity>0</DocSecurity>
  <Lines>87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18</cp:revision>
  <dcterms:created xsi:type="dcterms:W3CDTF">2016-03-27T12:08:00Z</dcterms:created>
  <dcterms:modified xsi:type="dcterms:W3CDTF">2016-03-29T14:23:00Z</dcterms:modified>
</cp:coreProperties>
</file>