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47" w:rsidRPr="008B5011" w:rsidRDefault="008A71B3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B5011">
        <w:rPr>
          <w:rFonts w:ascii="Times New Roman" w:eastAsiaTheme="majorEastAsia" w:hAnsi="Times New Roman" w:cs="Times New Roman"/>
          <w:b/>
          <w:bCs/>
          <w:sz w:val="32"/>
          <w:szCs w:val="32"/>
        </w:rPr>
        <w:t>1.</w:t>
      </w:r>
      <w:r w:rsidR="008B5011" w:rsidRPr="008B5011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</w:t>
      </w:r>
      <w:r w:rsidRPr="008B5011">
        <w:rPr>
          <w:rFonts w:ascii="Times New Roman" w:eastAsiaTheme="majorEastAsia" w:hAnsi="Times New Roman" w:cs="Times New Roman"/>
          <w:b/>
          <w:bCs/>
          <w:sz w:val="32"/>
          <w:szCs w:val="32"/>
        </w:rPr>
        <w:t>МАРКЕТИНГОВЫЕ ИССЛЕДОВАНИЯ ПРОГРАММНОГО ПРОДУКТА</w:t>
      </w:r>
    </w:p>
    <w:p w:rsidR="001D198B" w:rsidRPr="001C5993" w:rsidRDefault="001D198B" w:rsidP="001C5993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51544397"/>
      <w:r w:rsidRPr="001C5993">
        <w:rPr>
          <w:rFonts w:ascii="Times New Roman" w:hAnsi="Times New Roman" w:cs="Times New Roman"/>
          <w:color w:val="auto"/>
          <w:sz w:val="32"/>
          <w:szCs w:val="32"/>
        </w:rPr>
        <w:t xml:space="preserve">1.1 </w:t>
      </w:r>
      <w:r w:rsidR="00D27F5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Pr="001C5993">
        <w:rPr>
          <w:rFonts w:ascii="Times New Roman" w:hAnsi="Times New Roman" w:cs="Times New Roman"/>
          <w:color w:val="auto"/>
          <w:sz w:val="32"/>
          <w:szCs w:val="32"/>
        </w:rPr>
        <w:t>Сущность и этапы маркетинговых исследований</w:t>
      </w:r>
      <w:bookmarkEnd w:id="0"/>
    </w:p>
    <w:p w:rsidR="003150C6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en-US"/>
        </w:rPr>
      </w:pPr>
      <w:r w:rsidRPr="003150C6">
        <w:rPr>
          <w:b/>
          <w:sz w:val="28"/>
          <w:szCs w:val="28"/>
        </w:rPr>
        <w:t>Маркетинговые исследования</w:t>
      </w:r>
      <w:r w:rsidRPr="003150C6">
        <w:rPr>
          <w:sz w:val="28"/>
          <w:szCs w:val="28"/>
        </w:rPr>
        <w:t xml:space="preserve"> - систематический и объективный сбор и анализ информации,</w:t>
      </w:r>
      <w:r w:rsidRPr="003150C6">
        <w:rPr>
          <w:sz w:val="28"/>
          <w:szCs w:val="28"/>
          <w:lang w:val="ru-RU"/>
        </w:rPr>
        <w:t xml:space="preserve"> </w:t>
      </w:r>
      <w:r w:rsidRPr="003150C6">
        <w:rPr>
          <w:sz w:val="28"/>
          <w:szCs w:val="28"/>
        </w:rPr>
        <w:t>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можетбыть использована и как основа для перспективного планирования.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Процесс маркетинговых исследований состоит из шести этапов</w:t>
      </w:r>
      <w:r>
        <w:rPr>
          <w:sz w:val="28"/>
          <w:szCs w:val="28"/>
        </w:rPr>
        <w:t>: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1 – </w:t>
      </w:r>
      <w:r w:rsidRPr="00546A8D">
        <w:rPr>
          <w:sz w:val="28"/>
          <w:szCs w:val="28"/>
        </w:rPr>
        <w:t>Определение проблемы</w:t>
      </w:r>
      <w:r>
        <w:rPr>
          <w:sz w:val="28"/>
          <w:szCs w:val="28"/>
        </w:rPr>
        <w:t>.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Первый этап любого маркетингового исследования заключается в выяснении проблемы. </w:t>
      </w:r>
      <w:r w:rsidR="00F85C14">
        <w:rPr>
          <w:sz w:val="28"/>
          <w:szCs w:val="28"/>
        </w:rPr>
        <w:t>При ее определении</w:t>
      </w:r>
      <w:r w:rsidRPr="00546A8D">
        <w:rPr>
          <w:sz w:val="28"/>
          <w:szCs w:val="28"/>
        </w:rPr>
        <w:t xml:space="preserve"> маркетолог должен учитывать цель исследования, соответствующую исходную информацию, которая необходима</w:t>
      </w:r>
      <w:r w:rsidR="001B3E0E">
        <w:rPr>
          <w:sz w:val="28"/>
          <w:szCs w:val="28"/>
          <w:lang w:val="ru-RU"/>
        </w:rPr>
        <w:t>,</w:t>
      </w:r>
      <w:r w:rsidRPr="00546A8D">
        <w:rPr>
          <w:sz w:val="28"/>
          <w:szCs w:val="28"/>
        </w:rPr>
        <w:t xml:space="preserve"> и как она будет использована при принятии решения. 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Этап 2</w:t>
      </w:r>
      <w:r>
        <w:rPr>
          <w:sz w:val="28"/>
          <w:szCs w:val="28"/>
        </w:rPr>
        <w:t xml:space="preserve"> –</w:t>
      </w:r>
      <w:r w:rsidRPr="00546A8D">
        <w:rPr>
          <w:sz w:val="28"/>
          <w:szCs w:val="28"/>
        </w:rPr>
        <w:t xml:space="preserve"> Разработка плана по решению проблемы</w:t>
      </w:r>
      <w:r>
        <w:rPr>
          <w:sz w:val="28"/>
          <w:szCs w:val="28"/>
        </w:rPr>
        <w:t>.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3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Разработка плана исследования</w:t>
      </w:r>
      <w:r>
        <w:rPr>
          <w:sz w:val="28"/>
          <w:szCs w:val="28"/>
        </w:rPr>
        <w:t>.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 w:rsidR="001B3E0E">
        <w:rPr>
          <w:sz w:val="28"/>
          <w:szCs w:val="28"/>
          <w:lang w:val="ru-RU"/>
        </w:rPr>
        <w:t>.</w:t>
      </w:r>
      <w:r w:rsidRPr="00546A8D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</w:t>
      </w:r>
      <w:r w:rsidR="001B3E0E">
        <w:rPr>
          <w:sz w:val="28"/>
          <w:szCs w:val="28"/>
        </w:rPr>
        <w:t>необходима для принятия решения</w:t>
      </w:r>
      <w:r w:rsidRPr="00546A8D">
        <w:rPr>
          <w:sz w:val="28"/>
          <w:szCs w:val="28"/>
        </w:rPr>
        <w:t>.</w:t>
      </w:r>
      <w:r w:rsidR="001B3E0E">
        <w:rPr>
          <w:sz w:val="28"/>
          <w:szCs w:val="28"/>
          <w:lang w:val="ru-RU"/>
        </w:rPr>
        <w:t xml:space="preserve"> 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4 – </w:t>
      </w:r>
      <w:r w:rsidRPr="00546A8D">
        <w:rPr>
          <w:sz w:val="28"/>
          <w:szCs w:val="28"/>
        </w:rPr>
        <w:t>Полевые работы или сбор данных</w:t>
      </w:r>
      <w:r>
        <w:rPr>
          <w:sz w:val="28"/>
          <w:szCs w:val="28"/>
        </w:rPr>
        <w:t>.</w:t>
      </w:r>
    </w:p>
    <w:p w:rsidR="00546A8D" w:rsidRPr="00546A8D" w:rsidRDefault="00252D37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 xml:space="preserve">Разработав программу исследования, необходимо собрать информацию. Как правило, это самый дорогой и самый чреватый ошибками этап </w:t>
      </w:r>
      <w:r w:rsidRPr="00252D37">
        <w:rPr>
          <w:sz w:val="28"/>
          <w:szCs w:val="28"/>
        </w:rPr>
        <w:lastRenderedPageBreak/>
        <w:t>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5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данных и их анализ</w:t>
      </w:r>
      <w:r>
        <w:rPr>
          <w:sz w:val="28"/>
          <w:szCs w:val="28"/>
        </w:rPr>
        <w:t>.</w:t>
      </w:r>
    </w:p>
    <w:p w:rsidR="00546A8D" w:rsidRPr="00546A8D" w:rsidRDefault="00252D37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 xml:space="preserve">Следующий этап маркетингового исследования – извлечение из совокупности полученных данных наиболее важных сведений и результатов. Количественные данные, в отличие </w:t>
      </w:r>
      <w:r w:rsidRPr="00252D37">
        <w:rPr>
          <w:sz w:val="28"/>
          <w:szCs w:val="28"/>
        </w:rPr>
        <w:t>от</w:t>
      </w:r>
      <w:r w:rsidRPr="00252D37">
        <w:rPr>
          <w:sz w:val="28"/>
          <w:szCs w:val="28"/>
        </w:rPr>
        <w:t xml:space="preserve"> качественных, анализировать несколько проще. Хотя и здесь можно столкнуться с элементарными ошибками в подсчетах. Сложность анализа качественной информации в том, что результаты могут интерпретироваться по-разному, в зависимости от квалификации аналитика.</w:t>
      </w:r>
    </w:p>
    <w:p w:rsidR="00546A8D" w:rsidRPr="00546A8D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6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отчета и его презентация</w:t>
      </w:r>
      <w:r>
        <w:rPr>
          <w:sz w:val="28"/>
          <w:szCs w:val="28"/>
        </w:rPr>
        <w:t>.</w:t>
      </w:r>
    </w:p>
    <w:p w:rsidR="00546A8D" w:rsidRPr="0015290B" w:rsidRDefault="00546A8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  <w:r>
        <w:rPr>
          <w:sz w:val="28"/>
          <w:szCs w:val="28"/>
        </w:rPr>
        <w:t xml:space="preserve"> </w:t>
      </w:r>
    </w:p>
    <w:p w:rsidR="007F0FB8" w:rsidRPr="0015290B" w:rsidRDefault="007F0FB8" w:rsidP="00DA678E">
      <w:pPr>
        <w:pStyle w:val="aa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>Маркетинговые исследования имеют ряд целей:</w:t>
      </w:r>
    </w:p>
    <w:p w:rsidR="007F0FB8" w:rsidRPr="0015290B" w:rsidRDefault="007F0FB8" w:rsidP="00DA678E">
      <w:pPr>
        <w:pStyle w:val="aa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 xml:space="preserve">• изучение и установление потенциала рынка или продукта о возможном объеме его продаж, условиях реализации, уровнях цен, способности потенциальной клиентуры; </w:t>
      </w:r>
    </w:p>
    <w:p w:rsidR="007F0FB8" w:rsidRPr="0015290B" w:rsidRDefault="007F0FB8" w:rsidP="00DA678E">
      <w:pPr>
        <w:pStyle w:val="aa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 xml:space="preserve">• исследование поведения конкурентов, направления их действий, потенциальных возможностей, стратегии формирования цен; </w:t>
      </w:r>
    </w:p>
    <w:p w:rsidR="007F0FB8" w:rsidRPr="0015290B" w:rsidRDefault="007F0FB8" w:rsidP="00DA678E">
      <w:pPr>
        <w:pStyle w:val="aa"/>
        <w:spacing w:line="360" w:lineRule="auto"/>
        <w:ind w:firstLine="708"/>
        <w:rPr>
          <w:sz w:val="28"/>
          <w:szCs w:val="28"/>
        </w:rPr>
      </w:pPr>
      <w:r w:rsidRPr="0015290B">
        <w:rPr>
          <w:sz w:val="28"/>
          <w:szCs w:val="28"/>
        </w:rPr>
        <w:t xml:space="preserve">• исследование сбыта с определением территории, являющейся наилучшей с точки зрения продаж, объема продаж на рынке, который является наиболее эффективным. </w:t>
      </w:r>
    </w:p>
    <w:p w:rsidR="007F0FB8" w:rsidRPr="001C5993" w:rsidRDefault="007F0FB8" w:rsidP="001C5993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451544398"/>
      <w:r w:rsidRPr="001C5993">
        <w:rPr>
          <w:rFonts w:ascii="Times New Roman" w:hAnsi="Times New Roman" w:cs="Times New Roman"/>
          <w:color w:val="auto"/>
          <w:sz w:val="32"/>
          <w:szCs w:val="32"/>
        </w:rPr>
        <w:t>1.</w:t>
      </w:r>
      <w:r w:rsidR="00D85B47" w:rsidRPr="001C5993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1C5993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D27F5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Pr="001C5993">
        <w:rPr>
          <w:rFonts w:ascii="Times New Roman" w:hAnsi="Times New Roman" w:cs="Times New Roman"/>
          <w:color w:val="auto"/>
          <w:sz w:val="32"/>
          <w:szCs w:val="32"/>
        </w:rPr>
        <w:t>Основные свойства программного продукта</w:t>
      </w:r>
      <w:bookmarkEnd w:id="1"/>
    </w:p>
    <w:p w:rsidR="007F0FB8" w:rsidRPr="0015290B" w:rsidRDefault="007F0FB8" w:rsidP="00DA678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Доступный пользовательский интерфейс;</w:t>
      </w:r>
    </w:p>
    <w:p w:rsidR="007F0FB8" w:rsidRPr="0015290B" w:rsidRDefault="007F0FB8" w:rsidP="00DA678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Эффективная организация решения;</w:t>
      </w:r>
    </w:p>
    <w:p w:rsidR="007F0FB8" w:rsidRPr="0015290B" w:rsidRDefault="007F0FB8" w:rsidP="00DA678E">
      <w:pPr>
        <w:numPr>
          <w:ilvl w:val="0"/>
          <w:numId w:val="6"/>
        </w:numPr>
        <w:shd w:val="clear" w:color="auto" w:fill="FFFFFF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5290B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Построение эффективного расписания по заданным требованиям.</w:t>
      </w:r>
    </w:p>
    <w:p w:rsidR="001C5993" w:rsidRPr="001C5993" w:rsidRDefault="001C5993" w:rsidP="00DA678E">
      <w:pPr>
        <w:pStyle w:val="a3"/>
        <w:spacing w:after="0" w:line="360" w:lineRule="auto"/>
        <w:ind w:left="15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0FB8" w:rsidRPr="006A65AD" w:rsidRDefault="006A65AD" w:rsidP="006A65AD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45154439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3</w:t>
      </w:r>
      <w:r w:rsidR="00DA678E" w:rsidRPr="006A65A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D27F5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7F0FB8" w:rsidRPr="006A65AD">
        <w:rPr>
          <w:rFonts w:ascii="Times New Roman" w:hAnsi="Times New Roman" w:cs="Times New Roman"/>
          <w:color w:val="auto"/>
          <w:sz w:val="32"/>
          <w:szCs w:val="32"/>
        </w:rPr>
        <w:t>Оценка рыночной направленности</w:t>
      </w:r>
      <w:bookmarkEnd w:id="2"/>
    </w:p>
    <w:p w:rsidR="007F0FB8" w:rsidRPr="0015290B" w:rsidRDefault="007F0FB8" w:rsidP="00DA678E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оценки рыночной направленности продукта проведем исследование ПП </w:t>
      </w:r>
      <w:r w:rsidR="00DA678E"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DA678E"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строения экспертной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</w:t>
      </w:r>
      <w:r w:rsidR="00DA678E"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="00AE7A4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(Приложение А)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F0FB8" w:rsidRPr="0015290B" w:rsidRDefault="007F0FB8" w:rsidP="00DA678E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7F0FB8" w:rsidRPr="0015290B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B050"/>
          <w:position w:val="-24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30.75pt" o:ole="">
            <v:imagedata r:id="rId7" o:title=""/>
          </v:shape>
          <o:OLEObject Type="Embed" ProgID="Equation.3" ShapeID="_x0000_i1025" DrawAspect="Content" ObjectID="_1525295943" r:id="rId8"/>
        </w:object>
      </w:r>
    </w:p>
    <w:p w:rsidR="007F0FB8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E4704C" w:rsidRPr="00D27F5E" w:rsidRDefault="00E4704C" w:rsidP="00D27F5E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47185052"/>
      <w:bookmarkStart w:id="4" w:name="_Toc451544400"/>
      <w:r w:rsidRPr="00D27F5E">
        <w:rPr>
          <w:rFonts w:ascii="Times New Roman" w:hAnsi="Times New Roman" w:cs="Times New Roman"/>
          <w:color w:val="auto"/>
          <w:sz w:val="32"/>
          <w:szCs w:val="32"/>
        </w:rPr>
        <w:t>1.</w:t>
      </w:r>
      <w:r w:rsidR="00D27F5E"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4 </w:t>
      </w:r>
      <w:r w:rsidRPr="00D27F5E">
        <w:rPr>
          <w:rFonts w:ascii="Times New Roman" w:hAnsi="Times New Roman" w:cs="Times New Roman"/>
          <w:color w:val="auto"/>
          <w:sz w:val="32"/>
          <w:szCs w:val="32"/>
        </w:rPr>
        <w:t xml:space="preserve"> Сегментация рынка</w:t>
      </w:r>
      <w:bookmarkEnd w:id="3"/>
      <w:bookmarkEnd w:id="4"/>
    </w:p>
    <w:p w:rsidR="00E4704C" w:rsidRDefault="00E4704C" w:rsidP="00A04377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E4704C" w:rsidRPr="00A04377" w:rsidRDefault="00E4704C" w:rsidP="00A04377">
      <w:pPr>
        <w:pStyle w:val="a3"/>
        <w:widowControl w:val="0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A04377">
        <w:rPr>
          <w:rFonts w:ascii="Times New Roman" w:hAnsi="Times New Roman"/>
          <w:sz w:val="28"/>
          <w:szCs w:val="24"/>
        </w:rPr>
        <w:t xml:space="preserve">географическому, </w:t>
      </w:r>
    </w:p>
    <w:p w:rsidR="00E4704C" w:rsidRPr="00A04377" w:rsidRDefault="00E4704C" w:rsidP="00A04377">
      <w:pPr>
        <w:pStyle w:val="a3"/>
        <w:widowControl w:val="0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A04377">
        <w:rPr>
          <w:rFonts w:ascii="Times New Roman" w:hAnsi="Times New Roman"/>
          <w:sz w:val="28"/>
          <w:szCs w:val="24"/>
        </w:rPr>
        <w:t xml:space="preserve">демографическому, </w:t>
      </w:r>
    </w:p>
    <w:p w:rsidR="00E4704C" w:rsidRPr="00A04377" w:rsidRDefault="00E4704C" w:rsidP="00A04377">
      <w:pPr>
        <w:pStyle w:val="a3"/>
        <w:widowControl w:val="0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A04377">
        <w:rPr>
          <w:rFonts w:ascii="Times New Roman" w:hAnsi="Times New Roman"/>
          <w:sz w:val="28"/>
          <w:szCs w:val="24"/>
        </w:rPr>
        <w:t xml:space="preserve">психографическому, </w:t>
      </w:r>
    </w:p>
    <w:p w:rsidR="00E4704C" w:rsidRPr="00A04377" w:rsidRDefault="00E4704C" w:rsidP="00A04377">
      <w:pPr>
        <w:pStyle w:val="a3"/>
        <w:widowControl w:val="0"/>
        <w:numPr>
          <w:ilvl w:val="0"/>
          <w:numId w:val="23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/>
          <w:sz w:val="28"/>
          <w:szCs w:val="24"/>
        </w:rPr>
      </w:pPr>
      <w:r w:rsidRPr="00A04377">
        <w:rPr>
          <w:rFonts w:ascii="Times New Roman" w:hAnsi="Times New Roman"/>
          <w:sz w:val="28"/>
          <w:szCs w:val="24"/>
        </w:rPr>
        <w:t>поведенческому.</w:t>
      </w:r>
    </w:p>
    <w:p w:rsidR="00E4704C" w:rsidRDefault="00E4704C" w:rsidP="00E4704C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</w:t>
      </w:r>
      <w:r w:rsidRPr="0051046B">
        <w:rPr>
          <w:rFonts w:ascii="Times New Roman" w:hAnsi="Times New Roman"/>
          <w:sz w:val="28"/>
          <w:szCs w:val="24"/>
        </w:rPr>
        <w:t>ри этом каждому из этих признаков присущи свои переменные. Иногда компании для получения всеобъемлющей информации о покупателях выделяют сегменты на основе совокупности признаков.</w:t>
      </w:r>
    </w:p>
    <w:p w:rsidR="00E4704C" w:rsidRDefault="00E4704C" w:rsidP="00E4704C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 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усилия будут наиболее эффективны. </w:t>
      </w:r>
    </w:p>
    <w:p w:rsidR="00E4704C" w:rsidRDefault="00E4704C" w:rsidP="00E4704C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E4704C" w:rsidRPr="00FC42A4" w:rsidRDefault="00E4704C" w:rsidP="00E4704C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 w:rsidRPr="0051046B">
        <w:rPr>
          <w:rFonts w:ascii="Times New Roman" w:hAnsi="Times New Roman"/>
          <w:sz w:val="28"/>
          <w:szCs w:val="24"/>
        </w:rPr>
        <w:t xml:space="preserve"> 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FC42A4" w:rsidRDefault="00E4704C" w:rsidP="00E4704C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 w:rsidRPr="0051046B">
        <w:rPr>
          <w:rFonts w:ascii="Times New Roman" w:hAnsi="Times New Roman"/>
          <w:sz w:val="28"/>
          <w:szCs w:val="24"/>
        </w:rPr>
        <w:lastRenderedPageBreak/>
        <w:t>Сегментирование по поведенческому признаку заключается в выделении групп покупателей на основе их знаний, квалификаций как пользо</w:t>
      </w:r>
      <w:r w:rsidR="00FC42A4">
        <w:rPr>
          <w:rFonts w:ascii="Times New Roman" w:hAnsi="Times New Roman"/>
          <w:sz w:val="28"/>
          <w:szCs w:val="24"/>
        </w:rPr>
        <w:t>вателей и их реакций на товар.</w:t>
      </w:r>
    </w:p>
    <w:p w:rsidR="00FA31BA" w:rsidRPr="00D27F5E" w:rsidRDefault="00D27F5E" w:rsidP="00D27F5E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47185054"/>
      <w:bookmarkStart w:id="6" w:name="_Toc451544401"/>
      <w:r>
        <w:rPr>
          <w:rFonts w:ascii="Times New Roman" w:hAnsi="Times New Roman" w:cs="Times New Roman"/>
          <w:color w:val="auto"/>
          <w:sz w:val="32"/>
          <w:szCs w:val="32"/>
        </w:rPr>
        <w:t>1.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>5</w:t>
      </w:r>
      <w:r w:rsidR="00FA31BA" w:rsidRPr="00D27F5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FA31BA" w:rsidRPr="00D27F5E">
        <w:rPr>
          <w:rFonts w:ascii="Times New Roman" w:hAnsi="Times New Roman" w:cs="Times New Roman"/>
          <w:color w:val="auto"/>
          <w:sz w:val="32"/>
          <w:szCs w:val="32"/>
        </w:rPr>
        <w:t>Жизненный цикл программного продукта</w:t>
      </w:r>
      <w:bookmarkEnd w:id="5"/>
      <w:bookmarkEnd w:id="6"/>
    </w:p>
    <w:p w:rsidR="00FA31BA" w:rsidRPr="0051046B" w:rsidRDefault="00FA31BA" w:rsidP="00FA31BA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Жизненный цикл товара представляет собой три этапа: исследование, разработка и рыночная жизнь товара.</w:t>
      </w:r>
    </w:p>
    <w:p w:rsidR="007C235D" w:rsidRPr="009001C4" w:rsidRDefault="007C235D" w:rsidP="007C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>ПП – время существования товара на рынке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C235D" w:rsidRPr="0007341E" w:rsidRDefault="007C235D" w:rsidP="007C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41E">
        <w:rPr>
          <w:rFonts w:ascii="Times New Roman" w:hAnsi="Times New Roman" w:cs="Times New Roman"/>
          <w:sz w:val="28"/>
          <w:szCs w:val="28"/>
        </w:rPr>
        <w:t xml:space="preserve"> </w:t>
      </w:r>
      <w:r w:rsidRPr="000734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Жизненный цикл ПП включает в себя этапы</w:t>
      </w:r>
      <w:r w:rsidRPr="0007341E">
        <w:rPr>
          <w:rFonts w:ascii="Times New Roman" w:hAnsi="Times New Roman" w:cs="Times New Roman"/>
          <w:sz w:val="28"/>
          <w:szCs w:val="28"/>
        </w:rPr>
        <w:t>:</w:t>
      </w:r>
    </w:p>
    <w:p w:rsidR="007C235D" w:rsidRPr="007C235D" w:rsidRDefault="007C235D" w:rsidP="007B2D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С созданием нового товара начинается его жизненный цикл, который характеризуется следующими стадиями: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низка.</w:t>
      </w:r>
    </w:p>
    <w:p w:rsidR="007C235D" w:rsidRDefault="007C235D" w:rsidP="007C23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120B24" wp14:editId="06422F89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5D" w:rsidRDefault="007C235D" w:rsidP="007C235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Жизненный цикл ПП</w:t>
      </w:r>
    </w:p>
    <w:p w:rsidR="007C235D" w:rsidRDefault="007C235D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Любой товар начинается с идеи.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7C235D" w:rsidRPr="006814A8" w:rsidRDefault="007C235D" w:rsidP="007C235D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Проанализировав этапы каждой стадии и фазы существования товара, можно заключить, что рассматриваемый ПП находится на стадии разработки.</w:t>
      </w:r>
    </w:p>
    <w:p w:rsidR="00FA31BA" w:rsidRPr="00D27F5E" w:rsidRDefault="00FA31BA" w:rsidP="00D27F5E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447185056"/>
      <w:bookmarkStart w:id="8" w:name="_Toc451544402"/>
      <w:r w:rsidRPr="00D27F5E">
        <w:rPr>
          <w:rFonts w:ascii="Times New Roman" w:hAnsi="Times New Roman" w:cs="Times New Roman"/>
          <w:color w:val="auto"/>
          <w:sz w:val="32"/>
          <w:szCs w:val="32"/>
        </w:rPr>
        <w:t>1.6  Итоги маркетингового исследования</w:t>
      </w:r>
      <w:bookmarkEnd w:id="7"/>
      <w:bookmarkEnd w:id="8"/>
    </w:p>
    <w:p w:rsidR="00FA31BA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2FAF">
        <w:rPr>
          <w:rFonts w:ascii="Times New Roman" w:hAnsi="Times New Roman" w:cs="Times New Roman"/>
          <w:sz w:val="28"/>
          <w:szCs w:val="28"/>
        </w:rPr>
        <w:t>роведено сегментирование рынка, в результате чего был выделен сегмент, на который следует ориентировать ПП. Кроме того, был сфор</w:t>
      </w:r>
      <w:r w:rsidR="00FB279D">
        <w:rPr>
          <w:rFonts w:ascii="Times New Roman" w:hAnsi="Times New Roman" w:cs="Times New Roman"/>
          <w:sz w:val="28"/>
          <w:szCs w:val="28"/>
        </w:rPr>
        <w:t>мирован портрет предпочтительно</w:t>
      </w:r>
      <w:r w:rsidR="00FB279D">
        <w:rPr>
          <w:rFonts w:ascii="Times New Roman" w:hAnsi="Times New Roman" w:cs="Times New Roman"/>
          <w:sz w:val="28"/>
          <w:szCs w:val="28"/>
          <w:lang w:val="ru-RU"/>
        </w:rPr>
        <w:t>, о</w:t>
      </w:r>
      <w:r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F0FB8" w:rsidRPr="00A04377" w:rsidRDefault="007F0FB8" w:rsidP="00A04377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2. ОПРЕДЕЛЕНИЕ ЗАТРАТ НА ПРОЕКТИРОВАНИЕ ПРОДУКТА</w:t>
      </w:r>
    </w:p>
    <w:p w:rsidR="007F0FB8" w:rsidRPr="00A04377" w:rsidRDefault="007F0FB8" w:rsidP="00A04377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9" w:name="_Toc415617440"/>
      <w:bookmarkStart w:id="10" w:name="_Toc415857882"/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2.1 Расчет трудоемкости разработки программного продукта</w:t>
      </w:r>
      <w:bookmarkEnd w:id="9"/>
      <w:bookmarkEnd w:id="10"/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603061" w:rsidRPr="0015290B">
        <w:rPr>
          <w:rFonts w:ascii="Times New Roman" w:hAnsi="Times New Roman"/>
          <w:sz w:val="28"/>
          <w:szCs w:val="28"/>
        </w:rPr>
        <w:t>, которые приведены в таблице 2</w:t>
      </w:r>
      <w:r w:rsidR="00F04F42">
        <w:rPr>
          <w:rFonts w:ascii="Times New Roman" w:hAnsi="Times New Roman"/>
          <w:sz w:val="28"/>
          <w:szCs w:val="28"/>
          <w:lang w:val="ru-RU"/>
        </w:rPr>
        <w:t>.1(Приложение А)</w:t>
      </w:r>
      <w:r w:rsidR="00603061" w:rsidRPr="0015290B">
        <w:rPr>
          <w:rFonts w:ascii="Times New Roman" w:hAnsi="Times New Roman"/>
          <w:sz w:val="28"/>
          <w:szCs w:val="28"/>
        </w:rPr>
        <w:t>.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Общий объем разрабатываемого ПП (</w:t>
      </w:r>
      <w:r w:rsidRPr="0015290B">
        <w:rPr>
          <w:b w:val="0"/>
          <w:szCs w:val="28"/>
          <w:lang w:val="en-US"/>
        </w:rPr>
        <w:t>V</w:t>
      </w:r>
      <w:r w:rsidRPr="0015290B">
        <w:rPr>
          <w:b w:val="0"/>
          <w:szCs w:val="28"/>
          <w:vertAlign w:val="subscript"/>
        </w:rPr>
        <w:t>0</w:t>
      </w:r>
      <w:r w:rsidRPr="0015290B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FA570D" w:rsidRDefault="003150C6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eastAsia="uk-UA"/>
        </w:rPr>
        <w:drawing>
          <wp:inline distT="0" distB="0" distL="0" distR="0" wp14:anchorId="34264AE0" wp14:editId="3C133E61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2066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 xml:space="preserve"> – объем </w:t>
      </w:r>
      <w:r w:rsidRPr="0015290B">
        <w:rPr>
          <w:b w:val="0"/>
          <w:szCs w:val="28"/>
          <w:lang w:val="en-US"/>
        </w:rPr>
        <w:t>i</w:t>
      </w:r>
      <w:r w:rsidRPr="0015290B">
        <w:rPr>
          <w:b w:val="0"/>
          <w:szCs w:val="28"/>
        </w:rPr>
        <w:t xml:space="preserve"> – ой функции ПП, тыс. УМК;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  <w:lang w:val="en-US"/>
        </w:rPr>
        <w:t>n</w:t>
      </w:r>
      <w:r w:rsidRPr="0015290B">
        <w:rPr>
          <w:b w:val="0"/>
          <w:szCs w:val="28"/>
        </w:rPr>
        <w:t xml:space="preserve"> – </w:t>
      </w:r>
      <w:proofErr w:type="gramStart"/>
      <w:r w:rsidRPr="0015290B">
        <w:rPr>
          <w:b w:val="0"/>
          <w:szCs w:val="28"/>
        </w:rPr>
        <w:t>общее</w:t>
      </w:r>
      <w:proofErr w:type="gramEnd"/>
      <w:r w:rsidRPr="0015290B">
        <w:rPr>
          <w:b w:val="0"/>
          <w:szCs w:val="28"/>
        </w:rPr>
        <w:t xml:space="preserve"> число функций ПП;</w:t>
      </w:r>
    </w:p>
    <w:p w:rsidR="00182718" w:rsidRPr="00761181" w:rsidRDefault="00182718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61181">
        <w:rPr>
          <w:b w:val="0"/>
          <w:szCs w:val="28"/>
        </w:rPr>
        <w:t>Kсп = 1+0,06=1,06</w:t>
      </w:r>
    </w:p>
    <w:p w:rsidR="007F0FB8" w:rsidRPr="00761181" w:rsidRDefault="007F0FB8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61181">
        <w:rPr>
          <w:b w:val="0"/>
          <w:szCs w:val="28"/>
        </w:rPr>
        <w:t>T0=Tp</w:t>
      </w:r>
      <w:r w:rsidR="002B6C7B">
        <w:rPr>
          <w:b w:val="0"/>
          <w:szCs w:val="28"/>
          <w:lang w:val="ru-RU"/>
        </w:rPr>
        <w:t xml:space="preserve"> </w:t>
      </w:r>
      <w:r w:rsidRPr="00761181">
        <w:rPr>
          <w:b w:val="0"/>
          <w:szCs w:val="28"/>
        </w:rPr>
        <w:t>*</w:t>
      </w:r>
      <w:r w:rsidR="002B6C7B">
        <w:rPr>
          <w:b w:val="0"/>
          <w:szCs w:val="28"/>
          <w:lang w:val="ru-RU"/>
        </w:rPr>
        <w:t xml:space="preserve"> </w:t>
      </w:r>
      <w:r w:rsidRPr="00761181">
        <w:rPr>
          <w:b w:val="0"/>
          <w:szCs w:val="28"/>
        </w:rPr>
        <w:t>Kсп=</w:t>
      </w:r>
      <w:r w:rsidR="00761181" w:rsidRPr="00761181">
        <w:rPr>
          <w:b w:val="0"/>
          <w:szCs w:val="28"/>
        </w:rPr>
        <w:t>267,1</w:t>
      </w:r>
      <w:r w:rsidR="00761181">
        <w:rPr>
          <w:b w:val="0"/>
          <w:szCs w:val="28"/>
          <w:lang w:val="ru-RU"/>
        </w:rPr>
        <w:t xml:space="preserve"> </w:t>
      </w:r>
      <w:r w:rsidR="00043321" w:rsidRPr="00761181">
        <w:rPr>
          <w:b w:val="0"/>
          <w:szCs w:val="28"/>
        </w:rPr>
        <w:t>*</w:t>
      </w:r>
      <w:r w:rsidR="00761181">
        <w:rPr>
          <w:b w:val="0"/>
          <w:szCs w:val="28"/>
          <w:lang w:val="ru-RU"/>
        </w:rPr>
        <w:t xml:space="preserve"> </w:t>
      </w:r>
      <w:r w:rsidR="00043321" w:rsidRPr="00761181">
        <w:rPr>
          <w:b w:val="0"/>
          <w:szCs w:val="28"/>
        </w:rPr>
        <w:t>1</w:t>
      </w:r>
      <w:r w:rsidR="00182718" w:rsidRPr="00761181">
        <w:rPr>
          <w:b w:val="0"/>
          <w:szCs w:val="28"/>
        </w:rPr>
        <w:t>,06</w:t>
      </w:r>
      <w:r w:rsidRPr="00761181">
        <w:rPr>
          <w:b w:val="0"/>
          <w:szCs w:val="28"/>
        </w:rPr>
        <w:t>=</w:t>
      </w:r>
      <w:r w:rsidR="00761181">
        <w:rPr>
          <w:b w:val="0"/>
          <w:szCs w:val="28"/>
          <w:lang w:val="ru-RU"/>
        </w:rPr>
        <w:t>283,13</w:t>
      </w:r>
      <w:r w:rsidRPr="00761181">
        <w:rPr>
          <w:b w:val="0"/>
          <w:szCs w:val="28"/>
        </w:rPr>
        <w:t>, где T0-общая трудоемкость.</w:t>
      </w:r>
    </w:p>
    <w:p w:rsidR="007F0FB8" w:rsidRPr="00FA570D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lastRenderedPageBreak/>
        <w:t xml:space="preserve">Трудоемкость считается путем суммирования затрат труда по всем </w:t>
      </w:r>
      <w:r w:rsidRPr="00FA570D">
        <w:rPr>
          <w:rFonts w:ascii="Times New Roman" w:hAnsi="Times New Roman"/>
          <w:sz w:val="28"/>
          <w:szCs w:val="28"/>
        </w:rPr>
        <w:t>операциям, в данном случае, при разработке ПП.</w:t>
      </w:r>
    </w:p>
    <w:p w:rsidR="007F0FB8" w:rsidRPr="00FA570D" w:rsidRDefault="003150C6" w:rsidP="00DA678E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ут.общ.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7F0FB8" w:rsidRPr="00FA570D" w:rsidRDefault="00FA570D" w:rsidP="00DA678E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F0FB8" w:rsidRPr="0015290B">
        <w:rPr>
          <w:rFonts w:ascii="Times New Roman" w:hAnsi="Times New Roman"/>
          <w:sz w:val="28"/>
          <w:szCs w:val="28"/>
          <w:lang w:val="en-US"/>
        </w:rPr>
        <w:t>T</w:t>
      </w:r>
      <w:r w:rsidR="007F0FB8" w:rsidRPr="0015290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это:</w:t>
      </w:r>
    </w:p>
    <w:p w:rsidR="007F0FB8" w:rsidRPr="00FA570D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– затраты труда на подготовку описания задачи, исследо</w:t>
      </w:r>
      <w:r w:rsidR="00FA570D">
        <w:rPr>
          <w:rFonts w:ascii="Times New Roman" w:hAnsi="Times New Roman"/>
          <w:sz w:val="28"/>
          <w:szCs w:val="28"/>
        </w:rPr>
        <w:t>вание алгоритма решения задачи;</w:t>
      </w:r>
    </w:p>
    <w:p w:rsidR="007F0FB8" w:rsidRPr="00FA570D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– затраты труда на разраб</w:t>
      </w:r>
      <w:r w:rsidR="00FA570D">
        <w:rPr>
          <w:rFonts w:ascii="Times New Roman" w:hAnsi="Times New Roman"/>
          <w:sz w:val="28"/>
          <w:szCs w:val="28"/>
        </w:rPr>
        <w:t>отку алгоритма решения задачи;</w:t>
      </w:r>
    </w:p>
    <w:p w:rsidR="007F0FB8" w:rsidRPr="00FA570D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– затраты труда на составлен</w:t>
      </w:r>
      <w:r w:rsidR="00FA570D">
        <w:rPr>
          <w:rFonts w:ascii="Times New Roman" w:hAnsi="Times New Roman"/>
          <w:sz w:val="28"/>
          <w:szCs w:val="28"/>
        </w:rPr>
        <w:t>ие программы по готовой схеме;</w:t>
      </w:r>
    </w:p>
    <w:p w:rsidR="007F0FB8" w:rsidRPr="00FA570D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– затраты тру</w:t>
      </w:r>
      <w:r w:rsidR="00FA570D">
        <w:rPr>
          <w:rFonts w:ascii="Times New Roman" w:hAnsi="Times New Roman"/>
          <w:sz w:val="28"/>
          <w:szCs w:val="28"/>
        </w:rPr>
        <w:t>да на отладку программы на ЭВМ;</w:t>
      </w:r>
    </w:p>
    <w:p w:rsidR="007F0FB8" w:rsidRPr="00FA570D" w:rsidRDefault="007F0FB8" w:rsidP="00DA678E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– затраты труда</w:t>
      </w:r>
      <w:r w:rsidR="00FA570D">
        <w:rPr>
          <w:rFonts w:ascii="Times New Roman" w:hAnsi="Times New Roman"/>
          <w:sz w:val="28"/>
          <w:szCs w:val="28"/>
        </w:rPr>
        <w:t xml:space="preserve"> на подготовку документации.</w:t>
      </w:r>
    </w:p>
    <w:p w:rsidR="00A111B3" w:rsidRDefault="00A111B3" w:rsidP="00DA678E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 xml:space="preserve">Определим </w:t>
      </w:r>
      <w:r>
        <w:rPr>
          <w:rFonts w:ascii="Times New Roman" w:hAnsi="Times New Roman"/>
          <w:sz w:val="28"/>
          <w:szCs w:val="28"/>
          <w:lang w:val="ru-RU"/>
        </w:rPr>
        <w:t>показатели трудоемкости</w:t>
      </w:r>
      <w:r w:rsidRPr="0015290B">
        <w:rPr>
          <w:rFonts w:ascii="Times New Roman" w:hAnsi="Times New Roman"/>
          <w:sz w:val="28"/>
          <w:szCs w:val="28"/>
        </w:rPr>
        <w:t>, которые приведены в таблице 2</w:t>
      </w:r>
      <w:r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  <w:lang w:val="ru-RU"/>
        </w:rPr>
        <w:t>(Приложение А)</w:t>
      </w:r>
    </w:p>
    <w:p w:rsidR="007F0FB8" w:rsidRPr="00FA570D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570D">
        <w:rPr>
          <w:rFonts w:ascii="Times New Roman" w:hAnsi="Times New Roman"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FA570D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7F0FB8" w:rsidRPr="0015290B" w:rsidRDefault="003150C6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ут.общ.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Ч*Ф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,месяцев ,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где Ф – среднее количество</w:t>
      </w:r>
      <w:r w:rsidR="00603061" w:rsidRPr="00B6102A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дней в месяце, равное 20,56 дней, Ч – численность разработчиков ПП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число рабочих часов в сутках, равное 8</w:t>
      </w:r>
      <w:r w:rsidRPr="0015290B">
        <w:rPr>
          <w:rFonts w:ascii="Times New Roman" w:hAnsi="Times New Roman" w:cs="Times New Roman"/>
          <w:sz w:val="28"/>
          <w:szCs w:val="28"/>
        </w:rPr>
        <w:t>.</w:t>
      </w:r>
    </w:p>
    <w:p w:rsidR="007F0FB8" w:rsidRPr="00FA570D" w:rsidRDefault="003150C6" w:rsidP="00FA570D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Чр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20,56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</m:t>
          </m:r>
          <m:r>
            <w:rPr>
              <w:rFonts w:ascii="Cambria Math" w:hAnsi="Cambria Math" w:cs="Times New Roman"/>
              <w:sz w:val="28"/>
              <w:szCs w:val="28"/>
            </w:rPr>
            <m:t>44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(месяцев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ab/>
        <w:t>Рассчитаем эффективный фонд времени (</w:t>
      </w:r>
      <w:r w:rsidRPr="001529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5290B"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r w:rsidRPr="0015290B">
        <w:rPr>
          <w:rFonts w:ascii="Times New Roman" w:hAnsi="Times New Roman" w:cs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F0FB8" w:rsidRPr="0015290B" w:rsidRDefault="003150C6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152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550FB1" w:rsidRDefault="003150C6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15290B" w:rsidRDefault="003150C6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A04377" w:rsidRDefault="007F0FB8" w:rsidP="00A04377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2.2 Расчет эксплуатационных затрат </w:t>
      </w:r>
      <w:r w:rsidR="00B6102A"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пользователя</w:t>
      </w:r>
    </w:p>
    <w:p w:rsidR="00915FEA" w:rsidRPr="0015290B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lastRenderedPageBreak/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15290B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A111B3">
        <w:rPr>
          <w:rFonts w:ascii="Times New Roman" w:hAnsi="Times New Roman"/>
          <w:sz w:val="28"/>
          <w:szCs w:val="28"/>
          <w:lang w:val="ru-RU"/>
        </w:rPr>
        <w:t>2.3(Приложение А)</w:t>
      </w:r>
      <w:r w:rsidR="00915FEA" w:rsidRPr="0015290B">
        <w:rPr>
          <w:rFonts w:ascii="Times New Roman" w:hAnsi="Times New Roman"/>
          <w:sz w:val="28"/>
          <w:szCs w:val="28"/>
        </w:rPr>
        <w:t>.</w:t>
      </w:r>
    </w:p>
    <w:p w:rsidR="007F0FB8" w:rsidRPr="00E17773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</w:t>
      </w:r>
      <w:r w:rsidR="00E17773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E17773">
        <w:rPr>
          <w:rFonts w:ascii="Times New Roman" w:hAnsi="Times New Roman"/>
          <w:sz w:val="28"/>
          <w:szCs w:val="28"/>
          <w:lang w:val="ru-RU"/>
        </w:rPr>
        <w:t>. Расчеты приведены в таблице 2.4(Приложение А)</w:t>
      </w:r>
    </w:p>
    <w:p w:rsidR="007F0FB8" w:rsidRPr="0015290B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себестоимость часа машинного времени(С</w:t>
      </w:r>
      <w:r w:rsidRPr="00246025">
        <w:rPr>
          <w:rFonts w:ascii="Times New Roman" w:hAnsi="Times New Roman"/>
          <w:sz w:val="28"/>
          <w:szCs w:val="28"/>
        </w:rPr>
        <w:t>ч.м.в.</w:t>
      </w:r>
      <w:r w:rsidRPr="0015290B">
        <w:rPr>
          <w:rFonts w:ascii="Times New Roman" w:hAnsi="Times New Roman"/>
          <w:sz w:val="28"/>
          <w:szCs w:val="28"/>
        </w:rPr>
        <w:t>) по формуле:</w:t>
      </w:r>
    </w:p>
    <w:p w:rsidR="007F0FB8" w:rsidRPr="0015290B" w:rsidRDefault="003150C6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/(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эф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,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="001764EE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b/>
          <w:sz w:val="28"/>
          <w:szCs w:val="28"/>
        </w:rPr>
        <w:t>З</w:t>
      </w:r>
      <w:r w:rsidRPr="0015290B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i</w:t>
      </w:r>
      <w:r w:rsidR="00BF5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-</w:t>
      </w:r>
      <w:r w:rsidR="00BF59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сумма годовых эксплуатационных затрат, руб.</w:t>
      </w:r>
    </w:p>
    <w:p w:rsidR="003C5A81" w:rsidRPr="003C5A81" w:rsidRDefault="003C5A81" w:rsidP="003C5A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314043,59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164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ру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б</m:t>
          </m:r>
        </m:oMath>
      </m:oMathPara>
    </w:p>
    <w:p w:rsidR="007F0FB8" w:rsidRPr="003C5A81" w:rsidRDefault="007F0FB8" w:rsidP="003C5A8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2.3 Расчет сметы затрат на проектирование</w:t>
      </w:r>
    </w:p>
    <w:p w:rsidR="00F46CF8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 xml:space="preserve">Смета затрат - это перечень видов затрат которые включенных в себестоимость общего объема выпускаемой продукции, представляемых услуг. В смету включаются следующие элементы затрат: основные и вспомогательные материалы, энергия, заработанная плата, отчисления ЕСН, амортизация основных средств и прочие расходы. Затраты делятся на основные и накладные. 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всех работ, выполняемых при разработке ПП, можно разделить на две части: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техники;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техники.</w:t>
      </w:r>
    </w:p>
    <w:p w:rsidR="004944B6" w:rsidRPr="00E17773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Расчеты приведены в таблице 2.5</w:t>
      </w:r>
      <w:r w:rsidR="004944B6">
        <w:rPr>
          <w:rFonts w:ascii="Times New Roman" w:hAnsi="Times New Roman"/>
          <w:sz w:val="28"/>
          <w:szCs w:val="28"/>
          <w:lang w:val="ru-RU"/>
        </w:rPr>
        <w:t>(Приложение А)</w:t>
      </w:r>
    </w:p>
    <w:p w:rsidR="006E6E19" w:rsidRPr="004944B6" w:rsidRDefault="006E6E19" w:rsidP="00DA678E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E4B10" w:rsidRPr="00A04377" w:rsidRDefault="004E4B10" w:rsidP="00A04377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lastRenderedPageBreak/>
        <w:t>3.</w:t>
      </w:r>
      <w:r w:rsidR="00893196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 </w:t>
      </w:r>
      <w:bookmarkStart w:id="11" w:name="_Toc415942531"/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РАСЧЕТ КАПИТАЛЬНЫХ ЗАТРАТ</w:t>
      </w:r>
      <w:bookmarkEnd w:id="11"/>
    </w:p>
    <w:p w:rsidR="004E4B10" w:rsidRPr="0015290B" w:rsidRDefault="004E4B10" w:rsidP="00DA678E">
      <w:pPr>
        <w:spacing w:after="0"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ab/>
        <w:t>Капитальные вложения  для разработчика – расходы на покупку (Ц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  <w:vertAlign w:val="subscript"/>
        </w:rPr>
        <w:t>тс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),доставку (З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  <w:vertAlign w:val="subscript"/>
        </w:rPr>
        <w:t>тр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) и монтаж(З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  <w:vertAlign w:val="subscript"/>
        </w:rPr>
        <w:t>м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) технических средств, а также приобретение программного обеспечения(Ц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  <w:vertAlign w:val="subscript"/>
        </w:rPr>
        <w:t>об</w:t>
      </w:r>
      <w:r w:rsidRPr="0015290B">
        <w:rPr>
          <w:rFonts w:ascii="Times New Roman" w:eastAsiaTheme="majorEastAsia" w:hAnsi="Times New Roman" w:cs="Times New Roman"/>
          <w:bCs/>
          <w:sz w:val="28"/>
          <w:szCs w:val="28"/>
        </w:rPr>
        <w:t>),необходимого для процесса создания программного продукта:</w:t>
      </w:r>
    </w:p>
    <w:p w:rsidR="004E4B10" w:rsidRPr="0015290B" w:rsidRDefault="003150C6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Цтс – расходы на покупку, цена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Pr="0015290B">
        <w:rPr>
          <w:rFonts w:ascii="Times New Roman" w:hAnsi="Times New Roman" w:cs="Times New Roman"/>
          <w:sz w:val="28"/>
          <w:szCs w:val="28"/>
        </w:rPr>
        <w:t xml:space="preserve">000 рублей. </w:t>
      </w:r>
    </w:p>
    <w:p w:rsidR="004E4B10" w:rsidRPr="0015290B" w:rsidRDefault="00944C6E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– </w:t>
      </w:r>
      <w:r w:rsidR="004E4B10" w:rsidRPr="0015290B">
        <w:rPr>
          <w:rFonts w:ascii="Times New Roman" w:hAnsi="Times New Roman" w:cs="Times New Roman"/>
          <w:sz w:val="28"/>
          <w:szCs w:val="28"/>
        </w:rPr>
        <w:t>5% транспортные затраты от стоимости оборудования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000*5/100=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15290B">
        <w:rPr>
          <w:rFonts w:ascii="Times New Roman" w:hAnsi="Times New Roman" w:cs="Times New Roman"/>
          <w:sz w:val="28"/>
          <w:szCs w:val="28"/>
        </w:rPr>
        <w:t>50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Зм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000*8/100 =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Цпо – затраты на приобретение программного обеспечения (лицензия) составляют </w:t>
      </w:r>
      <w:r w:rsidR="00B20984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Pr="0015290B">
        <w:rPr>
          <w:rFonts w:ascii="Times New Roman" w:hAnsi="Times New Roman" w:cs="Times New Roman"/>
          <w:sz w:val="28"/>
          <w:szCs w:val="28"/>
        </w:rPr>
        <w:t>00 рублей.</w:t>
      </w:r>
    </w:p>
    <w:p w:rsidR="006E6E19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Кр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35</w:t>
      </w:r>
      <w:r w:rsidR="008613A2">
        <w:rPr>
          <w:rFonts w:ascii="Times New Roman" w:hAnsi="Times New Roman" w:cs="Times New Roman"/>
          <w:sz w:val="28"/>
          <w:szCs w:val="28"/>
        </w:rPr>
        <w:t>000 + 1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613A2">
        <w:rPr>
          <w:rFonts w:ascii="Times New Roman" w:hAnsi="Times New Roman" w:cs="Times New Roman"/>
          <w:sz w:val="28"/>
          <w:szCs w:val="28"/>
        </w:rPr>
        <w:t>50 + 2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5290B">
        <w:rPr>
          <w:rFonts w:ascii="Times New Roman" w:hAnsi="Times New Roman" w:cs="Times New Roman"/>
          <w:sz w:val="28"/>
          <w:szCs w:val="28"/>
        </w:rPr>
        <w:t>0 + 5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613A2">
        <w:rPr>
          <w:rFonts w:ascii="Times New Roman" w:hAnsi="Times New Roman" w:cs="Times New Roman"/>
          <w:sz w:val="28"/>
          <w:szCs w:val="28"/>
        </w:rPr>
        <w:t xml:space="preserve">00 = 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4455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A04377" w:rsidRDefault="004E4B10" w:rsidP="00A04377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4.</w:t>
      </w:r>
      <w:r w:rsidR="00893196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ФОРМИРОВАНИЕ ЦЕНЫ ПРЕДЛОЖЕНИЯ РАЗРАБОТЧИКА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ab/>
        <w:t>Расчет цены на основе анализа безубыточности и обеспечения целевой прибыли.</w:t>
      </w:r>
      <w:r w:rsidR="00D0587B" w:rsidRPr="0015290B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Этот метод основан на графике безубыточности.</w:t>
      </w:r>
      <w:r w:rsidR="00D0587B" w:rsidRPr="001529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B10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290B">
        <w:rPr>
          <w:rFonts w:ascii="Times New Roman" w:hAnsi="Times New Roman" w:cs="Times New Roman"/>
          <w:sz w:val="28"/>
          <w:szCs w:val="28"/>
        </w:rPr>
        <w:t>Формирование цены разработчика методом безубыточности.</w:t>
      </w:r>
    </w:p>
    <w:p w:rsidR="00285A35" w:rsidRPr="00285A35" w:rsidRDefault="00285A35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Подробные расчеты формирования цены приведены в таблице 2.6</w:t>
      </w:r>
      <w:r w:rsidR="00ED586C">
        <w:rPr>
          <w:rFonts w:ascii="Times New Roman" w:hAnsi="Times New Roman" w:cs="Times New Roman"/>
          <w:sz w:val="28"/>
          <w:szCs w:val="28"/>
          <w:lang w:val="ru-RU"/>
        </w:rPr>
        <w:t>(Приложение А)</w:t>
      </w:r>
    </w:p>
    <w:p w:rsidR="004E4B10" w:rsidRPr="0015290B" w:rsidRDefault="00F46CF8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CE242" wp14:editId="2590E1B5">
            <wp:extent cx="5940425" cy="3060033"/>
            <wp:effectExtent l="0" t="0" r="22225" b="266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E4B10" w:rsidRPr="0015290B" w:rsidRDefault="00E92202" w:rsidP="00757838">
      <w:pPr>
        <w:pStyle w:val="a4"/>
        <w:jc w:val="center"/>
        <w:rPr>
          <w:rFonts w:ascii="Times New Roman" w:hAnsi="Times New Roman"/>
          <w:color w:val="00B050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Рисунок 1</w:t>
      </w:r>
      <w:r w:rsidR="004E4B10" w:rsidRPr="0015290B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CE0621" w:rsidRPr="0015290B" w:rsidRDefault="00CE0621" w:rsidP="00DA678E">
      <w:pPr>
        <w:pStyle w:val="a4"/>
        <w:jc w:val="both"/>
        <w:rPr>
          <w:rFonts w:ascii="Times New Roman" w:hAnsi="Times New Roman"/>
          <w:sz w:val="28"/>
          <w:szCs w:val="28"/>
        </w:rPr>
      </w:pPr>
    </w:p>
    <w:p w:rsidR="004E4B10" w:rsidRPr="0015290B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 минимальных продаж составляет 9, а максимальных 10 ПП</w:t>
      </w:r>
    </w:p>
    <w:p w:rsidR="006E6E19" w:rsidRPr="0015290B" w:rsidRDefault="006E6E19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B10" w:rsidRPr="00A04377" w:rsidRDefault="004E4B10" w:rsidP="00A04377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5.</w:t>
      </w:r>
      <w:r w:rsidR="00893196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 </w:t>
      </w: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>ОЦЕНКА</w:t>
      </w:r>
      <w:r w:rsidR="003B574E" w:rsidRPr="003B574E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 </w:t>
      </w:r>
      <w:r w:rsidR="003B574E" w:rsidRPr="003B574E">
        <w:rPr>
          <w:rFonts w:ascii="Times New Roman" w:eastAsiaTheme="majorEastAsia" w:hAnsi="Times New Roman" w:cs="Times New Roman"/>
          <w:b/>
          <w:bCs/>
          <w:sz w:val="32"/>
          <w:szCs w:val="32"/>
        </w:rPr>
        <w:t>ЭКОНОМИЧЕСКОЙ</w:t>
      </w:r>
      <w:r w:rsidRPr="00A04377">
        <w:rPr>
          <w:rFonts w:ascii="Times New Roman" w:eastAsiaTheme="majorEastAsia" w:hAnsi="Times New Roman" w:cs="Times New Roman"/>
          <w:b/>
          <w:bCs/>
          <w:sz w:val="32"/>
          <w:szCs w:val="32"/>
        </w:rPr>
        <w:t xml:space="preserve"> ЭФФЕКТИВНОСТИ ПРОЕКТИРОВАНИЯ ПРОГРАММНОГО ПРОДУКТА</w:t>
      </w:r>
    </w:p>
    <w:p w:rsidR="00CE0621" w:rsidRPr="0015290B" w:rsidRDefault="00CE0621" w:rsidP="00DA678E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Анализ эффективности проекта производится на основе показателей широкого применения в мировой практике, а именно:</w:t>
      </w:r>
    </w:p>
    <w:p w:rsidR="004E4B10" w:rsidRPr="0015290B" w:rsidRDefault="004E4B10" w:rsidP="00DA678E">
      <w:pPr>
        <w:pStyle w:val="a6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интегрального экономического эффекта за весь жизненный цикл продукта;</w:t>
      </w:r>
    </w:p>
    <w:p w:rsidR="004E4B10" w:rsidRPr="0015290B" w:rsidRDefault="004E4B10" w:rsidP="00DA678E">
      <w:pPr>
        <w:pStyle w:val="a6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периода возврата капитальных вложений;</w:t>
      </w:r>
    </w:p>
    <w:p w:rsidR="004E4B10" w:rsidRPr="0015290B" w:rsidRDefault="004E4B10" w:rsidP="00DA678E">
      <w:pPr>
        <w:pStyle w:val="a6"/>
        <w:widowControl w:val="0"/>
        <w:numPr>
          <w:ilvl w:val="0"/>
          <w:numId w:val="17"/>
        </w:numPr>
        <w:spacing w:line="360" w:lineRule="auto"/>
        <w:ind w:left="0"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внутренней нормы рентабельности.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Задачей экономической оценки является определение динамики чистой текущей стоимости, т.е. суммы, ежегодно возвращающейся в виде отдачи от вложенных средств.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lastRenderedPageBreak/>
        <w:t>1) Определение показателей чистого денежного потока (ЧДП) за период реализации проекта по формуле:</w:t>
      </w:r>
    </w:p>
    <w:p w:rsidR="004E4B10" w:rsidRPr="008F5EB3" w:rsidRDefault="008F5EB3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422FAD87" wp14:editId="3A20E68A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- чистый денежный поток года </w:t>
      </w:r>
      <w:r w:rsidRPr="008F5EB3">
        <w:rPr>
          <w:b w:val="0"/>
          <w:szCs w:val="28"/>
          <w:lang w:val="en-US"/>
        </w:rPr>
        <w:t>t</w:t>
      </w:r>
      <w:r w:rsidRPr="008F5EB3">
        <w:rPr>
          <w:b w:val="0"/>
          <w:szCs w:val="28"/>
        </w:rPr>
        <w:t>, руб.;</w:t>
      </w:r>
    </w:p>
    <w:p w:rsidR="004E4B10" w:rsidRPr="008F5EB3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E4B10" w:rsidRPr="008F5EB3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капитальные вложения года t, руб.;</w:t>
      </w:r>
    </w:p>
    <w:p w:rsidR="004E4B10" w:rsidRPr="008F5EB3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="004E4B10" w:rsidRPr="008F5EB3">
        <w:rPr>
          <w:b w:val="0"/>
          <w:szCs w:val="28"/>
        </w:rPr>
        <w:t>– издержки года t (без амортизационных отчислений) в году, руб.</w:t>
      </w:r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F5EB3">
        <w:rPr>
          <w:b w:val="0"/>
          <w:szCs w:val="28"/>
        </w:rPr>
        <w:tab/>
      </w:r>
    </w:p>
    <w:p w:rsidR="004E4B10" w:rsidRPr="008F5EB3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B391573" wp14:editId="77F8A408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separate"/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8B9BD25" wp14:editId="289A000C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4E4B10" w:rsidRPr="0015290B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4E4B10" w:rsidRPr="0015290B">
        <w:rPr>
          <w:b w:val="0"/>
          <w:szCs w:val="28"/>
        </w:rPr>
        <w:t>– цена реализации одного изделия (пакета программ) в году, руб.</w:t>
      </w:r>
    </w:p>
    <w:p w:rsidR="004E4B10" w:rsidRPr="00D42E2E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6725,49</m:t>
          </m:r>
          <m:r>
            <m:rPr>
              <m:sty m:val="b"/>
            </m:rPr>
            <w:rPr>
              <w:rFonts w:ascii="Cambria Math" w:hAnsi="Cambria Math"/>
              <w:szCs w:val="28"/>
            </w:rPr>
            <m:t>*0=0 руб.</m:t>
          </m:r>
        </m:oMath>
      </m:oMathPara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Годовые издержки:</w:t>
      </w:r>
    </w:p>
    <w:p w:rsidR="004E4B10" w:rsidRPr="005714C0" w:rsidRDefault="005714C0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r>
            <w:rPr>
              <w:rFonts w:ascii="Cambria Math" w:eastAsiaTheme="minorEastAsia" w:hAnsi="Cambria Math"/>
              <w:szCs w:val="28"/>
              <w:lang w:val="en-US"/>
            </w:rPr>
            <m:t>k</m:t>
          </m:r>
          <m:r>
            <w:rPr>
              <w:rFonts w:ascii="Cambria Math" w:eastAsiaTheme="minorEastAsia" w:hAnsi="Cambria Math"/>
              <w:szCs w:val="28"/>
              <w:lang w:val="en-US"/>
            </w:rPr>
            <m:t>t</m:t>
          </m:r>
        </m:oMath>
      </m:oMathPara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15290B">
        <w:rPr>
          <w:b w:val="0"/>
          <w:szCs w:val="28"/>
        </w:rPr>
        <w:t>Чистый денежный поток:</w:t>
      </w:r>
    </w:p>
    <w:p w:rsidR="004E4B10" w:rsidRPr="009F08B1" w:rsidRDefault="009F08B1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</m:oMath>
      </m:oMathPara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4E4B10" w:rsidRPr="008F5EB3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 </w:t>
      </w:r>
      <w:r w:rsidRPr="008F5EB3">
        <w:rPr>
          <w:b w:val="0"/>
          <w:szCs w:val="28"/>
          <w:lang w:val="en-US"/>
        </w:rPr>
        <w:t>E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37008A67" wp14:editId="2ACA542E">
            <wp:extent cx="307340" cy="18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w:r w:rsidRPr="008F5EB3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8F5EB3">
        <w:rPr>
          <w:b w:val="0"/>
          <w:szCs w:val="28"/>
        </w:rPr>
        <w:t xml:space="preserve">  –  расчетный год;</w:t>
      </w:r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3</w:t>
      </w:r>
      <w:r w:rsidRPr="0015290B">
        <w:rPr>
          <w:b w:val="0"/>
          <w:szCs w:val="28"/>
        </w:rPr>
        <w:t>)</w:t>
      </w:r>
      <w:r>
        <w:rPr>
          <w:b w:val="0"/>
          <w:szCs w:val="28"/>
          <w:lang w:val="ru-RU"/>
        </w:rPr>
        <w:t xml:space="preserve"> </w:t>
      </w:r>
      <w:r w:rsidR="004E4B10" w:rsidRPr="008F5EB3">
        <w:rPr>
          <w:b w:val="0"/>
          <w:szCs w:val="28"/>
        </w:rPr>
        <w:t>Рассчитаем показатели чистого дисконтированного денежного потока</w:t>
      </w:r>
    </w:p>
    <w:p w:rsidR="004E4B10" w:rsidRPr="008F5EB3" w:rsidRDefault="003150C6" w:rsidP="00DA678E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4</w:t>
      </w:r>
      <w:r w:rsidR="004E4B10" w:rsidRPr="008F5EB3">
        <w:rPr>
          <w:b w:val="0"/>
          <w:szCs w:val="28"/>
        </w:rPr>
        <w:t xml:space="preserve">) Определение интегрального экономического эффекта </w:t>
      </w:r>
    </w:p>
    <w:p w:rsidR="004E4B10" w:rsidRPr="00511C35" w:rsidRDefault="008F5EB3" w:rsidP="00DA678E">
      <w:pPr>
        <w:pStyle w:val="a6"/>
        <w:widowControl w:val="0"/>
        <w:spacing w:line="360" w:lineRule="auto"/>
        <w:jc w:val="both"/>
        <w:rPr>
          <w:b w:val="0"/>
          <w:i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Cs w:val="28"/>
                  <w:lang w:val="en-US"/>
                </w:rPr>
                <m:t>-1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5</w:t>
      </w:r>
      <w:r w:rsidR="004E4B10" w:rsidRPr="008F5EB3">
        <w:rPr>
          <w:b w:val="0"/>
          <w:szCs w:val="28"/>
        </w:rPr>
        <w:t>) Рассчитаем амортизацию по формуле</w:t>
      </w:r>
    </w:p>
    <w:p w:rsidR="004E4B10" w:rsidRPr="008F5EB3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8F5EB3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8F5EB3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8F5EB3">
        <w:rPr>
          <w:b w:val="0"/>
          <w:szCs w:val="28"/>
        </w:rPr>
        <w:t xml:space="preserve"> – года; </w:t>
      </w:r>
      <w:r w:rsidRPr="008F5EB3">
        <w:rPr>
          <w:b w:val="0"/>
          <w:szCs w:val="28"/>
          <w:lang w:val="en-US"/>
        </w:rPr>
        <w:t>T</w:t>
      </w:r>
      <w:r w:rsidR="00D86D4D" w:rsidRPr="008F5EB3">
        <w:rPr>
          <w:b w:val="0"/>
          <w:szCs w:val="28"/>
        </w:rPr>
        <w:t xml:space="preserve"> = </w:t>
      </w:r>
      <w:r w:rsidR="00D86D4D" w:rsidRPr="008F5EB3">
        <w:rPr>
          <w:b w:val="0"/>
          <w:szCs w:val="28"/>
          <w:lang w:val="ru-RU"/>
        </w:rPr>
        <w:t>5</w:t>
      </w:r>
      <w:r w:rsidRPr="008F5EB3">
        <w:rPr>
          <w:b w:val="0"/>
          <w:szCs w:val="28"/>
        </w:rPr>
        <w:t xml:space="preserve"> (лет.)</w:t>
      </w:r>
    </w:p>
    <w:p w:rsidR="004E4B10" w:rsidRPr="008F5EB3" w:rsidRDefault="004E4B10" w:rsidP="00DA678E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8F5EB3">
        <w:rPr>
          <w:b w:val="0"/>
          <w:szCs w:val="28"/>
        </w:rPr>
        <w:t>Амортизация по годам распределяется прямолинейным методом.</w:t>
      </w:r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6</w:t>
      </w:r>
      <w:r w:rsidR="004E4B10" w:rsidRPr="008F5EB3">
        <w:rPr>
          <w:b w:val="0"/>
          <w:szCs w:val="28"/>
        </w:rPr>
        <w:t>) Определим показатели прибыли</w:t>
      </w:r>
    </w:p>
    <w:p w:rsidR="004E4B10" w:rsidRPr="00594223" w:rsidRDefault="003150C6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8C5557" w:rsidRPr="0059422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594223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594223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594223">
        <w:rPr>
          <w:b w:val="0"/>
          <w:szCs w:val="28"/>
        </w:rPr>
        <w:t xml:space="preserve">- годовые издержки </w:t>
      </w:r>
    </w:p>
    <w:p w:rsidR="004E4B10" w:rsidRPr="008F5EB3" w:rsidRDefault="001D61D7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  <w:lang w:val="ru-RU"/>
        </w:rPr>
        <w:t>7</w:t>
      </w:r>
      <w:r w:rsidR="004E4B10" w:rsidRPr="008F5EB3">
        <w:rPr>
          <w:b w:val="0"/>
          <w:szCs w:val="28"/>
        </w:rPr>
        <w:t>) Найдем рентабельность по формуле:</w:t>
      </w:r>
    </w:p>
    <w:p w:rsidR="002842CD" w:rsidRPr="00594223" w:rsidRDefault="008F5EB3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4E4B10" w:rsidRPr="001D61D7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Результаты расчета сводятся в таблицу </w:t>
      </w:r>
      <w:r w:rsidR="001D61D7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</w:t>
      </w:r>
      <w:r w:rsidR="001D61D7">
        <w:rPr>
          <w:b w:val="0"/>
          <w:szCs w:val="28"/>
          <w:lang w:val="ru-RU"/>
        </w:rPr>
        <w:t>(Приложение А)</w:t>
      </w:r>
    </w:p>
    <w:p w:rsidR="00594223" w:rsidRDefault="006B489E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>
        <w:rPr>
          <w:noProof/>
        </w:rPr>
        <w:drawing>
          <wp:inline distT="0" distB="0" distL="0" distR="0" wp14:anchorId="335963E4" wp14:editId="6D4031FF">
            <wp:extent cx="5940425" cy="4015259"/>
            <wp:effectExtent l="0" t="0" r="22225" b="2349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E4B10" w:rsidRPr="0015290B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15290B">
        <w:rPr>
          <w:b w:val="0"/>
          <w:szCs w:val="28"/>
        </w:rPr>
        <w:t>Рисунок 2</w:t>
      </w:r>
      <w:r w:rsidR="004E4B10" w:rsidRPr="0015290B">
        <w:rPr>
          <w:b w:val="0"/>
          <w:szCs w:val="28"/>
        </w:rPr>
        <w:t>– График финансового профиля проекта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В таблице </w:t>
      </w:r>
      <w:r w:rsidR="002360FC" w:rsidRPr="002360FC">
        <w:rPr>
          <w:b w:val="0"/>
          <w:szCs w:val="28"/>
          <w:lang w:val="ru-RU"/>
        </w:rPr>
        <w:t>2.</w:t>
      </w:r>
      <w:r w:rsidRPr="0015290B">
        <w:rPr>
          <w:b w:val="0"/>
          <w:szCs w:val="28"/>
        </w:rPr>
        <w:t>8</w:t>
      </w:r>
      <w:r w:rsidR="002360FC">
        <w:rPr>
          <w:b w:val="0"/>
          <w:szCs w:val="28"/>
          <w:lang w:val="ru-RU"/>
        </w:rPr>
        <w:t>(Приложение А)</w:t>
      </w:r>
      <w:r w:rsidRPr="0015290B">
        <w:rPr>
          <w:b w:val="0"/>
          <w:szCs w:val="28"/>
        </w:rPr>
        <w:t xml:space="preserve"> приведены все показатели, полученные при анализе графика финансового профиля проекта.</w:t>
      </w:r>
    </w:p>
    <w:p w:rsidR="00ED0613" w:rsidRPr="00FF0FBB" w:rsidRDefault="00ED0613" w:rsidP="00FF0FBB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47246587"/>
      <w:bookmarkStart w:id="13" w:name="_Toc451544403"/>
      <w:r w:rsidRPr="00FF0FBB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12"/>
      <w:bookmarkEnd w:id="13"/>
    </w:p>
    <w:p w:rsidR="00ED0613" w:rsidRPr="0051046B" w:rsidRDefault="00ED0613" w:rsidP="00ED0613">
      <w:pPr>
        <w:pStyle w:val="a4"/>
        <w:widowControl w:val="0"/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В ходе выполнения курсового проекта было произведено маркетингово</w:t>
      </w:r>
      <w:r>
        <w:rPr>
          <w:rFonts w:ascii="Times New Roman" w:hAnsi="Times New Roman"/>
          <w:sz w:val="28"/>
          <w:szCs w:val="24"/>
        </w:rPr>
        <w:t>е исследования проектируемого программного продукта</w:t>
      </w:r>
      <w:r w:rsidRPr="0051046B">
        <w:rPr>
          <w:rFonts w:ascii="Times New Roman" w:hAnsi="Times New Roman"/>
          <w:sz w:val="28"/>
          <w:szCs w:val="24"/>
        </w:rPr>
        <w:t xml:space="preserve">, а </w:t>
      </w:r>
      <w:r w:rsidRPr="0051046B">
        <w:rPr>
          <w:rFonts w:ascii="Times New Roman" w:hAnsi="Times New Roman"/>
          <w:sz w:val="28"/>
          <w:szCs w:val="24"/>
        </w:rPr>
        <w:lastRenderedPageBreak/>
        <w:t>также рассчитаны показатели, определяющие целесообразность, направленность и рентабельность проекта.</w:t>
      </w:r>
    </w:p>
    <w:p w:rsidR="00ED0613" w:rsidRPr="0051046B" w:rsidRDefault="00ED0613" w:rsidP="00ED0613">
      <w:pPr>
        <w:pStyle w:val="a4"/>
        <w:widowControl w:val="0"/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>К одним из которых можно отнести с</w:t>
      </w:r>
      <w:r>
        <w:rPr>
          <w:rFonts w:ascii="Times New Roman" w:hAnsi="Times New Roman"/>
          <w:sz w:val="28"/>
          <w:szCs w:val="24"/>
        </w:rPr>
        <w:t xml:space="preserve">рок разработки, составивший 1.76 </w:t>
      </w:r>
      <w:r w:rsidRPr="0051046B">
        <w:rPr>
          <w:rFonts w:ascii="Times New Roman" w:hAnsi="Times New Roman"/>
          <w:sz w:val="28"/>
          <w:szCs w:val="24"/>
        </w:rPr>
        <w:t>месяца. Это говорит о несущественной трудоёмкости проекта, что в свою очередь можно объяснить относительной новизной и отсутствием наработок по данному направлению, а также количеством людей ведущих исследование (один человек).</w:t>
      </w:r>
    </w:p>
    <w:p w:rsidR="00ED0613" w:rsidRPr="0051046B" w:rsidRDefault="00ED0613" w:rsidP="00ED0613">
      <w:pPr>
        <w:pStyle w:val="a4"/>
        <w:widowControl w:val="0"/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Дальнейший расчёт показателей коснулся части затрат на проектирование. С учётом затрат на работу с применением вычислительной техники и без, беря во внимание социальные отчисления и накладные расходы, затраты на проектирование составили </w:t>
      </w:r>
      <w:r w:rsidRPr="009F3376">
        <w:rPr>
          <w:rFonts w:ascii="Times New Roman" w:hAnsi="Times New Roman"/>
          <w:sz w:val="24"/>
          <w:szCs w:val="24"/>
        </w:rPr>
        <w:t xml:space="preserve">50620,48 </w:t>
      </w:r>
      <w:r>
        <w:rPr>
          <w:rFonts w:ascii="Times New Roman" w:eastAsiaTheme="minorEastAsia" w:hAnsi="Times New Roman"/>
          <w:sz w:val="24"/>
          <w:szCs w:val="24"/>
        </w:rPr>
        <w:t>руб</w:t>
      </w:r>
      <w:r w:rsidRPr="0051046B">
        <w:rPr>
          <w:rFonts w:ascii="Times New Roman" w:hAnsi="Times New Roman"/>
          <w:sz w:val="28"/>
          <w:szCs w:val="24"/>
        </w:rPr>
        <w:t xml:space="preserve">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</w:t>
      </w:r>
      <w:r>
        <w:rPr>
          <w:rFonts w:ascii="Times New Roman" w:hAnsi="Times New Roman"/>
          <w:sz w:val="28"/>
          <w:szCs w:val="24"/>
        </w:rPr>
        <w:t xml:space="preserve">за единицу программного продукта </w:t>
      </w:r>
      <m:oMath>
        <m:r>
          <w:rPr>
            <w:rFonts w:ascii="Cambria Math" w:hAnsi="Cambria Math"/>
            <w:sz w:val="24"/>
            <w:szCs w:val="24"/>
          </w:rPr>
          <m:t>6725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,5 руб. </m:t>
        </m:r>
      </m:oMath>
      <w:r w:rsidRPr="00D64456">
        <w:rPr>
          <w:rFonts w:ascii="Times New Roman" w:eastAsiaTheme="minorEastAsia" w:hAnsi="Times New Roman"/>
          <w:sz w:val="24"/>
          <w:szCs w:val="24"/>
        </w:rPr>
        <w:t>.</w:t>
      </w:r>
      <w:r w:rsidRPr="00D64456">
        <w:rPr>
          <w:rFonts w:ascii="Times New Roman" w:hAnsi="Times New Roman"/>
          <w:sz w:val="28"/>
          <w:szCs w:val="28"/>
        </w:rPr>
        <w:t>,данный проект разработки и внедрения программного продукта является целесообразным</w:t>
      </w:r>
      <w:r w:rsidRPr="00D64456">
        <w:rPr>
          <w:rFonts w:ascii="Times New Roman" w:hAnsi="Times New Roman"/>
          <w:sz w:val="28"/>
          <w:szCs w:val="24"/>
        </w:rPr>
        <w:t>.</w:t>
      </w:r>
    </w:p>
    <w:p w:rsidR="00ED0613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</w:rPr>
        <w:br w:type="page"/>
      </w:r>
    </w:p>
    <w:p w:rsidR="00ED0613" w:rsidRPr="00E51804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47246589"/>
      <w:bookmarkStart w:id="15" w:name="_Toc447246554"/>
      <w:bookmarkStart w:id="16" w:name="_Toc451544405"/>
      <w:r w:rsidRPr="00E51804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14"/>
      <w:bookmarkEnd w:id="16"/>
    </w:p>
    <w:p w:rsidR="00AE7A4B" w:rsidRPr="0015290B" w:rsidRDefault="00AE7A4B" w:rsidP="00AE7A4B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AE7A4B" w:rsidRPr="001C5993" w:rsidTr="00B0644E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AE7A4B" w:rsidRPr="001C5993" w:rsidTr="00B0644E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B0644E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B0644E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E7A4B" w:rsidRDefault="00AE7A4B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15290B" w:rsidRDefault="00F04F42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  <w:lang w:val="ru-RU"/>
        </w:rPr>
        <w:t>.1</w:t>
      </w:r>
      <w:r w:rsidRPr="0015290B">
        <w:rPr>
          <w:rFonts w:ascii="Times New Roman" w:hAnsi="Times New Roman"/>
          <w:sz w:val="28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Объем функций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A111B3" w:rsidRDefault="00A111B3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A111B3" w:rsidRPr="00FA570D" w:rsidTr="00B0644E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A111B3" w:rsidRPr="00FA570D" w:rsidTr="00B0644E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B0644E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A111B3" w:rsidRPr="00FA570D" w:rsidTr="00B0644E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B0644E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A111B3" w:rsidRPr="00FA570D" w:rsidTr="00B0644E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A111B3" w:rsidRPr="00FA570D" w:rsidTr="00B0644E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057E30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A7720F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7720F">
        <w:rPr>
          <w:rFonts w:ascii="Times New Roman" w:hAnsi="Times New Roman"/>
          <w:sz w:val="28"/>
          <w:szCs w:val="28"/>
        </w:rPr>
        <w:t>Таблица 2.3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27000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0,3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4,17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0 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A7720F" w:rsidRPr="0015290B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15290B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/>
          <w:sz w:val="28"/>
          <w:szCs w:val="28"/>
          <w:lang w:val="ru-RU"/>
        </w:rPr>
        <w:t>2.</w:t>
      </w:r>
      <w:r w:rsidRPr="0015290B">
        <w:rPr>
          <w:rFonts w:ascii="Times New Roman" w:eastAsiaTheme="minorEastAsia" w:hAnsi="Times New Roman"/>
          <w:sz w:val="28"/>
          <w:szCs w:val="28"/>
        </w:rPr>
        <w:t xml:space="preserve">4 – Смета годовых </w:t>
      </w:r>
      <w:r w:rsidRPr="0015290B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9D3300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Зм = С * Кнз / 100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B0644E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2450</w:t>
            </w:r>
          </w:p>
        </w:tc>
      </w:tr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* Кн * Ксм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B0644E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1223,5839</w:t>
            </w:r>
          </w:p>
        </w:tc>
      </w:tr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ФОТ = срок разработки * Ксм * оклад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B0644E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177000,00</w:t>
            </w:r>
          </w:p>
        </w:tc>
      </w:tr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  <w:t>акладних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Отч = ФОТ * Кн / 100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B0644E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60534,00</w:t>
            </w:r>
          </w:p>
        </w:tc>
      </w:tr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ремонт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Зр = С * Кр / 100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B0644E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2100,00</w:t>
            </w:r>
          </w:p>
        </w:tc>
      </w:tr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  <w:t>акладних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расходов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Зн=  (Зм + Зэ + ФОТ + Отч + Зр) * Кнр / 100 ,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B0644E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53527,67</w:t>
            </w:r>
          </w:p>
        </w:tc>
      </w:tr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Аоб = С×Ноб*11,8/100 рублей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B0644E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17208,33</w:t>
            </w:r>
          </w:p>
        </w:tc>
      </w:tr>
      <w:tr w:rsidR="00057E30" w:rsidRPr="0015290B" w:rsidTr="00B0644E">
        <w:tc>
          <w:tcPr>
            <w:tcW w:w="2518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057E30" w:rsidRPr="001C11E3" w:rsidRDefault="00057E30" w:rsidP="00B0644E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314043,59</w:t>
            </w:r>
          </w:p>
        </w:tc>
      </w:tr>
    </w:tbl>
    <w:p w:rsidR="00A7720F" w:rsidRDefault="00A7720F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15290B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17535" w:rsidRPr="009F337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6559,78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 = Зп.осн + Зп.осн*Кдоп.з/п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2517,72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9F3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27696,49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Всего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</w:tbl>
    <w:p w:rsidR="004944B6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15290B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5290B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C778FE">
        <w:rPr>
          <w:rFonts w:ascii="Times New Roman" w:hAnsi="Times New Roman" w:cs="Times New Roman"/>
          <w:sz w:val="28"/>
          <w:szCs w:val="28"/>
        </w:rPr>
        <w:t>2.6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ED586C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C778FE" w:rsidRPr="0015290B" w:rsidTr="00B17535">
        <w:tc>
          <w:tcPr>
            <w:tcW w:w="266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C778FE" w:rsidRPr="00F53833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Кр=Цтс+Зтр+Зм+Цпо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44550,00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рабочую документацию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Зрд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защиту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рекламу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Зрек= 10% * Зпроек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</w:tr>
      <w:tr w:rsidR="00B17535" w:rsidRPr="0015290B" w:rsidTr="00B0644E">
        <w:tc>
          <w:tcPr>
            <w:tcW w:w="2660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Прибыль=Иполн*15%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</w:p>
        </w:tc>
      </w:tr>
      <w:tr w:rsidR="00B17535" w:rsidRPr="0015290B" w:rsidTr="00B0644E">
        <w:tc>
          <w:tcPr>
            <w:tcW w:w="2660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5905,49</w:t>
            </w:r>
          </w:p>
        </w:tc>
      </w:tr>
    </w:tbl>
    <w:p w:rsidR="00ED586C" w:rsidRPr="00ED586C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570A4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779F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Таблица </w:t>
      </w:r>
      <w:r w:rsidR="002360FC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3B779F" w:rsidRPr="003B779F" w:rsidTr="00423A96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5C520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5C520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5C520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5C520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5C520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5C520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5C520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2020,00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7,00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9,00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35432,93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41338,41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53149,39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30284,55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20189,70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25237,13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-15041,33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11053,86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32959,69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33817,75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0,57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дисконтированный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ЧДДП=ЧДП*α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-11990,85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7867,92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20946,48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19189,10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ИЭЭ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-11990,85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-4122,93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16823,54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36012,64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At=Кр/4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8910,00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-23951,33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2143,86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24049,69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24907,75</w:t>
            </w:r>
          </w:p>
        </w:tc>
      </w:tr>
      <w:tr w:rsidR="003B779F" w:rsidRPr="003B779F" w:rsidTr="003B779F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-20,00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-53,76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4,81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53,98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55,91</w:t>
            </w:r>
          </w:p>
        </w:tc>
      </w:tr>
    </w:tbl>
    <w:p w:rsidR="003B779F" w:rsidRPr="003B779F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360FC" w:rsidRPr="0015290B" w:rsidRDefault="002360FC" w:rsidP="00236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5290B">
        <w:rPr>
          <w:rFonts w:ascii="Times New Roman" w:hAnsi="Times New Roman" w:cs="Times New Roman"/>
          <w:sz w:val="28"/>
          <w:szCs w:val="28"/>
        </w:rPr>
        <w:t>8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360FC" w:rsidRPr="0015290B" w:rsidTr="00B0644E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90" w:type="dxa"/>
            <w:vAlign w:val="center"/>
          </w:tcPr>
          <w:p w:rsidR="002360FC" w:rsidRPr="00A04377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2360FC" w:rsidRPr="00A04377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2360FC" w:rsidRPr="0015290B" w:rsidTr="00B0644E">
        <w:trPr>
          <w:trHeight w:val="436"/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054FC8" w:rsidRDefault="002360FC" w:rsidP="00B064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24907,75</w:t>
            </w:r>
          </w:p>
        </w:tc>
      </w:tr>
      <w:tr w:rsidR="002360FC" w:rsidRPr="0015290B" w:rsidTr="00B0644E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6B489E" w:rsidRDefault="002360FC" w:rsidP="00B064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36012,64</w:t>
            </w:r>
          </w:p>
        </w:tc>
      </w:tr>
      <w:tr w:rsidR="002360FC" w:rsidRPr="0015290B" w:rsidTr="00B0644E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2360FC" w:rsidRPr="006B489E" w:rsidRDefault="002360FC" w:rsidP="00B064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55,91</w:t>
            </w:r>
          </w:p>
        </w:tc>
      </w:tr>
      <w:tr w:rsidR="002360FC" w:rsidRPr="0015290B" w:rsidTr="00B0644E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2360FC" w:rsidRPr="00FA24D8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FA24D8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360FC" w:rsidRPr="0015290B" w:rsidTr="00B0644E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возврата капитало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2360FC" w:rsidRPr="009C3005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7D5DC8" w:rsidRDefault="002360FC" w:rsidP="00B0644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2.2</w:t>
            </w:r>
          </w:p>
        </w:tc>
      </w:tr>
    </w:tbl>
    <w:p w:rsidR="002360FC" w:rsidRDefault="002360FC" w:rsidP="00ED0613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D0613" w:rsidRPr="00E16CE2" w:rsidRDefault="00ED0613" w:rsidP="00ED0613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E16CE2">
        <w:rPr>
          <w:rFonts w:ascii="Times New Roman" w:hAnsi="Times New Roman"/>
          <w:sz w:val="24"/>
          <w:szCs w:val="24"/>
        </w:rPr>
        <w:t xml:space="preserve">При анализе рынка было выявлено, что всего 10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ED0613" w:rsidRPr="00E16CE2" w:rsidRDefault="00ED0613" w:rsidP="003150C6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ED0613" w:rsidRPr="00E16CE2" w:rsidRDefault="003150C6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6" w:tooltip="На страницу компании" w:history="1">
              <w:r w:rsidR="00ED0613" w:rsidRPr="00D81CC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  <w:r w:rsidR="00ED0613" w:rsidRPr="00E16CE2">
                <w:rPr>
                  <w:rStyle w:val="af2"/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ED0613" w:rsidRPr="00E16CE2" w:rsidRDefault="00ED0613" w:rsidP="0031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ED0613" w:rsidRPr="00E16CE2" w:rsidRDefault="00ED0613" w:rsidP="0031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ED0613" w:rsidRPr="00686DF5" w:rsidRDefault="003150C6" w:rsidP="003150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ED0613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ED0613" w:rsidRPr="00E16CE2" w:rsidRDefault="003150C6" w:rsidP="003150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ED0613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,п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>роизводство конвейерного типа.</w:t>
            </w:r>
          </w:p>
        </w:tc>
      </w:tr>
      <w:tr w:rsidR="00ED0613" w:rsidRPr="00E16CE2" w:rsidTr="003150C6">
        <w:trPr>
          <w:trHeight w:val="1292"/>
        </w:trPr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ED0613" w:rsidRPr="00E16CE2" w:rsidRDefault="003150C6" w:rsidP="003150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r w:rsidR="00ED0613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ED0613" w:rsidRPr="00E16CE2" w:rsidRDefault="003150C6" w:rsidP="003150C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proofErr w:type="gramStart"/>
              <w:r w:rsidR="00ED0613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</w:t>
              </w:r>
              <w:proofErr w:type="gramEnd"/>
              <w:r w:rsidR="00ED0613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Russia</w:t>
              </w:r>
            </w:hyperlink>
          </w:p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 xml:space="preserve">Производство автохимии и средств для 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 xml:space="preserve"> клининга в Крыму.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ED0613" w:rsidRPr="00E16CE2" w:rsidRDefault="00ED0613" w:rsidP="00315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 xml:space="preserve">Производство </w:t>
            </w:r>
            <w:r w:rsidRPr="00ED0613">
              <w:rPr>
                <w:rFonts w:ascii="Times New Roman" w:hAnsi="Times New Roman"/>
                <w:sz w:val="24"/>
                <w:szCs w:val="24"/>
              </w:rPr>
              <w:lastRenderedPageBreak/>
              <w:t>"Абсолют-мебель"</w:t>
            </w:r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Мебельная фабрика "Абсолют-мебель" специализируется на </w:t>
            </w: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>производстве детских парт, детских комнат, а также корпусной мебели для дома, офиса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3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ED0613" w:rsidRPr="00E16CE2" w:rsidTr="003150C6">
        <w:tc>
          <w:tcPr>
            <w:tcW w:w="534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ED0613" w:rsidRPr="00E16CE2" w:rsidRDefault="00ED0613" w:rsidP="003150C6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ED0613" w:rsidRPr="00D82D6E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17" w:name="_GoBack"/>
      <w:bookmarkEnd w:id="15"/>
      <w:bookmarkEnd w:id="17"/>
    </w:p>
    <w:sectPr w:rsidR="00ED0613" w:rsidRPr="00D82D6E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2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3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3"/>
  </w:num>
  <w:num w:numId="3">
    <w:abstractNumId w:val="0"/>
  </w:num>
  <w:num w:numId="4">
    <w:abstractNumId w:val="21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2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03124"/>
    <w:rsid w:val="00010C49"/>
    <w:rsid w:val="000328C9"/>
    <w:rsid w:val="00043321"/>
    <w:rsid w:val="00044CCB"/>
    <w:rsid w:val="00046DC7"/>
    <w:rsid w:val="0005448B"/>
    <w:rsid w:val="00054FC8"/>
    <w:rsid w:val="00057E30"/>
    <w:rsid w:val="00062C94"/>
    <w:rsid w:val="000B4B76"/>
    <w:rsid w:val="000B66CA"/>
    <w:rsid w:val="000E0B66"/>
    <w:rsid w:val="000E2798"/>
    <w:rsid w:val="00103C0D"/>
    <w:rsid w:val="00104158"/>
    <w:rsid w:val="00113E5D"/>
    <w:rsid w:val="00120669"/>
    <w:rsid w:val="0012695F"/>
    <w:rsid w:val="0013327D"/>
    <w:rsid w:val="00150CAA"/>
    <w:rsid w:val="0015215A"/>
    <w:rsid w:val="0015290B"/>
    <w:rsid w:val="00157D2B"/>
    <w:rsid w:val="00164577"/>
    <w:rsid w:val="001764EE"/>
    <w:rsid w:val="00182718"/>
    <w:rsid w:val="00183A7A"/>
    <w:rsid w:val="00194002"/>
    <w:rsid w:val="001A5F68"/>
    <w:rsid w:val="001B3E0E"/>
    <w:rsid w:val="001B58A4"/>
    <w:rsid w:val="001C11E3"/>
    <w:rsid w:val="001C1AAD"/>
    <w:rsid w:val="001C5993"/>
    <w:rsid w:val="001D198B"/>
    <w:rsid w:val="001D61D7"/>
    <w:rsid w:val="001E0789"/>
    <w:rsid w:val="00205EE2"/>
    <w:rsid w:val="0022385F"/>
    <w:rsid w:val="00231B97"/>
    <w:rsid w:val="002360FC"/>
    <w:rsid w:val="002452AB"/>
    <w:rsid w:val="00246025"/>
    <w:rsid w:val="00250635"/>
    <w:rsid w:val="00252D37"/>
    <w:rsid w:val="00254AFA"/>
    <w:rsid w:val="0026004D"/>
    <w:rsid w:val="002604A7"/>
    <w:rsid w:val="00275914"/>
    <w:rsid w:val="00277F87"/>
    <w:rsid w:val="00283921"/>
    <w:rsid w:val="002842CD"/>
    <w:rsid w:val="00285A35"/>
    <w:rsid w:val="002977E5"/>
    <w:rsid w:val="002A17F8"/>
    <w:rsid w:val="002B4DCE"/>
    <w:rsid w:val="002B6C7B"/>
    <w:rsid w:val="002B7427"/>
    <w:rsid w:val="00307327"/>
    <w:rsid w:val="003150C6"/>
    <w:rsid w:val="00326687"/>
    <w:rsid w:val="003449ED"/>
    <w:rsid w:val="0034756F"/>
    <w:rsid w:val="00374336"/>
    <w:rsid w:val="00387ED7"/>
    <w:rsid w:val="003A2D07"/>
    <w:rsid w:val="003A2E9D"/>
    <w:rsid w:val="003A4EA0"/>
    <w:rsid w:val="003A67EB"/>
    <w:rsid w:val="003B574E"/>
    <w:rsid w:val="003B779F"/>
    <w:rsid w:val="003C5A81"/>
    <w:rsid w:val="003E6B96"/>
    <w:rsid w:val="003F3D81"/>
    <w:rsid w:val="0044398C"/>
    <w:rsid w:val="0044407D"/>
    <w:rsid w:val="00457413"/>
    <w:rsid w:val="00463368"/>
    <w:rsid w:val="004646F6"/>
    <w:rsid w:val="00467628"/>
    <w:rsid w:val="0047235E"/>
    <w:rsid w:val="00485042"/>
    <w:rsid w:val="004944B6"/>
    <w:rsid w:val="004A4BED"/>
    <w:rsid w:val="004D6C6E"/>
    <w:rsid w:val="004E4B10"/>
    <w:rsid w:val="004E6397"/>
    <w:rsid w:val="0050119E"/>
    <w:rsid w:val="00507781"/>
    <w:rsid w:val="00511C35"/>
    <w:rsid w:val="005168C9"/>
    <w:rsid w:val="00516C0C"/>
    <w:rsid w:val="00521E88"/>
    <w:rsid w:val="00530DE4"/>
    <w:rsid w:val="00545467"/>
    <w:rsid w:val="00546A8D"/>
    <w:rsid w:val="00550E5E"/>
    <w:rsid w:val="00550FB1"/>
    <w:rsid w:val="005555F1"/>
    <w:rsid w:val="00570A4D"/>
    <w:rsid w:val="005714C0"/>
    <w:rsid w:val="00594223"/>
    <w:rsid w:val="00595B31"/>
    <w:rsid w:val="005C2D86"/>
    <w:rsid w:val="005D7ADE"/>
    <w:rsid w:val="00602167"/>
    <w:rsid w:val="00603061"/>
    <w:rsid w:val="00611CAE"/>
    <w:rsid w:val="0061690F"/>
    <w:rsid w:val="00621743"/>
    <w:rsid w:val="00623D5E"/>
    <w:rsid w:val="00632522"/>
    <w:rsid w:val="0067448E"/>
    <w:rsid w:val="006853BC"/>
    <w:rsid w:val="006A0483"/>
    <w:rsid w:val="006A65AD"/>
    <w:rsid w:val="006B489E"/>
    <w:rsid w:val="006B71A3"/>
    <w:rsid w:val="006E3FDD"/>
    <w:rsid w:val="006E6E19"/>
    <w:rsid w:val="007035EC"/>
    <w:rsid w:val="007104E2"/>
    <w:rsid w:val="007470B0"/>
    <w:rsid w:val="00755759"/>
    <w:rsid w:val="00757838"/>
    <w:rsid w:val="00761181"/>
    <w:rsid w:val="00765936"/>
    <w:rsid w:val="0077319B"/>
    <w:rsid w:val="007740D4"/>
    <w:rsid w:val="00781EBD"/>
    <w:rsid w:val="007A2539"/>
    <w:rsid w:val="007B2D4E"/>
    <w:rsid w:val="007B618C"/>
    <w:rsid w:val="007C235D"/>
    <w:rsid w:val="007C3288"/>
    <w:rsid w:val="007D148C"/>
    <w:rsid w:val="007D5DC8"/>
    <w:rsid w:val="007F0FB8"/>
    <w:rsid w:val="007F37D1"/>
    <w:rsid w:val="00805773"/>
    <w:rsid w:val="00810353"/>
    <w:rsid w:val="00813E2C"/>
    <w:rsid w:val="00846649"/>
    <w:rsid w:val="00856C30"/>
    <w:rsid w:val="008613A2"/>
    <w:rsid w:val="00876BB8"/>
    <w:rsid w:val="00893196"/>
    <w:rsid w:val="008A0B6E"/>
    <w:rsid w:val="008A71B3"/>
    <w:rsid w:val="008B37F3"/>
    <w:rsid w:val="008B5011"/>
    <w:rsid w:val="008B55BF"/>
    <w:rsid w:val="008C5557"/>
    <w:rsid w:val="008F5EB3"/>
    <w:rsid w:val="008F6C92"/>
    <w:rsid w:val="00903902"/>
    <w:rsid w:val="009133B5"/>
    <w:rsid w:val="00915FEA"/>
    <w:rsid w:val="0092418C"/>
    <w:rsid w:val="00934157"/>
    <w:rsid w:val="00944C6E"/>
    <w:rsid w:val="00965D26"/>
    <w:rsid w:val="00985892"/>
    <w:rsid w:val="009B4904"/>
    <w:rsid w:val="009C3005"/>
    <w:rsid w:val="009D3300"/>
    <w:rsid w:val="009F08B1"/>
    <w:rsid w:val="009F120F"/>
    <w:rsid w:val="009F1B3C"/>
    <w:rsid w:val="009F3376"/>
    <w:rsid w:val="00A04377"/>
    <w:rsid w:val="00A111B3"/>
    <w:rsid w:val="00A25644"/>
    <w:rsid w:val="00A365ED"/>
    <w:rsid w:val="00A7720F"/>
    <w:rsid w:val="00A7737F"/>
    <w:rsid w:val="00A8752A"/>
    <w:rsid w:val="00A96023"/>
    <w:rsid w:val="00AC02CF"/>
    <w:rsid w:val="00AE2E77"/>
    <w:rsid w:val="00AE7A4B"/>
    <w:rsid w:val="00B05683"/>
    <w:rsid w:val="00B15BC1"/>
    <w:rsid w:val="00B17535"/>
    <w:rsid w:val="00B20984"/>
    <w:rsid w:val="00B402DB"/>
    <w:rsid w:val="00B6102A"/>
    <w:rsid w:val="00B64E29"/>
    <w:rsid w:val="00B71DE3"/>
    <w:rsid w:val="00B72AA1"/>
    <w:rsid w:val="00B7435E"/>
    <w:rsid w:val="00B77A2D"/>
    <w:rsid w:val="00B941B0"/>
    <w:rsid w:val="00BA43F1"/>
    <w:rsid w:val="00BB41AA"/>
    <w:rsid w:val="00BC2BD2"/>
    <w:rsid w:val="00BD2A73"/>
    <w:rsid w:val="00BF1E7D"/>
    <w:rsid w:val="00BF5993"/>
    <w:rsid w:val="00C048CA"/>
    <w:rsid w:val="00C234C8"/>
    <w:rsid w:val="00C2458D"/>
    <w:rsid w:val="00C41FA2"/>
    <w:rsid w:val="00C53DCF"/>
    <w:rsid w:val="00C66097"/>
    <w:rsid w:val="00C676BA"/>
    <w:rsid w:val="00C778FE"/>
    <w:rsid w:val="00C8331F"/>
    <w:rsid w:val="00CA4136"/>
    <w:rsid w:val="00CB458B"/>
    <w:rsid w:val="00CB6F75"/>
    <w:rsid w:val="00CE0621"/>
    <w:rsid w:val="00CE2B80"/>
    <w:rsid w:val="00D0587B"/>
    <w:rsid w:val="00D13B7E"/>
    <w:rsid w:val="00D15E33"/>
    <w:rsid w:val="00D17E43"/>
    <w:rsid w:val="00D22007"/>
    <w:rsid w:val="00D22F1A"/>
    <w:rsid w:val="00D27F5E"/>
    <w:rsid w:val="00D355A6"/>
    <w:rsid w:val="00D42E2E"/>
    <w:rsid w:val="00D52652"/>
    <w:rsid w:val="00D65BD4"/>
    <w:rsid w:val="00D81CCE"/>
    <w:rsid w:val="00D82D6E"/>
    <w:rsid w:val="00D85B47"/>
    <w:rsid w:val="00D86D4D"/>
    <w:rsid w:val="00D9127B"/>
    <w:rsid w:val="00D97F05"/>
    <w:rsid w:val="00DA4903"/>
    <w:rsid w:val="00DA678E"/>
    <w:rsid w:val="00DC6032"/>
    <w:rsid w:val="00DC6875"/>
    <w:rsid w:val="00DE6842"/>
    <w:rsid w:val="00DF6F16"/>
    <w:rsid w:val="00E13F1B"/>
    <w:rsid w:val="00E17773"/>
    <w:rsid w:val="00E27AB6"/>
    <w:rsid w:val="00E4704C"/>
    <w:rsid w:val="00E76029"/>
    <w:rsid w:val="00E8348A"/>
    <w:rsid w:val="00E906E4"/>
    <w:rsid w:val="00E92202"/>
    <w:rsid w:val="00EB6B63"/>
    <w:rsid w:val="00EC287C"/>
    <w:rsid w:val="00ED0613"/>
    <w:rsid w:val="00ED11E1"/>
    <w:rsid w:val="00ED1354"/>
    <w:rsid w:val="00ED2C4E"/>
    <w:rsid w:val="00ED586C"/>
    <w:rsid w:val="00F04F42"/>
    <w:rsid w:val="00F27EA6"/>
    <w:rsid w:val="00F466D1"/>
    <w:rsid w:val="00F46CF8"/>
    <w:rsid w:val="00F52701"/>
    <w:rsid w:val="00F5281F"/>
    <w:rsid w:val="00F53833"/>
    <w:rsid w:val="00F567FF"/>
    <w:rsid w:val="00F65563"/>
    <w:rsid w:val="00F838AE"/>
    <w:rsid w:val="00F85C14"/>
    <w:rsid w:val="00F9243D"/>
    <w:rsid w:val="00FA24D8"/>
    <w:rsid w:val="00FA31BA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hyperlink" Target="http://tavrika.su/id2483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hyperlink" Target="http://tavrika.su/id15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lliance-catalog.ru/da_trans/" TargetMode="External"/><Relationship Id="rId20" Type="http://schemas.openxmlformats.org/officeDocument/2006/relationships/hyperlink" Target="http://tavrika.su/id2857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image" Target="media/image3.png"/><Relationship Id="rId19" Type="http://schemas.openxmlformats.org/officeDocument/2006/relationships/hyperlink" Target="http://tavrika.su/id2774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696E-2"/>
          <c:y val="0.11018098142464446"/>
          <c:w val="0.72531647486371897"/>
          <c:h val="0.75395776337422327"/>
        </c:manualLayout>
      </c:layout>
      <c:scatterChart>
        <c:scatterStyle val="smoothMarker"/>
        <c:varyColors val="0"/>
        <c:ser>
          <c:idx val="2"/>
          <c:order val="0"/>
          <c:tx>
            <c:strRef>
              <c:f>[ЭОПР_курсач.xlsx]Лист2!$I$40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[ЭОПР_курсач.xlsx]Лист2!$J$39:$L$39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8.3415571948375664</c:v>
                </c:pt>
              </c:numCache>
            </c:numRef>
          </c:xVal>
          <c:yVal>
            <c:numRef>
              <c:f>[ЭОПР_курсач.xlsx]Лист2!$J$40:$L$40</c:f>
              <c:numCache>
                <c:formatCode>0.00</c:formatCode>
                <c:ptCount val="3"/>
                <c:pt idx="0">
                  <c:v>43158.412255968426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[ЭОПР_курсач.xlsx]Лист2!$I$41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[ЭОПР_курсач.xlsx]Лист2!$J$39:$L$39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8.3415571948375664</c:v>
                </c:pt>
              </c:numCache>
            </c:numRef>
          </c:xVal>
          <c:yVal>
            <c:numRef>
              <c:f>[ЭОПР_курсач.xlsx]Лист2!$J$41:$L$41</c:f>
              <c:numCache>
                <c:formatCode>General</c:formatCode>
                <c:ptCount val="3"/>
                <c:pt idx="0" formatCode="0.00">
                  <c:v>7315.8412255968424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[ЭОПР_курсач.xlsx]Лист2!$I$42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[ЭОПР_курсач.xlsx]Лист2!$J$39:$L$39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8.3415571948375664</c:v>
                </c:pt>
              </c:numCache>
            </c:numRef>
          </c:xVal>
          <c:yVal>
            <c:numRef>
              <c:f>[ЭОПР_курсач.xlsx]Лист2!$J$42:$L$42</c:f>
              <c:numCache>
                <c:formatCode>0.00</c:formatCode>
                <c:ptCount val="3"/>
                <c:pt idx="0">
                  <c:v>50474.253481565269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[ЭОПР_курсач.xlsx]Лист2!$I$43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3.4373780200551853E-2"/>
                  <c:y val="0.14647239188559374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xVal>
            <c:numRef>
              <c:f>[ЭОПР_курсач.xlsx]Лист2!$J$39:$L$39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8.3415571948375664</c:v>
                </c:pt>
              </c:numCache>
            </c:numRef>
          </c:xVal>
          <c:yVal>
            <c:numRef>
              <c:f>[ЭОПР_курсач.xlsx]Лист2!$J$43:$L$43</c:f>
              <c:numCache>
                <c:formatCode>General</c:formatCode>
                <c:ptCount val="3"/>
                <c:pt idx="0" formatCode="0.00">
                  <c:v>59054.876573431364</c:v>
                </c:pt>
                <c:pt idx="1">
                  <c:v>0</c:v>
                </c:pt>
                <c:pt idx="2" formatCode="0.00">
                  <c:v>49260.963057135086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202944"/>
        <c:axId val="225204864"/>
      </c:scatterChart>
      <c:valAx>
        <c:axId val="225202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25204864"/>
        <c:crosses val="autoZero"/>
        <c:crossBetween val="midCat"/>
      </c:valAx>
      <c:valAx>
        <c:axId val="22520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25202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267228354873604"/>
          <c:y val="0.41405032963656629"/>
          <c:w val="0.12877613975431051"/>
          <c:h val="0.280201213951618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6453909298925718E-2"/>
          <c:y val="3.6301539471990836E-2"/>
          <c:w val="0.87980238621624196"/>
          <c:h val="0.91749042240229484"/>
        </c:manualLayout>
      </c:layout>
      <c:scatterChart>
        <c:scatterStyle val="lineMarker"/>
        <c:varyColors val="0"/>
        <c:ser>
          <c:idx val="0"/>
          <c:order val="0"/>
          <c:xVal>
            <c:numRef>
              <c:f>[ЭОПР_курсач.xlsx]Лист2!$C$67:$G$67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[ЭОПР_курсач.xlsx]Лист2!$C$75:$G$75</c:f>
              <c:numCache>
                <c:formatCode>0.00</c:formatCode>
                <c:ptCount val="5"/>
                <c:pt idx="0">
                  <c:v>0</c:v>
                </c:pt>
                <c:pt idx="1">
                  <c:v>-11990.854223139706</c:v>
                </c:pt>
                <c:pt idx="2">
                  <c:v>-4122.933936503814</c:v>
                </c:pt>
                <c:pt idx="3">
                  <c:v>16823.543343230525</c:v>
                </c:pt>
                <c:pt idx="4">
                  <c:v>36012.642798248577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9435648"/>
        <c:axId val="249437184"/>
      </c:scatterChart>
      <c:valAx>
        <c:axId val="249435648"/>
        <c:scaling>
          <c:orientation val="minMax"/>
        </c:scaling>
        <c:delete val="0"/>
        <c:axPos val="b"/>
        <c:numFmt formatCode="0.00" sourceLinked="1"/>
        <c:majorTickMark val="out"/>
        <c:minorTickMark val="cross"/>
        <c:tickLblPos val="nextTo"/>
        <c:spPr>
          <a:ln/>
        </c:spPr>
        <c:crossAx val="249437184"/>
        <c:crosses val="autoZero"/>
        <c:crossBetween val="midCat"/>
        <c:majorUnit val="1"/>
      </c:valAx>
      <c:valAx>
        <c:axId val="24943718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49435648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63697-7DFB-4138-BB1B-A70ED566B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19</Pages>
  <Words>13280</Words>
  <Characters>7570</Characters>
  <Application>Microsoft Office Word</Application>
  <DocSecurity>0</DocSecurity>
  <Lines>63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108</cp:revision>
  <dcterms:created xsi:type="dcterms:W3CDTF">2016-03-31T17:08:00Z</dcterms:created>
  <dcterms:modified xsi:type="dcterms:W3CDTF">2016-05-20T21:32:00Z</dcterms:modified>
</cp:coreProperties>
</file>