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20" w:rsidRPr="00DA0291" w:rsidRDefault="0045773B" w:rsidP="001A402F">
      <w:pPr>
        <w:ind w:firstLine="0"/>
        <w:jc w:val="center"/>
        <w:rPr>
          <w:b/>
          <w:spacing w:val="-4"/>
          <w:sz w:val="32"/>
          <w:szCs w:val="32"/>
        </w:rPr>
      </w:pPr>
      <w:r w:rsidRPr="00DA0291">
        <w:rPr>
          <w:rFonts w:cs="Times New Roman"/>
          <w:b/>
          <w:sz w:val="32"/>
          <w:szCs w:val="32"/>
        </w:rPr>
        <w:t xml:space="preserve">МЕТОДИЧЕСКИЕ РЕКОМЕНДАЦИИ ПО ОФОРМЛЕНИЮ </w:t>
      </w:r>
    </w:p>
    <w:p w:rsidR="004C10AA" w:rsidRPr="00B42DF5" w:rsidRDefault="00DD1620" w:rsidP="001A402F">
      <w:pPr>
        <w:ind w:firstLine="0"/>
        <w:jc w:val="center"/>
        <w:rPr>
          <w:rFonts w:cs="Times New Roman"/>
          <w:b/>
          <w:sz w:val="36"/>
          <w:szCs w:val="36"/>
        </w:rPr>
      </w:pPr>
      <w:r w:rsidRPr="00DA0291">
        <w:rPr>
          <w:b/>
          <w:spacing w:val="-4"/>
          <w:sz w:val="32"/>
          <w:szCs w:val="32"/>
        </w:rPr>
        <w:t>ВЫПУСКНОЙ КВАЛИФИКАЦИОННОЙ РАБОТЫ</w:t>
      </w:r>
    </w:p>
    <w:p w:rsidR="00DA0291" w:rsidRPr="00B42DF5" w:rsidRDefault="00DA0291" w:rsidP="00732865">
      <w:pPr>
        <w:jc w:val="center"/>
        <w:rPr>
          <w:rFonts w:cs="Times New Roman"/>
          <w:b/>
          <w:sz w:val="36"/>
          <w:szCs w:val="36"/>
        </w:rPr>
      </w:pPr>
    </w:p>
    <w:p w:rsidR="00D35E76" w:rsidRPr="00B42DF5" w:rsidRDefault="007601CB" w:rsidP="007601CB">
      <w:pPr>
        <w:pStyle w:val="1"/>
      </w:pPr>
      <w:r w:rsidRPr="00B42DF5">
        <w:t xml:space="preserve">Нормативные </w:t>
      </w:r>
      <w:r w:rsidR="00D35E76" w:rsidRPr="00B42DF5">
        <w:t>ссылки</w:t>
      </w:r>
    </w:p>
    <w:p w:rsidR="00D35E76" w:rsidRPr="00B42DF5" w:rsidRDefault="00D35E76" w:rsidP="00D35E76">
      <w:pPr>
        <w:rPr>
          <w:sz w:val="27"/>
          <w:szCs w:val="27"/>
        </w:rPr>
      </w:pPr>
    </w:p>
    <w:p w:rsidR="005C1664" w:rsidRPr="00B42DF5" w:rsidRDefault="00D35E76" w:rsidP="00D35E76">
      <w:pPr>
        <w:rPr>
          <w:szCs w:val="28"/>
        </w:rPr>
      </w:pPr>
      <w:r w:rsidRPr="00B42DF5">
        <w:rPr>
          <w:szCs w:val="28"/>
        </w:rPr>
        <w:t>Требования к оформлению ВКР разработаны на основе требований стандарт</w:t>
      </w:r>
      <w:r w:rsidRPr="00B42DF5">
        <w:rPr>
          <w:szCs w:val="28"/>
        </w:rPr>
        <w:t>и</w:t>
      </w:r>
      <w:r w:rsidRPr="00B42DF5">
        <w:rPr>
          <w:szCs w:val="28"/>
        </w:rPr>
        <w:t>зации РФ</w:t>
      </w:r>
      <w:r w:rsidRPr="00B42DF5">
        <w:rPr>
          <w:rFonts w:cs="Times New Roman"/>
          <w:szCs w:val="28"/>
        </w:rPr>
        <w:t xml:space="preserve">. </w:t>
      </w:r>
      <w:r w:rsidRPr="00B42DF5">
        <w:rPr>
          <w:szCs w:val="28"/>
        </w:rPr>
        <w:t>За основу взят</w:t>
      </w:r>
      <w:r w:rsidR="005C1664" w:rsidRPr="00B42DF5">
        <w:rPr>
          <w:szCs w:val="28"/>
        </w:rPr>
        <w:t>ы</w:t>
      </w:r>
      <w:r w:rsidR="008668D1">
        <w:rPr>
          <w:szCs w:val="28"/>
        </w:rPr>
        <w:t xml:space="preserve"> </w:t>
      </w:r>
      <w:r w:rsidR="005C1664" w:rsidRPr="00B42DF5">
        <w:rPr>
          <w:szCs w:val="28"/>
        </w:rPr>
        <w:t xml:space="preserve">следующие </w:t>
      </w:r>
      <w:r w:rsidRPr="00B42DF5">
        <w:rPr>
          <w:szCs w:val="28"/>
        </w:rPr>
        <w:t>стандарт</w:t>
      </w:r>
      <w:r w:rsidR="005C1664" w:rsidRPr="00B42DF5">
        <w:rPr>
          <w:szCs w:val="28"/>
        </w:rPr>
        <w:t>ы:</w:t>
      </w:r>
    </w:p>
    <w:p w:rsidR="00863608" w:rsidRPr="00B42DF5" w:rsidRDefault="00863608" w:rsidP="00D35E7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42DF5">
        <w:rPr>
          <w:rFonts w:cs="Times New Roman"/>
          <w:szCs w:val="28"/>
        </w:rPr>
        <w:t>ГОСТ 2.105-95. ЕСКД. Общие требования к текстовым документам;</w:t>
      </w:r>
    </w:p>
    <w:p w:rsidR="008235E0" w:rsidRPr="00B42DF5" w:rsidRDefault="008235E0" w:rsidP="00D35E7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42DF5">
        <w:rPr>
          <w:szCs w:val="28"/>
        </w:rPr>
        <w:t xml:space="preserve">ГОСТ </w:t>
      </w:r>
      <w:proofErr w:type="gramStart"/>
      <w:r w:rsidRPr="00B42DF5">
        <w:rPr>
          <w:szCs w:val="28"/>
        </w:rPr>
        <w:t>Р</w:t>
      </w:r>
      <w:proofErr w:type="gramEnd"/>
      <w:r w:rsidRPr="00B42DF5">
        <w:rPr>
          <w:szCs w:val="28"/>
        </w:rPr>
        <w:t xml:space="preserve"> 7.0.5-2008. СИБИД. Библиографическая ссылка. Общие требования и правила составления.</w:t>
      </w:r>
    </w:p>
    <w:p w:rsidR="00B862BD" w:rsidRPr="00A97A65" w:rsidRDefault="00A71C67" w:rsidP="00D35E7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A97A65">
        <w:rPr>
          <w:rFonts w:cs="Times New Roman"/>
          <w:szCs w:val="28"/>
        </w:rPr>
        <w:t xml:space="preserve">ГОСТ </w:t>
      </w:r>
      <w:proofErr w:type="gramStart"/>
      <w:r w:rsidRPr="00A97A65">
        <w:rPr>
          <w:rFonts w:cs="Times New Roman"/>
          <w:szCs w:val="28"/>
        </w:rPr>
        <w:t>Р</w:t>
      </w:r>
      <w:proofErr w:type="gramEnd"/>
      <w:r w:rsidRPr="00A97A65">
        <w:rPr>
          <w:rFonts w:cs="Times New Roman"/>
          <w:szCs w:val="28"/>
        </w:rPr>
        <w:t xml:space="preserve"> 7.0.11-2011.СИБИД. Диссертация и автореферат диссертации. </w:t>
      </w:r>
      <w:r w:rsidR="0008250B" w:rsidRPr="00A97A65">
        <w:rPr>
          <w:szCs w:val="28"/>
        </w:rPr>
        <w:t>Структура и правила оформления</w:t>
      </w:r>
      <w:r w:rsidR="0008250B" w:rsidRPr="00A97A65">
        <w:rPr>
          <w:rFonts w:cs="Times New Roman"/>
          <w:szCs w:val="28"/>
        </w:rPr>
        <w:t>;</w:t>
      </w:r>
    </w:p>
    <w:p w:rsidR="005C1664" w:rsidRPr="00B42DF5" w:rsidRDefault="00D35E76" w:rsidP="00D35E7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42DF5">
        <w:rPr>
          <w:szCs w:val="28"/>
        </w:rPr>
        <w:t xml:space="preserve">ГОСТ </w:t>
      </w:r>
      <w:r w:rsidRPr="00B42DF5">
        <w:rPr>
          <w:rFonts w:cs="Times New Roman"/>
          <w:szCs w:val="28"/>
        </w:rPr>
        <w:t>7.32-2001</w:t>
      </w:r>
      <w:r w:rsidR="00863608" w:rsidRPr="00B42DF5">
        <w:rPr>
          <w:rFonts w:cs="Times New Roman"/>
          <w:szCs w:val="28"/>
        </w:rPr>
        <w:t>.</w:t>
      </w:r>
      <w:r w:rsidR="00A71C67" w:rsidRPr="00B42DF5">
        <w:rPr>
          <w:rFonts w:cs="Times New Roman"/>
          <w:szCs w:val="28"/>
        </w:rPr>
        <w:t xml:space="preserve"> </w:t>
      </w:r>
      <w:r w:rsidRPr="00B42DF5">
        <w:rPr>
          <w:szCs w:val="28"/>
        </w:rPr>
        <w:t>СИБИД</w:t>
      </w:r>
      <w:r w:rsidR="00863608" w:rsidRPr="00B42DF5">
        <w:rPr>
          <w:szCs w:val="28"/>
        </w:rPr>
        <w:t>.</w:t>
      </w:r>
      <w:r w:rsidR="00A71C67" w:rsidRPr="00B42DF5">
        <w:rPr>
          <w:szCs w:val="28"/>
        </w:rPr>
        <w:t xml:space="preserve"> </w:t>
      </w:r>
      <w:r w:rsidRPr="00B42DF5">
        <w:rPr>
          <w:szCs w:val="28"/>
        </w:rPr>
        <w:t>Отчет о научно</w:t>
      </w:r>
      <w:r w:rsidRPr="00B42DF5">
        <w:rPr>
          <w:rFonts w:cs="Times New Roman"/>
          <w:szCs w:val="28"/>
        </w:rPr>
        <w:t>-</w:t>
      </w:r>
      <w:r w:rsidRPr="00B42DF5">
        <w:rPr>
          <w:szCs w:val="28"/>
        </w:rPr>
        <w:t>исследовательской</w:t>
      </w:r>
      <w:r w:rsidR="00A71C67" w:rsidRPr="00B42DF5">
        <w:rPr>
          <w:szCs w:val="28"/>
        </w:rPr>
        <w:t xml:space="preserve"> </w:t>
      </w:r>
      <w:r w:rsidRPr="00B42DF5">
        <w:rPr>
          <w:szCs w:val="28"/>
        </w:rPr>
        <w:t>работе</w:t>
      </w:r>
      <w:r w:rsidR="00863608" w:rsidRPr="00B42DF5">
        <w:rPr>
          <w:rFonts w:cs="Times New Roman"/>
          <w:szCs w:val="28"/>
        </w:rPr>
        <w:t>.</w:t>
      </w:r>
      <w:r w:rsidR="00A71C67" w:rsidRPr="00B42DF5">
        <w:rPr>
          <w:szCs w:val="28"/>
        </w:rPr>
        <w:t xml:space="preserve"> </w:t>
      </w:r>
      <w:r w:rsidRPr="00B42DF5">
        <w:rPr>
          <w:szCs w:val="28"/>
        </w:rPr>
        <w:t>Стру</w:t>
      </w:r>
      <w:r w:rsidRPr="00B42DF5">
        <w:rPr>
          <w:szCs w:val="28"/>
        </w:rPr>
        <w:t>к</w:t>
      </w:r>
      <w:r w:rsidRPr="00B42DF5">
        <w:rPr>
          <w:szCs w:val="28"/>
        </w:rPr>
        <w:t>тура и правила оформления</w:t>
      </w:r>
      <w:r w:rsidR="005C1664" w:rsidRPr="00B42DF5">
        <w:rPr>
          <w:rFonts w:cs="Times New Roman"/>
          <w:szCs w:val="28"/>
        </w:rPr>
        <w:t>;</w:t>
      </w:r>
    </w:p>
    <w:p w:rsidR="00393399" w:rsidRPr="00B42DF5" w:rsidRDefault="00D35E76" w:rsidP="00D35E7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szCs w:val="28"/>
        </w:rPr>
      </w:pPr>
      <w:r w:rsidRPr="00B42DF5">
        <w:rPr>
          <w:szCs w:val="28"/>
        </w:rPr>
        <w:t xml:space="preserve">ГОСТ </w:t>
      </w:r>
      <w:r w:rsidRPr="00B42DF5">
        <w:rPr>
          <w:rFonts w:cs="Times New Roman"/>
          <w:szCs w:val="28"/>
        </w:rPr>
        <w:t xml:space="preserve">2.051-2006 </w:t>
      </w:r>
      <w:r w:rsidRPr="00B42DF5">
        <w:rPr>
          <w:szCs w:val="28"/>
        </w:rPr>
        <w:t>ЕСКД</w:t>
      </w:r>
      <w:r w:rsidR="00863608" w:rsidRPr="00B42DF5">
        <w:rPr>
          <w:szCs w:val="28"/>
        </w:rPr>
        <w:t>.</w:t>
      </w:r>
      <w:r w:rsidR="008668D1">
        <w:rPr>
          <w:szCs w:val="28"/>
        </w:rPr>
        <w:t xml:space="preserve"> </w:t>
      </w:r>
      <w:r w:rsidRPr="00B42DF5">
        <w:rPr>
          <w:szCs w:val="28"/>
        </w:rPr>
        <w:t>Электронные документы</w:t>
      </w:r>
      <w:r w:rsidRPr="00B42DF5">
        <w:rPr>
          <w:rFonts w:cs="Times New Roman"/>
          <w:szCs w:val="28"/>
        </w:rPr>
        <w:t xml:space="preserve">. </w:t>
      </w:r>
      <w:r w:rsidRPr="00B42DF5">
        <w:rPr>
          <w:szCs w:val="28"/>
        </w:rPr>
        <w:t>Общие требования</w:t>
      </w:r>
      <w:r w:rsidRPr="00B42DF5">
        <w:rPr>
          <w:rFonts w:cs="Times New Roman"/>
          <w:szCs w:val="28"/>
        </w:rPr>
        <w:t xml:space="preserve">; </w:t>
      </w:r>
    </w:p>
    <w:p w:rsidR="00D35E76" w:rsidRPr="00B42DF5" w:rsidRDefault="00D35E76" w:rsidP="00D35E7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szCs w:val="28"/>
        </w:rPr>
      </w:pPr>
      <w:r w:rsidRPr="00B42DF5">
        <w:rPr>
          <w:szCs w:val="28"/>
        </w:rPr>
        <w:t xml:space="preserve">ГОСТ </w:t>
      </w:r>
      <w:r w:rsidRPr="00B42DF5">
        <w:rPr>
          <w:rFonts w:cs="Times New Roman"/>
          <w:szCs w:val="28"/>
        </w:rPr>
        <w:t xml:space="preserve">2.111-68 </w:t>
      </w:r>
      <w:r w:rsidRPr="00B42DF5">
        <w:rPr>
          <w:szCs w:val="28"/>
        </w:rPr>
        <w:t>ЕСКД</w:t>
      </w:r>
      <w:r w:rsidR="00863608" w:rsidRPr="00B42DF5">
        <w:rPr>
          <w:szCs w:val="28"/>
        </w:rPr>
        <w:t>.</w:t>
      </w:r>
      <w:r w:rsidR="00A71C67" w:rsidRPr="00B42DF5">
        <w:rPr>
          <w:szCs w:val="28"/>
        </w:rPr>
        <w:t xml:space="preserve"> </w:t>
      </w:r>
      <w:proofErr w:type="spellStart"/>
      <w:r w:rsidRPr="00B42DF5">
        <w:rPr>
          <w:szCs w:val="28"/>
        </w:rPr>
        <w:t>Нормоконтроль</w:t>
      </w:r>
      <w:proofErr w:type="spellEnd"/>
      <w:r w:rsidRPr="00B42DF5">
        <w:rPr>
          <w:rFonts w:cs="Times New Roman"/>
          <w:szCs w:val="28"/>
        </w:rPr>
        <w:t>.</w:t>
      </w:r>
    </w:p>
    <w:p w:rsidR="00D35E76" w:rsidRDefault="00D35E76" w:rsidP="00D35E76"/>
    <w:p w:rsidR="001A402F" w:rsidRPr="00B42DF5" w:rsidRDefault="00AC710A" w:rsidP="00AC710A">
      <w:pPr>
        <w:pStyle w:val="1"/>
      </w:pPr>
      <w:r w:rsidRPr="00B42DF5">
        <w:t>Структура</w:t>
      </w:r>
      <w:r w:rsidR="00310B66" w:rsidRPr="00B42DF5">
        <w:t>пояснительной записки</w:t>
      </w:r>
    </w:p>
    <w:p w:rsidR="00B86E89" w:rsidRPr="00B42DF5" w:rsidRDefault="00B86E89" w:rsidP="00B86E89"/>
    <w:p w:rsidR="00B86E89" w:rsidRPr="00B42DF5" w:rsidRDefault="00B22E43" w:rsidP="00B86E89">
      <w:pPr>
        <w:rPr>
          <w:spacing w:val="-4"/>
        </w:rPr>
      </w:pPr>
      <w:r w:rsidRPr="00B42DF5">
        <w:rPr>
          <w:spacing w:val="-4"/>
        </w:rPr>
        <w:t>Выпускная квалификационная работа (</w:t>
      </w:r>
      <w:r w:rsidR="00B86E89" w:rsidRPr="00B42DF5">
        <w:rPr>
          <w:spacing w:val="-4"/>
        </w:rPr>
        <w:t>ВКР</w:t>
      </w:r>
      <w:r w:rsidRPr="00B42DF5">
        <w:rPr>
          <w:spacing w:val="-4"/>
        </w:rPr>
        <w:t>)</w:t>
      </w:r>
      <w:r w:rsidR="00B86E89" w:rsidRPr="00B42DF5">
        <w:rPr>
          <w:spacing w:val="-4"/>
        </w:rPr>
        <w:t xml:space="preserve"> должна иметь следующую структуру:</w:t>
      </w:r>
    </w:p>
    <w:p w:rsidR="00B86E89" w:rsidRPr="00B42DF5" w:rsidRDefault="00B86E89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титульный</w:t>
      </w:r>
      <w:r w:rsidR="008668D1">
        <w:t xml:space="preserve"> </w:t>
      </w:r>
      <w:r w:rsidRPr="00B42DF5">
        <w:t>лист</w:t>
      </w:r>
      <w:r w:rsidR="00A2213E" w:rsidRPr="00B42DF5">
        <w:rPr>
          <w:szCs w:val="28"/>
        </w:rPr>
        <w:t>, подписанный автором ВКР, руководителем работы и зав</w:t>
      </w:r>
      <w:r w:rsidR="00A2213E" w:rsidRPr="00B42DF5">
        <w:rPr>
          <w:szCs w:val="28"/>
        </w:rPr>
        <w:t>е</w:t>
      </w:r>
      <w:r w:rsidR="00A2213E" w:rsidRPr="00B42DF5">
        <w:rPr>
          <w:szCs w:val="28"/>
        </w:rPr>
        <w:t>дующим кафедрой</w:t>
      </w:r>
      <w:r w:rsidRPr="00B42DF5">
        <w:t>;</w:t>
      </w:r>
    </w:p>
    <w:p w:rsidR="00B22E43" w:rsidRPr="00B42DF5" w:rsidRDefault="00647CED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rPr>
          <w:szCs w:val="28"/>
        </w:rPr>
        <w:t>лист задания на ВКР</w:t>
      </w:r>
      <w:r w:rsidR="00554D07" w:rsidRPr="00B42DF5">
        <w:rPr>
          <w:szCs w:val="28"/>
        </w:rPr>
        <w:t xml:space="preserve"> с подписями студента, руководителя работы, консул</w:t>
      </w:r>
      <w:r w:rsidR="00554D07" w:rsidRPr="00B42DF5">
        <w:rPr>
          <w:szCs w:val="28"/>
        </w:rPr>
        <w:t>ь</w:t>
      </w:r>
      <w:r w:rsidR="00554D07" w:rsidRPr="00B42DF5">
        <w:rPr>
          <w:szCs w:val="28"/>
        </w:rPr>
        <w:t xml:space="preserve">тантов по экономическому обоснованию и </w:t>
      </w:r>
      <w:r w:rsidR="00D64466" w:rsidRPr="00B42DF5">
        <w:rPr>
          <w:szCs w:val="28"/>
        </w:rPr>
        <w:t>охране труда</w:t>
      </w:r>
      <w:r w:rsidRPr="00B42DF5">
        <w:rPr>
          <w:szCs w:val="28"/>
        </w:rPr>
        <w:t>,</w:t>
      </w:r>
      <w:r w:rsidR="00554D07" w:rsidRPr="00B42DF5">
        <w:rPr>
          <w:szCs w:val="28"/>
        </w:rPr>
        <w:t xml:space="preserve"> заведующего кафедрой</w:t>
      </w:r>
      <w:r w:rsidR="00B22E43" w:rsidRPr="00B42DF5">
        <w:t>;</w:t>
      </w:r>
    </w:p>
    <w:p w:rsidR="00AC7E48" w:rsidRPr="00B42DF5" w:rsidRDefault="00AC7E48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аннотация</w:t>
      </w:r>
      <w:r w:rsidR="00A07A75" w:rsidRPr="00B42DF5">
        <w:t xml:space="preserve"> (0,5-1 стр.)</w:t>
      </w:r>
      <w:r w:rsidRPr="00B42DF5">
        <w:t>;</w:t>
      </w:r>
    </w:p>
    <w:p w:rsidR="00B86E89" w:rsidRPr="00B42DF5" w:rsidRDefault="00AC7E48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содержание</w:t>
      </w:r>
      <w:r w:rsidR="00B86E89" w:rsidRPr="00B42DF5">
        <w:t>;</w:t>
      </w:r>
    </w:p>
    <w:p w:rsidR="00B86E89" w:rsidRPr="00B42DF5" w:rsidRDefault="00B86E89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введение</w:t>
      </w:r>
      <w:r w:rsidR="00130253" w:rsidRPr="00B42DF5">
        <w:t xml:space="preserve"> (1-3 стр.)</w:t>
      </w:r>
      <w:r w:rsidRPr="00B42DF5">
        <w:t>;</w:t>
      </w:r>
    </w:p>
    <w:p w:rsidR="00B86E89" w:rsidRPr="00B42DF5" w:rsidRDefault="00554D07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rPr>
          <w:szCs w:val="28"/>
        </w:rPr>
        <w:t>аналитический обзор современного состояния вопроса и обоснование акт</w:t>
      </w:r>
      <w:r w:rsidRPr="00B42DF5">
        <w:rPr>
          <w:szCs w:val="28"/>
        </w:rPr>
        <w:t>у</w:t>
      </w:r>
      <w:r w:rsidRPr="00B42DF5">
        <w:rPr>
          <w:szCs w:val="28"/>
        </w:rPr>
        <w:t>альности темы</w:t>
      </w:r>
      <w:r w:rsidR="00130253" w:rsidRPr="00B42DF5">
        <w:rPr>
          <w:szCs w:val="28"/>
        </w:rPr>
        <w:t xml:space="preserve"> (8-10 стр.)</w:t>
      </w:r>
      <w:r w:rsidRPr="00B42DF5">
        <w:rPr>
          <w:szCs w:val="28"/>
        </w:rPr>
        <w:t>;</w:t>
      </w:r>
    </w:p>
    <w:p w:rsidR="00CF31E4" w:rsidRPr="00B42DF5" w:rsidRDefault="00CF31E4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rPr>
          <w:szCs w:val="28"/>
        </w:rPr>
        <w:t>основная часть, содержащая концепции и решения, сведения о методах, алг</w:t>
      </w:r>
      <w:r w:rsidRPr="00B42DF5">
        <w:rPr>
          <w:szCs w:val="28"/>
        </w:rPr>
        <w:t>о</w:t>
      </w:r>
      <w:r w:rsidRPr="00B42DF5">
        <w:rPr>
          <w:szCs w:val="28"/>
        </w:rPr>
        <w:t>ритмах, программах (в целом и по подзадачам); используемые технологии, средства и инструменты разработки; результаты по подзадачам, результаты тестирования разр</w:t>
      </w:r>
      <w:r w:rsidRPr="00B42DF5">
        <w:rPr>
          <w:szCs w:val="28"/>
        </w:rPr>
        <w:t>а</w:t>
      </w:r>
      <w:r w:rsidRPr="00B42DF5">
        <w:rPr>
          <w:szCs w:val="28"/>
        </w:rPr>
        <w:t>ботанных подсистем</w:t>
      </w:r>
      <w:r w:rsidR="00130253" w:rsidRPr="00B42DF5">
        <w:rPr>
          <w:szCs w:val="28"/>
        </w:rPr>
        <w:t xml:space="preserve"> (</w:t>
      </w:r>
      <w:r w:rsidR="0074345D" w:rsidRPr="00B42DF5">
        <w:rPr>
          <w:szCs w:val="28"/>
        </w:rPr>
        <w:t>40</w:t>
      </w:r>
      <w:r w:rsidR="00130253" w:rsidRPr="00B42DF5">
        <w:rPr>
          <w:szCs w:val="28"/>
        </w:rPr>
        <w:t>-</w:t>
      </w:r>
      <w:r w:rsidR="0074345D" w:rsidRPr="00B42DF5">
        <w:rPr>
          <w:szCs w:val="28"/>
        </w:rPr>
        <w:t>5</w:t>
      </w:r>
      <w:r w:rsidR="00130253" w:rsidRPr="00B42DF5">
        <w:rPr>
          <w:szCs w:val="28"/>
        </w:rPr>
        <w:t>0 стр.)</w:t>
      </w:r>
      <w:r w:rsidRPr="00B42DF5">
        <w:t>;</w:t>
      </w:r>
    </w:p>
    <w:p w:rsidR="00CF31E4" w:rsidRPr="00B42DF5" w:rsidRDefault="00CF31E4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rPr>
          <w:szCs w:val="28"/>
        </w:rPr>
        <w:t>экономический раздел</w:t>
      </w:r>
      <w:r w:rsidR="00130253" w:rsidRPr="00B42DF5">
        <w:rPr>
          <w:szCs w:val="28"/>
        </w:rPr>
        <w:t xml:space="preserve"> (8-10 стр.)</w:t>
      </w:r>
      <w:r w:rsidRPr="00B42DF5">
        <w:t>;</w:t>
      </w:r>
    </w:p>
    <w:p w:rsidR="00CF31E4" w:rsidRPr="00B42DF5" w:rsidRDefault="00CF31E4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rPr>
          <w:szCs w:val="28"/>
        </w:rPr>
        <w:t>раздел по охране труда и безопасности жизнедеятельности</w:t>
      </w:r>
      <w:r w:rsidR="00130253" w:rsidRPr="00B42DF5">
        <w:rPr>
          <w:szCs w:val="28"/>
        </w:rPr>
        <w:t xml:space="preserve"> (8-10 стр.)</w:t>
      </w:r>
      <w:r w:rsidRPr="00B42DF5">
        <w:rPr>
          <w:szCs w:val="28"/>
        </w:rPr>
        <w:t>;</w:t>
      </w:r>
    </w:p>
    <w:p w:rsidR="00B86E89" w:rsidRPr="00B42DF5" w:rsidRDefault="00B86E89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заключение</w:t>
      </w:r>
      <w:r w:rsidR="00130253" w:rsidRPr="00B42DF5">
        <w:rPr>
          <w:szCs w:val="28"/>
        </w:rPr>
        <w:t>(</w:t>
      </w:r>
      <w:r w:rsidR="0074345D" w:rsidRPr="00B42DF5">
        <w:rPr>
          <w:szCs w:val="28"/>
        </w:rPr>
        <w:t>1-2</w:t>
      </w:r>
      <w:r w:rsidR="00130253" w:rsidRPr="00B42DF5">
        <w:rPr>
          <w:szCs w:val="28"/>
        </w:rPr>
        <w:t xml:space="preserve"> стр.)</w:t>
      </w:r>
      <w:r w:rsidRPr="00B42DF5">
        <w:t>;</w:t>
      </w:r>
    </w:p>
    <w:p w:rsidR="00B86E89" w:rsidRPr="00B42DF5" w:rsidRDefault="00AC7E48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перечень</w:t>
      </w:r>
      <w:r w:rsidR="00B42DF5">
        <w:t xml:space="preserve"> </w:t>
      </w:r>
      <w:r w:rsidR="00B86E89" w:rsidRPr="00B42DF5">
        <w:t>сокращений</w:t>
      </w:r>
      <w:r w:rsidR="00B42DF5">
        <w:t xml:space="preserve"> </w:t>
      </w:r>
      <w:r w:rsidR="00B86E89" w:rsidRPr="00B42DF5">
        <w:t>и</w:t>
      </w:r>
      <w:r w:rsidR="00B42DF5">
        <w:t xml:space="preserve"> </w:t>
      </w:r>
      <w:r w:rsidR="00B86E89" w:rsidRPr="00B42DF5">
        <w:t>условных</w:t>
      </w:r>
      <w:r w:rsidR="00B42DF5">
        <w:t xml:space="preserve"> </w:t>
      </w:r>
      <w:r w:rsidR="00B86E89" w:rsidRPr="00B42DF5">
        <w:t>обозначений;</w:t>
      </w:r>
    </w:p>
    <w:p w:rsidR="00B86E89" w:rsidRPr="00B42DF5" w:rsidRDefault="00AC7E48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 xml:space="preserve">библиографический </w:t>
      </w:r>
      <w:r w:rsidR="00B86E89" w:rsidRPr="00B42DF5">
        <w:t>список</w:t>
      </w:r>
      <w:r w:rsidR="008668D1">
        <w:rPr>
          <w:szCs w:val="28"/>
        </w:rPr>
        <w:t xml:space="preserve"> </w:t>
      </w:r>
      <w:r w:rsidR="00CF31E4" w:rsidRPr="00B42DF5">
        <w:rPr>
          <w:szCs w:val="28"/>
        </w:rPr>
        <w:t>(</w:t>
      </w:r>
      <w:r w:rsidR="00881F7C" w:rsidRPr="00B42DF5">
        <w:rPr>
          <w:szCs w:val="28"/>
        </w:rPr>
        <w:t>список</w:t>
      </w:r>
      <w:r w:rsidR="00CF31E4" w:rsidRPr="00B42DF5">
        <w:rPr>
          <w:szCs w:val="28"/>
        </w:rPr>
        <w:t xml:space="preserve"> использованных источников)</w:t>
      </w:r>
      <w:r w:rsidR="00B86E89" w:rsidRPr="00B42DF5">
        <w:t>;</w:t>
      </w:r>
    </w:p>
    <w:p w:rsidR="00B86E89" w:rsidRPr="00B42DF5" w:rsidRDefault="00B86E89" w:rsidP="00B86E89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 w:rsidRPr="00B42DF5">
        <w:t>приложения</w:t>
      </w:r>
      <w:r w:rsidR="00CF31E4" w:rsidRPr="00B42DF5">
        <w:rPr>
          <w:szCs w:val="28"/>
        </w:rPr>
        <w:t xml:space="preserve"> (по мере необходимости)</w:t>
      </w:r>
      <w:r w:rsidRPr="00B42DF5">
        <w:t>.</w:t>
      </w:r>
    </w:p>
    <w:p w:rsidR="0083149A" w:rsidRPr="00B42DF5" w:rsidRDefault="0083149A" w:rsidP="0083149A">
      <w:r w:rsidRPr="00B42DF5">
        <w:t xml:space="preserve">В конце каждого раздела (главы) </w:t>
      </w:r>
      <w:r w:rsidR="006848BB" w:rsidRPr="00B42DF5">
        <w:t xml:space="preserve">и подраздела </w:t>
      </w:r>
      <w:r w:rsidRPr="00B42DF5">
        <w:t>следует обобщать материал в с</w:t>
      </w:r>
      <w:r w:rsidRPr="00B42DF5">
        <w:t>о</w:t>
      </w:r>
      <w:r w:rsidRPr="00B42DF5">
        <w:t>ответствии с целями и задачами, сформулировать выводы и достигнутые результаты</w:t>
      </w:r>
      <w:r w:rsidR="006848BB" w:rsidRPr="00B42DF5">
        <w:t xml:space="preserve"> (приложение А)</w:t>
      </w:r>
      <w:r w:rsidR="00310B66" w:rsidRPr="00B42DF5">
        <w:t>.</w:t>
      </w:r>
    </w:p>
    <w:p w:rsidR="001D2044" w:rsidRPr="00B42DF5" w:rsidRDefault="00EA62FE" w:rsidP="00C32DFF">
      <w:r w:rsidRPr="00B42DF5">
        <w:t>Титульный лист является первой страницей ВКР.</w:t>
      </w:r>
    </w:p>
    <w:p w:rsidR="00EA62FE" w:rsidRPr="00B42DF5" w:rsidRDefault="00A07A75" w:rsidP="00EA62FE">
      <w:pPr>
        <w:rPr>
          <w:szCs w:val="28"/>
        </w:rPr>
      </w:pPr>
      <w:r w:rsidRPr="00B42DF5">
        <w:t xml:space="preserve">Аннотация </w:t>
      </w:r>
      <w:r w:rsidR="00EA62FE" w:rsidRPr="00B42DF5">
        <w:t>должн</w:t>
      </w:r>
      <w:r w:rsidRPr="00B42DF5">
        <w:t>а</w:t>
      </w:r>
      <w:r w:rsidR="00EA62FE" w:rsidRPr="00B42DF5">
        <w:t xml:space="preserve"> содержат</w:t>
      </w:r>
      <w:r w:rsidR="00130253" w:rsidRPr="00B42DF5">
        <w:t>ь</w:t>
      </w:r>
      <w:r w:rsidR="00EA62FE" w:rsidRPr="00B42DF5">
        <w:t xml:space="preserve"> сведения об объеме пояснительной записки, к</w:t>
      </w:r>
      <w:r w:rsidR="00EA62FE" w:rsidRPr="00B42DF5">
        <w:t>о</w:t>
      </w:r>
      <w:r w:rsidR="00EA62FE" w:rsidRPr="00B42DF5">
        <w:t>личестве иллюстраций, таблиц, приложений и количестве использованных источн</w:t>
      </w:r>
      <w:r w:rsidR="00EA62FE" w:rsidRPr="00B42DF5">
        <w:t>и</w:t>
      </w:r>
      <w:r w:rsidR="00EA62FE" w:rsidRPr="00B42DF5">
        <w:t xml:space="preserve">ков. Затем следует перечень ключевых </w:t>
      </w:r>
      <w:r w:rsidR="00EA62FE" w:rsidRPr="00B42DF5">
        <w:rPr>
          <w:szCs w:val="28"/>
        </w:rPr>
        <w:t xml:space="preserve">5…15 </w:t>
      </w:r>
      <w:r w:rsidR="00EA62FE" w:rsidRPr="00B42DF5">
        <w:t xml:space="preserve">слов и текст реферата. Ключевые слова </w:t>
      </w:r>
      <w:r w:rsidR="00EA62FE" w:rsidRPr="00B42DF5">
        <w:lastRenderedPageBreak/>
        <w:t xml:space="preserve">приводятся в именительном падеже, печатаются строчными буквами в строку через запятые. </w:t>
      </w:r>
      <w:r w:rsidR="00EA62FE" w:rsidRPr="00B42DF5">
        <w:rPr>
          <w:szCs w:val="28"/>
        </w:rPr>
        <w:t>Текст реферата должен кратко отражать суть выполненной работы, соде</w:t>
      </w:r>
      <w:r w:rsidR="00EA62FE" w:rsidRPr="00B42DF5">
        <w:rPr>
          <w:szCs w:val="28"/>
        </w:rPr>
        <w:t>р</w:t>
      </w:r>
      <w:r w:rsidR="00EA62FE" w:rsidRPr="00B42DF5">
        <w:rPr>
          <w:szCs w:val="28"/>
        </w:rPr>
        <w:t>жать объект исследования или разработки; цель работы  метод или методологию пр</w:t>
      </w:r>
      <w:r w:rsidR="00EA62FE" w:rsidRPr="00B42DF5">
        <w:rPr>
          <w:szCs w:val="28"/>
        </w:rPr>
        <w:t>о</w:t>
      </w:r>
      <w:r w:rsidR="00EA62FE" w:rsidRPr="00B42DF5">
        <w:rPr>
          <w:szCs w:val="28"/>
        </w:rPr>
        <w:t xml:space="preserve">ведения работы; </w:t>
      </w:r>
      <w:bookmarkStart w:id="0" w:name="sub_53224"/>
      <w:r w:rsidR="00EA62FE" w:rsidRPr="00B42DF5">
        <w:rPr>
          <w:szCs w:val="28"/>
        </w:rPr>
        <w:t xml:space="preserve">результаты работы и их новизну; </w:t>
      </w:r>
      <w:bookmarkEnd w:id="0"/>
      <w:r w:rsidR="00EA62FE" w:rsidRPr="00B42DF5">
        <w:rPr>
          <w:szCs w:val="28"/>
        </w:rPr>
        <w:t>основные конструктивные, техн</w:t>
      </w:r>
      <w:r w:rsidR="00EA62FE" w:rsidRPr="00B42DF5">
        <w:rPr>
          <w:szCs w:val="28"/>
        </w:rPr>
        <w:t>о</w:t>
      </w:r>
      <w:r w:rsidR="00EA62FE" w:rsidRPr="00B42DF5">
        <w:rPr>
          <w:szCs w:val="28"/>
        </w:rPr>
        <w:t>логические и технико-эксплуатационные характеристики;  степень внедрения;  рек</w:t>
      </w:r>
      <w:r w:rsidR="00EA62FE" w:rsidRPr="00B42DF5">
        <w:rPr>
          <w:szCs w:val="28"/>
        </w:rPr>
        <w:t>о</w:t>
      </w:r>
      <w:r w:rsidR="00EA62FE" w:rsidRPr="00B42DF5">
        <w:rPr>
          <w:szCs w:val="28"/>
        </w:rPr>
        <w:t>мендации по внедрению или итоги внедрения результатов НИР; область применения;  экономическую эффективность или значимость работы.</w:t>
      </w:r>
    </w:p>
    <w:p w:rsidR="007A3198" w:rsidRPr="00B42DF5" w:rsidRDefault="0085578B" w:rsidP="00A07A75">
      <w:pPr>
        <w:tabs>
          <w:tab w:val="left" w:pos="1657"/>
        </w:tabs>
        <w:rPr>
          <w:rFonts w:cs="Times New Roman"/>
        </w:rPr>
      </w:pPr>
      <w:proofErr w:type="gramStart"/>
      <w:r w:rsidRPr="00B42DF5">
        <w:rPr>
          <w:rFonts w:cs="Times New Roman"/>
        </w:rPr>
        <w:t>В содержании перечисляют введение, заголовки разделов (глав) и подразделов (параграфов) основной части, заключение, перечень сокращений и условных обозн</w:t>
      </w:r>
      <w:r w:rsidRPr="00B42DF5">
        <w:rPr>
          <w:rFonts w:cs="Times New Roman"/>
        </w:rPr>
        <w:t>а</w:t>
      </w:r>
      <w:r w:rsidRPr="00B42DF5">
        <w:rPr>
          <w:rFonts w:cs="Times New Roman"/>
        </w:rPr>
        <w:t>чении (при наличии), библиографический список, список иллюстративного матери</w:t>
      </w:r>
      <w:r w:rsidRPr="00B42DF5">
        <w:rPr>
          <w:rFonts w:cs="Times New Roman"/>
        </w:rPr>
        <w:t>а</w:t>
      </w:r>
      <w:r w:rsidRPr="00B42DF5">
        <w:rPr>
          <w:rFonts w:cs="Times New Roman"/>
        </w:rPr>
        <w:t>ла (при наличии), приложения (при наличии) с указанием их номеров, заголовков и страниц.</w:t>
      </w:r>
      <w:proofErr w:type="gramEnd"/>
      <w:r w:rsidR="008668D1">
        <w:rPr>
          <w:rFonts w:cs="Times New Roman"/>
        </w:rPr>
        <w:t xml:space="preserve"> </w:t>
      </w:r>
      <w:r w:rsidR="00B050A1" w:rsidRPr="00B42DF5">
        <w:t>Рекомендуется использование режима автоматического составления (доба</w:t>
      </w:r>
      <w:r w:rsidR="00B050A1" w:rsidRPr="00B42DF5">
        <w:t>в</w:t>
      </w:r>
      <w:r w:rsidR="00B050A1" w:rsidRPr="00B42DF5">
        <w:t>ления) «Оглавления» в тексте ВКР.</w:t>
      </w:r>
    </w:p>
    <w:p w:rsidR="00186D02" w:rsidRPr="00B42DF5" w:rsidRDefault="00186D02" w:rsidP="00186D02">
      <w:pPr>
        <w:tabs>
          <w:tab w:val="left" w:pos="1114"/>
        </w:tabs>
        <w:rPr>
          <w:rFonts w:cs="Times New Roman"/>
        </w:rPr>
      </w:pPr>
      <w:r w:rsidRPr="00B42DF5">
        <w:rPr>
          <w:rFonts w:cs="Times New Roman"/>
        </w:rPr>
        <w:t>Во введении обосновывается актуальность, теоретическая и (или) практическая значимость ВКР, структура работы и логика изложения материала, указываются об</w:t>
      </w:r>
      <w:r w:rsidRPr="00B42DF5">
        <w:rPr>
          <w:rFonts w:cs="Times New Roman"/>
        </w:rPr>
        <w:t>ъ</w:t>
      </w:r>
      <w:r w:rsidRPr="00B42DF5">
        <w:rPr>
          <w:rFonts w:cs="Times New Roman"/>
        </w:rPr>
        <w:t>ект, предмет, цель и задачи ВКР, определяются методы исследования и пр.</w:t>
      </w:r>
    </w:p>
    <w:p w:rsidR="00310B66" w:rsidRPr="00B42DF5" w:rsidRDefault="00310B66" w:rsidP="00310B66">
      <w:r w:rsidRPr="00B42DF5">
        <w:t xml:space="preserve">Введение </w:t>
      </w:r>
      <w:r w:rsidR="00186D02" w:rsidRPr="00B42DF5">
        <w:t>к ВКР</w:t>
      </w:r>
      <w:r w:rsidRPr="00B42DF5">
        <w:t xml:space="preserve"> должно включать в обязательном порядке следующие соста</w:t>
      </w:r>
      <w:r w:rsidRPr="00B42DF5">
        <w:t>в</w:t>
      </w:r>
      <w:r w:rsidRPr="00B42DF5">
        <w:t>ные части (подразделы).</w:t>
      </w:r>
    </w:p>
    <w:p w:rsidR="00310B66" w:rsidRPr="00B42DF5" w:rsidRDefault="00310B66" w:rsidP="00310B66">
      <w:r w:rsidRPr="00B42DF5">
        <w:rPr>
          <w:b/>
        </w:rPr>
        <w:t>Актуальность темы</w:t>
      </w:r>
      <w:r w:rsidRPr="00B42DF5">
        <w:t>. В первую очередь необходимо рассмотреть причины о</w:t>
      </w:r>
      <w:r w:rsidRPr="00B42DF5">
        <w:t>б</w:t>
      </w:r>
      <w:r w:rsidRPr="00B42DF5">
        <w:t>ращения к данной теме, её важность на настоящем этапе развития науки, техники, производства и т.д.</w:t>
      </w:r>
    </w:p>
    <w:p w:rsidR="00310B66" w:rsidRPr="00B42DF5" w:rsidRDefault="00310B66" w:rsidP="00310B66">
      <w:r w:rsidRPr="00B42DF5">
        <w:rPr>
          <w:b/>
        </w:rPr>
        <w:t>Цель и задачи работы.</w:t>
      </w:r>
      <w:r w:rsidRPr="00B42DF5">
        <w:t xml:space="preserve"> Цель должна строго соответствовать теме квалифик</w:t>
      </w:r>
      <w:r w:rsidRPr="00B42DF5">
        <w:t>а</w:t>
      </w:r>
      <w:r w:rsidRPr="00B42DF5">
        <w:t>ционной работы, конкретизируя и дополняя её.</w:t>
      </w:r>
    </w:p>
    <w:p w:rsidR="00310B66" w:rsidRPr="00B42DF5" w:rsidRDefault="00310B66" w:rsidP="00310B66">
      <w:proofErr w:type="gramStart"/>
      <w:r w:rsidRPr="00B42DF5">
        <w:t>Далее следует перечень задач (количество задач, обычно, соответствует кол</w:t>
      </w:r>
      <w:r w:rsidRPr="00B42DF5">
        <w:t>и</w:t>
      </w:r>
      <w:r w:rsidRPr="00B42DF5">
        <w:t>честву разделов), необходимых для достижения цели: проанализировать ..., рассмо</w:t>
      </w:r>
      <w:r w:rsidRPr="00B42DF5">
        <w:t>т</w:t>
      </w:r>
      <w:r w:rsidRPr="00B42DF5">
        <w:t>реть …, разработать …, экспериментально проверить … и т.д.</w:t>
      </w:r>
      <w:proofErr w:type="gramEnd"/>
    </w:p>
    <w:p w:rsidR="00310B66" w:rsidRPr="00B42DF5" w:rsidRDefault="00310B66" w:rsidP="00310B66">
      <w:r w:rsidRPr="00B42DF5">
        <w:t>Задачи оформляются в форме маркированного списка.</w:t>
      </w:r>
    </w:p>
    <w:p w:rsidR="008436BA" w:rsidRPr="00B42DF5" w:rsidRDefault="008436BA" w:rsidP="00310B66">
      <w:pPr>
        <w:rPr>
          <w:b/>
        </w:rPr>
      </w:pPr>
      <w:r w:rsidRPr="00B42DF5">
        <w:rPr>
          <w:b/>
        </w:rPr>
        <w:t>Предмет и объект исследования.</w:t>
      </w:r>
      <w:r w:rsidR="008668D1">
        <w:t xml:space="preserve"> </w:t>
      </w:r>
      <w:r w:rsidR="001F7615" w:rsidRPr="00B42DF5">
        <w:t>Объект и предмет исследования как катег</w:t>
      </w:r>
      <w:r w:rsidR="001F7615" w:rsidRPr="00B42DF5">
        <w:t>о</w:t>
      </w:r>
      <w:r w:rsidR="001F7615" w:rsidRPr="00B42DF5">
        <w:t>рии научного процесса соотносятся между собой как общее и частное. В объекте в</w:t>
      </w:r>
      <w:r w:rsidR="001F7615" w:rsidRPr="00B42DF5">
        <w:t>ы</w:t>
      </w:r>
      <w:r w:rsidR="001F7615" w:rsidRPr="00B42DF5">
        <w:t>деляется та его часть, которая служит предметом исследования. Именно на него направлено основное внимание ВКР, именно предмет исследования определяет тему ВКР, которая обозначается на титульном листе как ее заглавие.</w:t>
      </w:r>
    </w:p>
    <w:p w:rsidR="000B0EEB" w:rsidRPr="00B42DF5" w:rsidRDefault="000B0EEB" w:rsidP="00310B66">
      <w:pPr>
        <w:rPr>
          <w:b/>
        </w:rPr>
      </w:pPr>
      <w:r w:rsidRPr="00B42DF5">
        <w:rPr>
          <w:b/>
        </w:rPr>
        <w:t>Научна новизна.</w:t>
      </w:r>
      <w:r w:rsidR="008668D1">
        <w:rPr>
          <w:b/>
        </w:rPr>
        <w:t xml:space="preserve"> </w:t>
      </w:r>
      <w:r w:rsidR="001F7615" w:rsidRPr="00B42DF5">
        <w:t>Впервые применен метод … для оценки …</w:t>
      </w:r>
    </w:p>
    <w:p w:rsidR="00310B66" w:rsidRPr="00B42DF5" w:rsidRDefault="00310B66" w:rsidP="00310B66">
      <w:r w:rsidRPr="00B42DF5">
        <w:rPr>
          <w:b/>
        </w:rPr>
        <w:t>Практическое значение работы</w:t>
      </w:r>
      <w:r w:rsidRPr="00B42DF5">
        <w:t>. Дается оценка работы с точки зрения пр</w:t>
      </w:r>
      <w:r w:rsidRPr="00B42DF5">
        <w:t>и</w:t>
      </w:r>
      <w:r w:rsidRPr="00B42DF5">
        <w:t>кладного использования её результатов в конкретной отрасли деятельности, связа</w:t>
      </w:r>
      <w:r w:rsidRPr="00B42DF5">
        <w:t>н</w:t>
      </w:r>
      <w:r w:rsidRPr="00B42DF5">
        <w:t>ной с тематикой работы. Здесь указывается, где конкретно данное решение может быть внедрено или применяется, а так же условия необходимые для этого.</w:t>
      </w:r>
    </w:p>
    <w:p w:rsidR="00310B66" w:rsidRPr="00B42DF5" w:rsidRDefault="00310B66" w:rsidP="00310B66">
      <w:r w:rsidRPr="00B42DF5">
        <w:rPr>
          <w:b/>
        </w:rPr>
        <w:t>Структура работы.</w:t>
      </w:r>
      <w:r w:rsidRPr="00B42DF5">
        <w:t xml:space="preserve"> Перечисляются структурные элементы, из которых сост</w:t>
      </w:r>
      <w:r w:rsidRPr="00B42DF5">
        <w:t>о</w:t>
      </w:r>
      <w:r w:rsidRPr="00B42DF5">
        <w:t>ит пояснительная записка (из введения, четырех разделов, выводов, списка использ</w:t>
      </w:r>
      <w:r w:rsidRPr="00B42DF5">
        <w:t>о</w:t>
      </w:r>
      <w:r w:rsidRPr="00B42DF5">
        <w:t>ванных источников, приложений – одного или более).</w:t>
      </w:r>
    </w:p>
    <w:p w:rsidR="00310B66" w:rsidRPr="00B42DF5" w:rsidRDefault="00310B66" w:rsidP="00310B66">
      <w:r w:rsidRPr="00B42DF5">
        <w:t xml:space="preserve">В структуре дается краткое описание содержания каждого раздела. Пример оформления «Введения » приведен в </w:t>
      </w:r>
      <w:r w:rsidR="00E35974" w:rsidRPr="00B42DF5">
        <w:t>п</w:t>
      </w:r>
      <w:r w:rsidRPr="00B42DF5">
        <w:t xml:space="preserve">риложении </w:t>
      </w:r>
      <w:r w:rsidR="00605153" w:rsidRPr="00B42DF5">
        <w:t>Б</w:t>
      </w:r>
      <w:r w:rsidRPr="00B42DF5">
        <w:t>.</w:t>
      </w:r>
    </w:p>
    <w:p w:rsidR="00FB3A8E" w:rsidRPr="00B42DF5" w:rsidRDefault="00E35974" w:rsidP="00FB3A8E">
      <w:r w:rsidRPr="00B42DF5">
        <w:t>Перечень сокращений и условных обозначений предполагается в том случае, когда в ВКР применяются сокращения</w:t>
      </w:r>
      <w:r w:rsidR="00FB3A8E" w:rsidRPr="00B42DF5">
        <w:t>,</w:t>
      </w:r>
      <w:r w:rsidRPr="00B42DF5">
        <w:t xml:space="preserve"> не предусмотренные ГОСТ, или</w:t>
      </w:r>
      <w:r w:rsidR="008668D1">
        <w:t xml:space="preserve"> </w:t>
      </w:r>
      <w:r w:rsidRPr="00B42DF5">
        <w:t>малораспр</w:t>
      </w:r>
      <w:r w:rsidRPr="00B42DF5">
        <w:t>о</w:t>
      </w:r>
      <w:r w:rsidRPr="00B42DF5">
        <w:t>страненные условные обозначения.</w:t>
      </w:r>
    </w:p>
    <w:p w:rsidR="00FB3A8E" w:rsidRPr="00B42DF5" w:rsidRDefault="00E35974" w:rsidP="00FB3A8E">
      <w:r w:rsidRPr="00B42DF5">
        <w:t>Наличие перечня не исключает расшифровку сокращения и условного обозн</w:t>
      </w:r>
      <w:r w:rsidRPr="00B42DF5">
        <w:t>а</w:t>
      </w:r>
      <w:r w:rsidRPr="00B42DF5">
        <w:t>чения</w:t>
      </w:r>
      <w:r w:rsidR="008668D1">
        <w:t xml:space="preserve"> </w:t>
      </w:r>
      <w:r w:rsidRPr="00B42DF5">
        <w:t>при первом упоминании в тексте.</w:t>
      </w:r>
    </w:p>
    <w:p w:rsidR="00FB3A8E" w:rsidRPr="00B42DF5" w:rsidRDefault="00FB3A8E" w:rsidP="00FB3A8E">
      <w:pPr>
        <w:rPr>
          <w:spacing w:val="-4"/>
        </w:rPr>
      </w:pPr>
      <w:r w:rsidRPr="00B42DF5">
        <w:rPr>
          <w:spacing w:val="-4"/>
        </w:rPr>
        <w:lastRenderedPageBreak/>
        <w:t>П</w:t>
      </w:r>
      <w:r w:rsidR="00E35974" w:rsidRPr="00B42DF5">
        <w:rPr>
          <w:spacing w:val="-4"/>
        </w:rPr>
        <w:t>еречень помещают после основного текста, перед библиографическим списком.</w:t>
      </w:r>
    </w:p>
    <w:p w:rsidR="00E35974" w:rsidRPr="00B42DF5" w:rsidRDefault="00E35974" w:rsidP="00FB3A8E">
      <w:r w:rsidRPr="00B42DF5">
        <w:t>Перечень сокращений и условных обозначений следует располагать столбцом. Слева</w:t>
      </w:r>
      <w:r w:rsidR="008668D1">
        <w:t xml:space="preserve"> </w:t>
      </w:r>
      <w:r w:rsidRPr="00B42DF5">
        <w:t>в алфавитном порядке или в порядке их первого упоминания в тексте приводя</w:t>
      </w:r>
      <w:r w:rsidR="00FB3A8E" w:rsidRPr="00B42DF5">
        <w:t>т</w:t>
      </w:r>
      <w:r w:rsidR="008668D1">
        <w:t xml:space="preserve"> </w:t>
      </w:r>
      <w:r w:rsidR="00FB3A8E" w:rsidRPr="00B42DF5">
        <w:t>со</w:t>
      </w:r>
      <w:r w:rsidRPr="00B42DF5">
        <w:t>кращения</w:t>
      </w:r>
      <w:r w:rsidR="008668D1">
        <w:t xml:space="preserve"> </w:t>
      </w:r>
      <w:r w:rsidRPr="00B42DF5">
        <w:t xml:space="preserve">или условные обозначения, справа </w:t>
      </w:r>
      <w:r w:rsidR="00FB3A8E" w:rsidRPr="00B42DF5">
        <w:t>–</w:t>
      </w:r>
      <w:r w:rsidRPr="00B42DF5">
        <w:t xml:space="preserve"> их детальную расшифровку.</w:t>
      </w:r>
    </w:p>
    <w:p w:rsidR="00ED7D51" w:rsidRPr="00B42DF5" w:rsidRDefault="00ED7D51" w:rsidP="00ED7D51">
      <w:r w:rsidRPr="00B42DF5">
        <w:t>Рекомендуемый объем ВКР – не менее 80страниц печатного текста без учета приложений. Объем работы определяется, прежде всего, задачей раскрытия темы и полнотой реализации поставленных задач.</w:t>
      </w:r>
    </w:p>
    <w:p w:rsidR="00ED7D51" w:rsidRPr="00B42DF5" w:rsidRDefault="00ED7D51" w:rsidP="00ED7D51">
      <w:r w:rsidRPr="00B42DF5">
        <w:t>Максимальный объем пояснительной записки ВКР бакалавра, как правило, с</w:t>
      </w:r>
      <w:r w:rsidRPr="00B42DF5">
        <w:t>о</w:t>
      </w:r>
      <w:r w:rsidRPr="00B42DF5">
        <w:t>ставляет 90 страниц, без учета приложений. Обязательный иллюстративный (граф</w:t>
      </w:r>
      <w:r w:rsidRPr="00B42DF5">
        <w:t>и</w:t>
      </w:r>
      <w:r w:rsidRPr="00B42DF5">
        <w:t>ческий) материал ВКР бакалавра – не менее трех плакатов (чертежей), выполненных на бумажных носителях формата А</w:t>
      </w:r>
      <w:proofErr w:type="gramStart"/>
      <w:r w:rsidRPr="00B42DF5">
        <w:t>1</w:t>
      </w:r>
      <w:proofErr w:type="gramEnd"/>
      <w:r w:rsidRPr="00B42DF5">
        <w:t xml:space="preserve"> или в электронном виде.</w:t>
      </w:r>
    </w:p>
    <w:p w:rsidR="00ED7D51" w:rsidRPr="00B42DF5" w:rsidRDefault="00ED7D51" w:rsidP="00ED7D51">
      <w:r w:rsidRPr="00B42DF5">
        <w:t>Максимальный объем пояснительной записки ВКР специалиста, как правило, составляет 100 страниц, без учета приложений. Обязательный иллюстративный (гр</w:t>
      </w:r>
      <w:r w:rsidRPr="00B42DF5">
        <w:t>а</w:t>
      </w:r>
      <w:r w:rsidRPr="00B42DF5">
        <w:t>фический) материал – не менее шести плакатов (чертежей), выполненных на бума</w:t>
      </w:r>
      <w:r w:rsidRPr="00B42DF5">
        <w:t>ж</w:t>
      </w:r>
      <w:r w:rsidRPr="00B42DF5">
        <w:t>ных носителях формата А</w:t>
      </w:r>
      <w:proofErr w:type="gramStart"/>
      <w:r w:rsidRPr="00B42DF5">
        <w:t>1</w:t>
      </w:r>
      <w:proofErr w:type="gramEnd"/>
      <w:r w:rsidRPr="00B42DF5">
        <w:t xml:space="preserve"> или в электронном виде.</w:t>
      </w:r>
    </w:p>
    <w:p w:rsidR="00ED7D51" w:rsidRPr="00B42DF5" w:rsidRDefault="00ED7D51" w:rsidP="00ED7D51">
      <w:r w:rsidRPr="00B42DF5">
        <w:t>Максимальный объем пояснительной записки ВКР магистра, как правило, с</w:t>
      </w:r>
      <w:r w:rsidRPr="00B42DF5">
        <w:t>о</w:t>
      </w:r>
      <w:r w:rsidRPr="00B42DF5">
        <w:t>ставляет 100 страниц, без учета приложений. Обязательный иллюстративный (граф</w:t>
      </w:r>
      <w:r w:rsidRPr="00B42DF5">
        <w:t>и</w:t>
      </w:r>
      <w:r w:rsidRPr="00B42DF5">
        <w:t>ческий) материал - не менее шести плакатов (чертежей), выполненных на бумажных носителях формата А1 или в электронном виде.</w:t>
      </w:r>
    </w:p>
    <w:p w:rsidR="00ED7D51" w:rsidRPr="00B42DF5" w:rsidRDefault="00ED7D51" w:rsidP="00ED7D51">
      <w:r w:rsidRPr="00B42DF5">
        <w:t>В исключительных случаях допускается изменение указанных объемов при</w:t>
      </w:r>
      <w:r w:rsidRPr="00B42DF5">
        <w:br/>
        <w:t>объективном обосновании директора института по согласованию с проректором по учебной работе.</w:t>
      </w:r>
    </w:p>
    <w:p w:rsidR="00AC710A" w:rsidRPr="00B42DF5" w:rsidRDefault="00AC710A" w:rsidP="00AC710A">
      <w:r w:rsidRPr="00B42DF5">
        <w:t>Выпускная квалификационная работа должна быть сшита.</w:t>
      </w:r>
    </w:p>
    <w:p w:rsidR="00E35974" w:rsidRPr="00B42DF5" w:rsidRDefault="00E35974" w:rsidP="00310B66"/>
    <w:p w:rsidR="00A666EA" w:rsidRPr="00B42DF5" w:rsidRDefault="00A666EA" w:rsidP="00A666EA">
      <w:pPr>
        <w:pStyle w:val="1"/>
        <w:rPr>
          <w:rFonts w:ascii="TimesNewRomanPSMT" w:hAnsi="TimesNewRomanPSMT"/>
        </w:rPr>
      </w:pPr>
      <w:r w:rsidRPr="00B42DF5">
        <w:t>Общие требования</w:t>
      </w:r>
      <w:r w:rsidR="00ED7D51" w:rsidRPr="00B42DF5">
        <w:rPr>
          <w:rFonts w:ascii="TimesNewRomanPSMT" w:hAnsi="TimesNewRomanPSMT"/>
        </w:rPr>
        <w:t xml:space="preserve"> к оформлению</w:t>
      </w:r>
    </w:p>
    <w:p w:rsidR="00B73C4D" w:rsidRPr="00B42DF5" w:rsidRDefault="00B73C4D" w:rsidP="00A666EA"/>
    <w:p w:rsidR="00FA1325" w:rsidRPr="00B42DF5" w:rsidRDefault="00A666EA" w:rsidP="00A666EA">
      <w:r w:rsidRPr="00B42DF5">
        <w:t>Текст работы должен быть напечатан на одной стороне стандартного</w:t>
      </w:r>
      <w:r w:rsidR="008668D1">
        <w:t xml:space="preserve"> </w:t>
      </w:r>
      <w:r w:rsidRPr="00B42DF5">
        <w:t>листа формата А</w:t>
      </w:r>
      <w:r w:rsidRPr="00B42DF5">
        <w:rPr>
          <w:szCs w:val="28"/>
        </w:rPr>
        <w:t>4 (</w:t>
      </w:r>
      <w:r w:rsidRPr="00B42DF5">
        <w:t>270 х 297 мм) через полтора интервала.</w:t>
      </w:r>
    </w:p>
    <w:p w:rsidR="00FA1325" w:rsidRPr="00B42DF5" w:rsidRDefault="00A666EA" w:rsidP="00A666EA">
      <w:r w:rsidRPr="00B42DF5">
        <w:t>Поля должны оставаться по всем четырем сторонам печатного листа:</w:t>
      </w:r>
      <w:r w:rsidR="008668D1">
        <w:t xml:space="preserve"> </w:t>
      </w:r>
      <w:r w:rsidRPr="00B42DF5">
        <w:t xml:space="preserve">левое </w:t>
      </w:r>
      <w:r w:rsidR="0097252B" w:rsidRPr="00B42DF5">
        <w:t>–</w:t>
      </w:r>
      <w:r w:rsidR="000B460B" w:rsidRPr="00B42DF5">
        <w:t>25 (</w:t>
      </w:r>
      <w:r w:rsidRPr="00B42DF5">
        <w:t>30</w:t>
      </w:r>
      <w:r w:rsidR="000B460B" w:rsidRPr="00B42DF5">
        <w:t>)</w:t>
      </w:r>
      <w:r w:rsidRPr="00B42DF5">
        <w:t xml:space="preserve"> мм, правое </w:t>
      </w:r>
      <w:r w:rsidR="0097252B" w:rsidRPr="00B42DF5">
        <w:t>–</w:t>
      </w:r>
      <w:r w:rsidRPr="00B42DF5">
        <w:t xml:space="preserve">10 мм, нижнее и верхнее </w:t>
      </w:r>
      <w:r w:rsidR="0097252B" w:rsidRPr="00B42DF5">
        <w:t>–</w:t>
      </w:r>
      <w:r w:rsidRPr="00B42DF5">
        <w:t xml:space="preserve">20 мм, количество знаков на странице </w:t>
      </w:r>
      <w:r w:rsidR="0097252B" w:rsidRPr="00B42DF5">
        <w:t>–</w:t>
      </w:r>
      <w:r w:rsidRPr="00B42DF5">
        <w:t xml:space="preserve"> примерно 2000.</w:t>
      </w:r>
    </w:p>
    <w:p w:rsidR="00FA1325" w:rsidRPr="00B42DF5" w:rsidRDefault="00A666EA" w:rsidP="00A666EA">
      <w:r w:rsidRPr="00B42DF5">
        <w:t>При печати нужно соблюдать следующие условия:</w:t>
      </w:r>
    </w:p>
    <w:p w:rsidR="00FA1325" w:rsidRPr="00B42DF5" w:rsidRDefault="00F611D6" w:rsidP="00F611D6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 w:rsidRPr="00B42DF5">
        <w:t>т</w:t>
      </w:r>
      <w:r w:rsidR="00A666EA" w:rsidRPr="00B42DF5">
        <w:t xml:space="preserve">екстовой редактор </w:t>
      </w:r>
      <w:r w:rsidR="00A666EA" w:rsidRPr="00B42DF5">
        <w:rPr>
          <w:szCs w:val="28"/>
        </w:rPr>
        <w:t>(</w:t>
      </w:r>
      <w:r w:rsidR="00A666EA" w:rsidRPr="00B42DF5">
        <w:t xml:space="preserve">рекомендуемый) </w:t>
      </w:r>
      <w:r w:rsidRPr="00B42DF5">
        <w:rPr>
          <w:sz w:val="32"/>
          <w:szCs w:val="32"/>
        </w:rPr>
        <w:t>–</w:t>
      </w:r>
      <w:r w:rsidR="007E0D6B">
        <w:t xml:space="preserve"> </w:t>
      </w:r>
      <w:proofErr w:type="spellStart"/>
      <w:r w:rsidR="00A666EA" w:rsidRPr="00B42DF5">
        <w:t>Microsoft</w:t>
      </w:r>
      <w:proofErr w:type="spellEnd"/>
      <w:r w:rsidR="008668D1">
        <w:rPr>
          <w:szCs w:val="28"/>
        </w:rPr>
        <w:t xml:space="preserve"> </w:t>
      </w:r>
      <w:proofErr w:type="spellStart"/>
      <w:r w:rsidR="00A666EA" w:rsidRPr="00B42DF5">
        <w:rPr>
          <w:szCs w:val="28"/>
        </w:rPr>
        <w:t>Word</w:t>
      </w:r>
      <w:proofErr w:type="spellEnd"/>
      <w:r w:rsidR="00A666EA" w:rsidRPr="00B42DF5">
        <w:t>;</w:t>
      </w:r>
    </w:p>
    <w:p w:rsidR="00FA1325" w:rsidRPr="00096EE9" w:rsidRDefault="00F611D6" w:rsidP="00F611D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rPr>
          <w:lang w:val="en-US"/>
        </w:rPr>
      </w:pPr>
      <w:r w:rsidRPr="00B42DF5">
        <w:t>ш</w:t>
      </w:r>
      <w:r w:rsidR="00A666EA" w:rsidRPr="00B42DF5">
        <w:t>рифт</w:t>
      </w:r>
      <w:r w:rsidR="00A666EA" w:rsidRPr="00096EE9">
        <w:rPr>
          <w:lang w:val="en-US"/>
        </w:rPr>
        <w:t xml:space="preserve">: </w:t>
      </w:r>
      <w:r w:rsidR="00A666EA" w:rsidRPr="00B42DF5">
        <w:t>гарнитура</w:t>
      </w:r>
      <w:r w:rsidR="00A666EA" w:rsidRPr="00096EE9">
        <w:rPr>
          <w:sz w:val="12"/>
          <w:szCs w:val="12"/>
          <w:lang w:val="en-US"/>
        </w:rPr>
        <w:t xml:space="preserve">- </w:t>
      </w:r>
      <w:r w:rsidR="00A666EA" w:rsidRPr="00096EE9">
        <w:rPr>
          <w:szCs w:val="28"/>
          <w:lang w:val="en-US"/>
        </w:rPr>
        <w:t>«</w:t>
      </w:r>
      <w:r w:rsidR="00A666EA" w:rsidRPr="00096EE9">
        <w:rPr>
          <w:lang w:val="en-US"/>
        </w:rPr>
        <w:t>Times New Roman</w:t>
      </w:r>
      <w:r w:rsidR="00A666EA" w:rsidRPr="00096EE9">
        <w:rPr>
          <w:szCs w:val="28"/>
          <w:lang w:val="en-US"/>
        </w:rPr>
        <w:t>»</w:t>
      </w:r>
      <w:r w:rsidR="00A666EA" w:rsidRPr="00096EE9">
        <w:rPr>
          <w:lang w:val="en-US"/>
        </w:rPr>
        <w:t xml:space="preserve">, </w:t>
      </w:r>
      <w:r w:rsidR="00A666EA" w:rsidRPr="00B42DF5">
        <w:t>кегль</w:t>
      </w:r>
      <w:r w:rsidR="007E0D6B">
        <w:rPr>
          <w:lang w:val="en-US"/>
        </w:rPr>
        <w:t xml:space="preserve"> </w:t>
      </w:r>
      <w:r w:rsidRPr="00096EE9">
        <w:rPr>
          <w:lang w:val="en-US"/>
        </w:rPr>
        <w:t>–</w:t>
      </w:r>
      <w:r w:rsidR="007E0D6B">
        <w:rPr>
          <w:szCs w:val="28"/>
          <w:lang w:val="en-US"/>
        </w:rPr>
        <w:t xml:space="preserve"> </w:t>
      </w:r>
      <w:r w:rsidR="00A666EA" w:rsidRPr="00096EE9">
        <w:rPr>
          <w:szCs w:val="28"/>
          <w:lang w:val="en-US"/>
        </w:rPr>
        <w:t xml:space="preserve">14 </w:t>
      </w:r>
      <w:proofErr w:type="spellStart"/>
      <w:r w:rsidR="00A666EA" w:rsidRPr="00B42DF5">
        <w:t>пт</w:t>
      </w:r>
      <w:proofErr w:type="spellEnd"/>
      <w:r w:rsidR="00A666EA" w:rsidRPr="00096EE9">
        <w:rPr>
          <w:lang w:val="en-US"/>
        </w:rPr>
        <w:t xml:space="preserve">; </w:t>
      </w:r>
    </w:p>
    <w:p w:rsidR="008F2D2E" w:rsidRPr="00B42DF5" w:rsidRDefault="008F2D2E" w:rsidP="00F611D6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 w:rsidRPr="00B42DF5">
        <w:t xml:space="preserve">межстрочный </w:t>
      </w:r>
      <w:r w:rsidR="00F611D6" w:rsidRPr="00B42DF5">
        <w:t>и</w:t>
      </w:r>
      <w:r w:rsidR="00A666EA" w:rsidRPr="00B42DF5">
        <w:t>нтервал</w:t>
      </w:r>
      <w:r w:rsidR="008668D1">
        <w:t xml:space="preserve"> </w:t>
      </w:r>
      <w:r w:rsidR="00FE7427" w:rsidRPr="00B42DF5">
        <w:t xml:space="preserve">по основному тексту </w:t>
      </w:r>
      <w:r w:rsidRPr="00B42DF5">
        <w:t>– полуторный;</w:t>
      </w:r>
    </w:p>
    <w:p w:rsidR="00FA1325" w:rsidRPr="00B42DF5" w:rsidRDefault="008F2D2E" w:rsidP="00F611D6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 w:rsidRPr="00B42DF5">
        <w:t>отступ абзаца – 1,</w:t>
      </w:r>
      <w:r w:rsidRPr="00B42DF5">
        <w:rPr>
          <w:szCs w:val="28"/>
        </w:rPr>
        <w:t>25</w:t>
      </w:r>
      <w:r w:rsidR="00FC58B0">
        <w:t xml:space="preserve"> </w:t>
      </w:r>
      <w:r w:rsidRPr="00B42DF5">
        <w:t>см</w:t>
      </w:r>
      <w:r w:rsidR="00FE7427" w:rsidRPr="00B42DF5">
        <w:t>;</w:t>
      </w:r>
    </w:p>
    <w:p w:rsidR="00FE7427" w:rsidRPr="00B42DF5" w:rsidRDefault="00FF0919" w:rsidP="00F611D6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 w:rsidRPr="00B42DF5">
        <w:t xml:space="preserve">расстановка </w:t>
      </w:r>
      <w:r w:rsidR="00FE7427" w:rsidRPr="00B42DF5">
        <w:t>переносов –</w:t>
      </w:r>
      <w:r w:rsidR="008668D1">
        <w:t xml:space="preserve"> </w:t>
      </w:r>
      <w:r w:rsidR="00FE7427" w:rsidRPr="00B42DF5">
        <w:t>автоматическая</w:t>
      </w:r>
      <w:r w:rsidRPr="00B42DF5">
        <w:t>;</w:t>
      </w:r>
    </w:p>
    <w:p w:rsidR="00FF0919" w:rsidRPr="00B42DF5" w:rsidRDefault="00FF0919" w:rsidP="00F611D6">
      <w:pPr>
        <w:pStyle w:val="a3"/>
        <w:numPr>
          <w:ilvl w:val="0"/>
          <w:numId w:val="4"/>
        </w:numPr>
        <w:tabs>
          <w:tab w:val="left" w:pos="993"/>
        </w:tabs>
        <w:ind w:left="0" w:firstLine="709"/>
      </w:pPr>
      <w:r w:rsidRPr="00B42DF5">
        <w:t>выравнивание текста – по ширине страницы.</w:t>
      </w:r>
    </w:p>
    <w:p w:rsidR="00FA1325" w:rsidRPr="00A374E1" w:rsidRDefault="00A666EA" w:rsidP="00A666EA">
      <w:pPr>
        <w:rPr>
          <w:spacing w:val="-4"/>
        </w:rPr>
      </w:pPr>
      <w:r w:rsidRPr="00A374E1">
        <w:rPr>
          <w:spacing w:val="-4"/>
        </w:rPr>
        <w:t>Допустимо применение</w:t>
      </w:r>
      <w:r w:rsidR="008668D1" w:rsidRPr="00A374E1">
        <w:rPr>
          <w:spacing w:val="-4"/>
        </w:rPr>
        <w:t xml:space="preserve"> </w:t>
      </w:r>
      <w:r w:rsidRPr="00A374E1">
        <w:rPr>
          <w:spacing w:val="-4"/>
        </w:rPr>
        <w:t>в</w:t>
      </w:r>
      <w:r w:rsidR="008668D1" w:rsidRPr="00A374E1">
        <w:rPr>
          <w:spacing w:val="-4"/>
        </w:rPr>
        <w:t xml:space="preserve"> </w:t>
      </w:r>
      <w:r w:rsidRPr="00A374E1">
        <w:rPr>
          <w:spacing w:val="-4"/>
        </w:rPr>
        <w:t>таблицах</w:t>
      </w:r>
      <w:r w:rsidR="008668D1" w:rsidRPr="00A374E1">
        <w:rPr>
          <w:spacing w:val="-4"/>
        </w:rPr>
        <w:t xml:space="preserve"> </w:t>
      </w:r>
      <w:r w:rsidRPr="00A374E1">
        <w:rPr>
          <w:spacing w:val="-4"/>
        </w:rPr>
        <w:t xml:space="preserve">и рисунках кегля ниже </w:t>
      </w:r>
      <w:r w:rsidRPr="00A374E1">
        <w:rPr>
          <w:spacing w:val="-4"/>
          <w:szCs w:val="28"/>
        </w:rPr>
        <w:t>14</w:t>
      </w:r>
      <w:r w:rsidRPr="00A374E1">
        <w:rPr>
          <w:spacing w:val="-4"/>
          <w:sz w:val="32"/>
          <w:szCs w:val="32"/>
        </w:rPr>
        <w:t>-</w:t>
      </w:r>
      <w:r w:rsidRPr="00A374E1">
        <w:rPr>
          <w:spacing w:val="-4"/>
        </w:rPr>
        <w:t xml:space="preserve">го </w:t>
      </w:r>
      <w:r w:rsidR="00F611D6" w:rsidRPr="00A374E1">
        <w:rPr>
          <w:spacing w:val="-4"/>
          <w:szCs w:val="28"/>
        </w:rPr>
        <w:t>(1</w:t>
      </w:r>
      <w:r w:rsidR="002F7C4F" w:rsidRPr="00A374E1">
        <w:rPr>
          <w:spacing w:val="-4"/>
          <w:szCs w:val="28"/>
        </w:rPr>
        <w:t>0</w:t>
      </w:r>
      <w:r w:rsidR="00F611D6" w:rsidRPr="00A374E1">
        <w:rPr>
          <w:spacing w:val="-4"/>
          <w:szCs w:val="28"/>
        </w:rPr>
        <w:t>-</w:t>
      </w:r>
      <w:r w:rsidRPr="00A374E1">
        <w:rPr>
          <w:spacing w:val="-4"/>
        </w:rPr>
        <w:t>1</w:t>
      </w:r>
      <w:r w:rsidR="002F7C4F" w:rsidRPr="00A374E1">
        <w:rPr>
          <w:spacing w:val="-4"/>
        </w:rPr>
        <w:t xml:space="preserve">2 </w:t>
      </w:r>
      <w:proofErr w:type="spellStart"/>
      <w:r w:rsidRPr="00A374E1">
        <w:rPr>
          <w:spacing w:val="-4"/>
        </w:rPr>
        <w:t>пт</w:t>
      </w:r>
      <w:proofErr w:type="spellEnd"/>
      <w:r w:rsidRPr="00A374E1">
        <w:rPr>
          <w:spacing w:val="-4"/>
        </w:rPr>
        <w:t>)</w:t>
      </w:r>
      <w:r w:rsidR="00A374E1" w:rsidRPr="00A374E1">
        <w:rPr>
          <w:spacing w:val="-4"/>
        </w:rPr>
        <w:t xml:space="preserve"> и од</w:t>
      </w:r>
      <w:r w:rsidR="00A374E1" w:rsidRPr="00A374E1">
        <w:rPr>
          <w:spacing w:val="-4"/>
        </w:rPr>
        <w:t>и</w:t>
      </w:r>
      <w:r w:rsidR="00A374E1" w:rsidRPr="00A374E1">
        <w:rPr>
          <w:spacing w:val="-4"/>
        </w:rPr>
        <w:t>нарного межстрочного интервала</w:t>
      </w:r>
      <w:r w:rsidRPr="00A374E1">
        <w:rPr>
          <w:spacing w:val="-4"/>
        </w:rPr>
        <w:t xml:space="preserve">. </w:t>
      </w:r>
      <w:r w:rsidR="00FA1325" w:rsidRPr="00A374E1">
        <w:rPr>
          <w:spacing w:val="-4"/>
        </w:rPr>
        <w:t>Н</w:t>
      </w:r>
      <w:r w:rsidRPr="00A374E1">
        <w:rPr>
          <w:spacing w:val="-4"/>
        </w:rPr>
        <w:t>едопустимо применение</w:t>
      </w:r>
      <w:r w:rsidR="008668D1" w:rsidRPr="00A374E1">
        <w:rPr>
          <w:spacing w:val="-4"/>
        </w:rPr>
        <w:t xml:space="preserve"> </w:t>
      </w:r>
      <w:r w:rsidRPr="00A374E1">
        <w:rPr>
          <w:spacing w:val="-4"/>
        </w:rPr>
        <w:t xml:space="preserve">в основном тексте </w:t>
      </w:r>
      <w:r w:rsidRPr="00A374E1">
        <w:rPr>
          <w:spacing w:val="-4"/>
          <w:szCs w:val="28"/>
        </w:rPr>
        <w:t>«</w:t>
      </w:r>
      <w:r w:rsidRPr="00A374E1">
        <w:rPr>
          <w:spacing w:val="-4"/>
        </w:rPr>
        <w:t>курс</w:t>
      </w:r>
      <w:r w:rsidRPr="00A374E1">
        <w:rPr>
          <w:spacing w:val="-4"/>
        </w:rPr>
        <w:t>и</w:t>
      </w:r>
      <w:r w:rsidRPr="00A374E1">
        <w:rPr>
          <w:spacing w:val="-4"/>
        </w:rPr>
        <w:t>ва</w:t>
      </w:r>
      <w:r w:rsidRPr="00A374E1">
        <w:rPr>
          <w:spacing w:val="-4"/>
          <w:szCs w:val="28"/>
        </w:rPr>
        <w:t xml:space="preserve">» </w:t>
      </w:r>
      <w:r w:rsidRPr="00A374E1">
        <w:rPr>
          <w:spacing w:val="-4"/>
        </w:rPr>
        <w:t xml:space="preserve">или </w:t>
      </w:r>
      <w:r w:rsidRPr="00A374E1">
        <w:rPr>
          <w:spacing w:val="-4"/>
          <w:szCs w:val="28"/>
        </w:rPr>
        <w:t>«</w:t>
      </w:r>
      <w:r w:rsidRPr="00A374E1">
        <w:rPr>
          <w:spacing w:val="-4"/>
        </w:rPr>
        <w:t>полужирного</w:t>
      </w:r>
      <w:r w:rsidRPr="00A374E1">
        <w:rPr>
          <w:spacing w:val="-4"/>
          <w:szCs w:val="28"/>
        </w:rPr>
        <w:t xml:space="preserve">» </w:t>
      </w:r>
      <w:r w:rsidRPr="00A374E1">
        <w:rPr>
          <w:spacing w:val="-4"/>
        </w:rPr>
        <w:t>шрифта, кроме выделения</w:t>
      </w:r>
      <w:r w:rsidR="008668D1" w:rsidRPr="00A374E1">
        <w:rPr>
          <w:spacing w:val="-4"/>
        </w:rPr>
        <w:t xml:space="preserve"> </w:t>
      </w:r>
      <w:r w:rsidRPr="00A374E1">
        <w:rPr>
          <w:spacing w:val="-4"/>
        </w:rPr>
        <w:t>отдельных слов и словосочетаний.</w:t>
      </w:r>
    </w:p>
    <w:p w:rsidR="00FA1325" w:rsidRPr="00A97A65" w:rsidRDefault="005264A5" w:rsidP="00A666EA">
      <w:r w:rsidRPr="00A97A65">
        <w:t>Допускается использовать одинарный м</w:t>
      </w:r>
      <w:r w:rsidR="00A666EA" w:rsidRPr="00A97A65">
        <w:t>ежстрочный интервал в</w:t>
      </w:r>
      <w:r w:rsidR="007E0D6B" w:rsidRPr="00A97A65">
        <w:rPr>
          <w:szCs w:val="28"/>
        </w:rPr>
        <w:t xml:space="preserve"> </w:t>
      </w:r>
      <w:r w:rsidR="00FA4572" w:rsidRPr="00A97A65">
        <w:rPr>
          <w:szCs w:val="28"/>
        </w:rPr>
        <w:t>«О</w:t>
      </w:r>
      <w:r w:rsidRPr="00A97A65">
        <w:rPr>
          <w:szCs w:val="28"/>
        </w:rPr>
        <w:t>главлении</w:t>
      </w:r>
      <w:r w:rsidR="00FA4572" w:rsidRPr="00A97A65">
        <w:rPr>
          <w:szCs w:val="28"/>
        </w:rPr>
        <w:t>»</w:t>
      </w:r>
      <w:r w:rsidR="007E0D6B" w:rsidRPr="00A97A65">
        <w:rPr>
          <w:szCs w:val="28"/>
        </w:rPr>
        <w:t xml:space="preserve"> и</w:t>
      </w:r>
      <w:r w:rsidR="008668D1" w:rsidRPr="00A97A65">
        <w:rPr>
          <w:szCs w:val="28"/>
        </w:rPr>
        <w:t xml:space="preserve"> </w:t>
      </w:r>
      <w:r w:rsidR="00A666EA" w:rsidRPr="00A97A65">
        <w:rPr>
          <w:szCs w:val="28"/>
        </w:rPr>
        <w:t xml:space="preserve">«Списке </w:t>
      </w:r>
      <w:r w:rsidR="00A666EA" w:rsidRPr="00A97A65">
        <w:t>использованных источников</w:t>
      </w:r>
      <w:r w:rsidR="00A666EA" w:rsidRPr="00A97A65">
        <w:rPr>
          <w:szCs w:val="28"/>
        </w:rPr>
        <w:t>»</w:t>
      </w:r>
      <w:r w:rsidR="00A666EA" w:rsidRPr="00A97A65">
        <w:t>.</w:t>
      </w:r>
    </w:p>
    <w:p w:rsidR="00A666EA" w:rsidRPr="00B42DF5" w:rsidRDefault="00A666EA" w:rsidP="00A666EA">
      <w:r w:rsidRPr="00B42DF5">
        <w:t>Рекомендуется использование режима автоматического составления</w:t>
      </w:r>
      <w:r w:rsidR="00DA0291">
        <w:t xml:space="preserve"> </w:t>
      </w:r>
      <w:r w:rsidRPr="00B42DF5">
        <w:t>(добавл</w:t>
      </w:r>
      <w:r w:rsidRPr="00B42DF5">
        <w:t>е</w:t>
      </w:r>
      <w:r w:rsidRPr="00B42DF5">
        <w:t xml:space="preserve">ния) </w:t>
      </w:r>
      <w:r w:rsidRPr="00B42DF5">
        <w:rPr>
          <w:szCs w:val="28"/>
        </w:rPr>
        <w:t xml:space="preserve">«Оглавления» </w:t>
      </w:r>
      <w:r w:rsidRPr="00B42DF5">
        <w:t xml:space="preserve">в тексте </w:t>
      </w:r>
      <w:r w:rsidR="00B73C4D" w:rsidRPr="00B42DF5">
        <w:t>ВКР</w:t>
      </w:r>
      <w:r w:rsidRPr="00B42DF5">
        <w:t>.</w:t>
      </w:r>
    </w:p>
    <w:p w:rsidR="005A43AE" w:rsidRDefault="005A43AE" w:rsidP="00A666EA"/>
    <w:p w:rsidR="00DA0291" w:rsidRPr="00B42DF5" w:rsidRDefault="00DA0291" w:rsidP="00A666EA"/>
    <w:p w:rsidR="00937FA1" w:rsidRPr="00B42DF5" w:rsidRDefault="00A666EA" w:rsidP="005A43AE">
      <w:pPr>
        <w:pStyle w:val="2"/>
        <w:rPr>
          <w:szCs w:val="22"/>
        </w:rPr>
      </w:pPr>
      <w:r w:rsidRPr="00B42DF5">
        <w:lastRenderedPageBreak/>
        <w:t>Список сокращений и условных обозначений</w:t>
      </w:r>
    </w:p>
    <w:p w:rsidR="00937FA1" w:rsidRPr="00B42DF5" w:rsidRDefault="00937FA1" w:rsidP="00937FA1"/>
    <w:p w:rsidR="00F95EBE" w:rsidRPr="00B42DF5" w:rsidRDefault="00A666EA" w:rsidP="00937FA1">
      <w:r w:rsidRPr="00B42DF5">
        <w:t>Сокращение слов и словосочетаний на русском и иностранных</w:t>
      </w:r>
      <w:r w:rsidR="008668D1">
        <w:t xml:space="preserve"> </w:t>
      </w:r>
      <w:r w:rsidRPr="00B42DF5">
        <w:t xml:space="preserve">европейских языках оформляют в соответствии с требованиями </w:t>
      </w:r>
      <w:r w:rsidRPr="00B42DF5">
        <w:rPr>
          <w:szCs w:val="28"/>
        </w:rPr>
        <w:t xml:space="preserve">ГОСТ </w:t>
      </w:r>
      <w:r w:rsidRPr="00B42DF5">
        <w:t>7.11 и</w:t>
      </w:r>
      <w:r w:rsidR="008668D1">
        <w:rPr>
          <w:szCs w:val="28"/>
        </w:rPr>
        <w:t xml:space="preserve"> </w:t>
      </w:r>
      <w:r w:rsidRPr="00B42DF5">
        <w:rPr>
          <w:szCs w:val="28"/>
        </w:rPr>
        <w:t xml:space="preserve">ГОСТ </w:t>
      </w:r>
      <w:r w:rsidRPr="00B42DF5">
        <w:t>7.12.</w:t>
      </w:r>
    </w:p>
    <w:p w:rsidR="008B40A9" w:rsidRPr="00B42DF5" w:rsidRDefault="00A666EA" w:rsidP="00937FA1">
      <w:r w:rsidRPr="00B42DF5">
        <w:t>Применение в работе сокращений, не предусмотренных</w:t>
      </w:r>
      <w:r w:rsidR="008668D1">
        <w:t xml:space="preserve"> </w:t>
      </w:r>
      <w:r w:rsidRPr="00B42DF5">
        <w:t>вышеуказанными ста</w:t>
      </w:r>
      <w:r w:rsidRPr="00B42DF5">
        <w:t>н</w:t>
      </w:r>
      <w:r w:rsidRPr="00B42DF5">
        <w:t>дартами, или условных обозначений предполагает</w:t>
      </w:r>
      <w:r w:rsidR="008668D1">
        <w:t xml:space="preserve"> </w:t>
      </w:r>
      <w:r w:rsidRPr="00B42DF5">
        <w:t>наличие перечня сокращений и условных обозначений.</w:t>
      </w:r>
    </w:p>
    <w:p w:rsidR="008B40A9" w:rsidRPr="00B42DF5" w:rsidRDefault="00A666EA" w:rsidP="00937FA1">
      <w:r w:rsidRPr="00B42DF5">
        <w:t>Наличие перечня не исключает расшифровку сокращения и условного</w:t>
      </w:r>
      <w:r w:rsidR="008668D1">
        <w:t xml:space="preserve"> </w:t>
      </w:r>
      <w:r w:rsidRPr="00B42DF5">
        <w:t>обозн</w:t>
      </w:r>
      <w:r w:rsidRPr="00B42DF5">
        <w:t>а</w:t>
      </w:r>
      <w:r w:rsidRPr="00B42DF5">
        <w:t>чения при первом упоминании в тексте.</w:t>
      </w:r>
    </w:p>
    <w:p w:rsidR="008B40A9" w:rsidRPr="00B42DF5" w:rsidRDefault="00A666EA" w:rsidP="00937FA1">
      <w:r w:rsidRPr="00B42DF5">
        <w:t>Перечень помещают после основного текста.</w:t>
      </w:r>
    </w:p>
    <w:p w:rsidR="008B40A9" w:rsidRPr="00B42DF5" w:rsidRDefault="00A666EA" w:rsidP="00937FA1">
      <w:r w:rsidRPr="00B42DF5">
        <w:t xml:space="preserve">Перечень следует располагать столбцом. </w:t>
      </w:r>
      <w:r w:rsidRPr="00B42DF5">
        <w:rPr>
          <w:szCs w:val="28"/>
        </w:rPr>
        <w:t xml:space="preserve">Слева </w:t>
      </w:r>
      <w:r w:rsidRPr="00B42DF5">
        <w:t>в алфавитном порядке</w:t>
      </w:r>
      <w:r w:rsidR="008668D1">
        <w:t xml:space="preserve"> </w:t>
      </w:r>
      <w:r w:rsidRPr="00B42DF5">
        <w:t>или в п</w:t>
      </w:r>
      <w:r w:rsidRPr="00B42DF5">
        <w:t>о</w:t>
      </w:r>
      <w:r w:rsidRPr="00B42DF5">
        <w:t>рядке их первого упоминания в тексте приводят сокращения или</w:t>
      </w:r>
      <w:r w:rsidR="008668D1">
        <w:t xml:space="preserve"> </w:t>
      </w:r>
      <w:r w:rsidRPr="00B42DF5">
        <w:t>условные обознач</w:t>
      </w:r>
      <w:r w:rsidRPr="00B42DF5">
        <w:t>е</w:t>
      </w:r>
      <w:r w:rsidRPr="00B42DF5">
        <w:t xml:space="preserve">ния, справа </w:t>
      </w:r>
      <w:r w:rsidR="00E55672" w:rsidRPr="00B42DF5">
        <w:t xml:space="preserve">– </w:t>
      </w:r>
      <w:r w:rsidRPr="00B42DF5">
        <w:t>их детальную расшифровку.</w:t>
      </w:r>
    </w:p>
    <w:p w:rsidR="00F95EBE" w:rsidRPr="00B42DF5" w:rsidRDefault="00A666EA" w:rsidP="00937FA1">
      <w:r w:rsidRPr="00B42DF5">
        <w:t xml:space="preserve">Наличие перечня указывают в оглавлении </w:t>
      </w:r>
      <w:r w:rsidR="008B40A9" w:rsidRPr="00B42DF5">
        <w:t>ВКР</w:t>
      </w:r>
      <w:r w:rsidRPr="00B42DF5">
        <w:t>.</w:t>
      </w:r>
    </w:p>
    <w:p w:rsidR="00487638" w:rsidRPr="00B42DF5" w:rsidRDefault="00487638" w:rsidP="00937FA1"/>
    <w:p w:rsidR="00F95EBE" w:rsidRPr="00B42DF5" w:rsidRDefault="00A666EA" w:rsidP="005A43AE">
      <w:pPr>
        <w:pStyle w:val="2"/>
      </w:pPr>
      <w:r w:rsidRPr="00B42DF5">
        <w:t>Нумерация страницы</w:t>
      </w:r>
    </w:p>
    <w:p w:rsidR="00FA6AAB" w:rsidRPr="00B42DF5" w:rsidRDefault="00FA6AAB" w:rsidP="00344B9F"/>
    <w:p w:rsidR="0054157B" w:rsidRPr="00B42DF5" w:rsidRDefault="00A666EA" w:rsidP="00344B9F">
      <w:r w:rsidRPr="00B42DF5">
        <w:t xml:space="preserve">Страницы работы </w:t>
      </w:r>
      <w:r w:rsidR="00FA6AAB" w:rsidRPr="00B42DF5">
        <w:t>с рисунками и приложениями</w:t>
      </w:r>
      <w:r w:rsidRPr="00B42DF5">
        <w:t xml:space="preserve"> должны быть</w:t>
      </w:r>
      <w:r w:rsidR="008668D1">
        <w:t xml:space="preserve"> </w:t>
      </w:r>
      <w:r w:rsidRPr="00B42DF5">
        <w:t>пронумерованы арабскими цифрами сквозной нумерацией по всему тексту.</w:t>
      </w:r>
      <w:r w:rsidR="008668D1">
        <w:t xml:space="preserve"> </w:t>
      </w:r>
      <w:r w:rsidRPr="00B42DF5">
        <w:t>Титульный лист включ</w:t>
      </w:r>
      <w:r w:rsidRPr="00B42DF5">
        <w:t>а</w:t>
      </w:r>
      <w:r w:rsidRPr="00B42DF5">
        <w:t>ется в общую нумерацию страниц, но на нем номер</w:t>
      </w:r>
      <w:r w:rsidR="008668D1">
        <w:t xml:space="preserve"> </w:t>
      </w:r>
      <w:r w:rsidRPr="00B42DF5">
        <w:t xml:space="preserve">страницы не проставляется. </w:t>
      </w:r>
      <w:r w:rsidR="00344B9F" w:rsidRPr="00B42DF5">
        <w:rPr>
          <w:rFonts w:ascii="TimesNewRomanPSMT" w:hAnsi="TimesNewRomanPSMT" w:cs="TimesNewRomanPSMT"/>
          <w:szCs w:val="28"/>
        </w:rPr>
        <w:t>Зад</w:t>
      </w:r>
      <w:r w:rsidR="00344B9F" w:rsidRPr="00B42DF5">
        <w:rPr>
          <w:rFonts w:ascii="TimesNewRomanPSMT" w:hAnsi="TimesNewRomanPSMT" w:cs="TimesNewRomanPSMT"/>
          <w:szCs w:val="28"/>
        </w:rPr>
        <w:t>а</w:t>
      </w:r>
      <w:r w:rsidR="00344B9F" w:rsidRPr="00B42DF5">
        <w:rPr>
          <w:rFonts w:ascii="TimesNewRomanPSMT" w:hAnsi="TimesNewRomanPSMT" w:cs="TimesNewRomanPSMT"/>
          <w:szCs w:val="28"/>
        </w:rPr>
        <w:t>ние на выполнение выпускной квалификационной работы и реферат не нумеруются</w:t>
      </w:r>
      <w:r w:rsidR="008668D1">
        <w:rPr>
          <w:rFonts w:ascii="TimesNewRomanPSMT" w:hAnsi="TimesNewRomanPSMT" w:cs="TimesNewRomanPSMT"/>
          <w:szCs w:val="28"/>
        </w:rPr>
        <w:t xml:space="preserve">, </w:t>
      </w:r>
      <w:r w:rsidR="00573B1D" w:rsidRPr="00B42DF5">
        <w:rPr>
          <w:rFonts w:ascii="TimesNewRomanPSMT" w:hAnsi="TimesNewRomanPSMT" w:cs="TimesNewRomanPSMT"/>
          <w:szCs w:val="28"/>
        </w:rPr>
        <w:t>но</w:t>
      </w:r>
      <w:r w:rsidR="00344B9F" w:rsidRPr="00B42DF5">
        <w:rPr>
          <w:rFonts w:ascii="TimesNewRomanPSMT" w:hAnsi="TimesNewRomanPSMT" w:cs="TimesNewRomanPSMT"/>
          <w:szCs w:val="28"/>
        </w:rPr>
        <w:t xml:space="preserve"> в общую нумерацию включаются.</w:t>
      </w:r>
      <w:r w:rsidR="008668D1">
        <w:rPr>
          <w:rFonts w:ascii="TimesNewRomanPSMT" w:hAnsi="TimesNewRomanPSMT" w:cs="TimesNewRomanPSMT"/>
          <w:szCs w:val="28"/>
        </w:rPr>
        <w:t xml:space="preserve"> </w:t>
      </w:r>
      <w:r w:rsidR="00573B1D" w:rsidRPr="00B42DF5">
        <w:t>Номера страниц проставляются с раздела С</w:t>
      </w:r>
      <w:r w:rsidR="00573B1D" w:rsidRPr="00B42DF5">
        <w:t>О</w:t>
      </w:r>
      <w:r w:rsidR="00573B1D" w:rsidRPr="00B42DF5">
        <w:t>ДЕРЖАНИЕ</w:t>
      </w:r>
      <w:r w:rsidR="001E6C2C" w:rsidRPr="00B42DF5">
        <w:t>, начинается с 3 страницы</w:t>
      </w:r>
      <w:r w:rsidR="00573B1D" w:rsidRPr="00B42DF5">
        <w:t xml:space="preserve">. </w:t>
      </w:r>
      <w:r w:rsidRPr="00B42DF5">
        <w:t>Таблицы, схемы, расположенные на отдел</w:t>
      </w:r>
      <w:r w:rsidRPr="00B42DF5">
        <w:t>ь</w:t>
      </w:r>
      <w:r w:rsidRPr="00B42DF5">
        <w:t>ных</w:t>
      </w:r>
      <w:r w:rsidR="008668D1">
        <w:t xml:space="preserve"> </w:t>
      </w:r>
      <w:r w:rsidRPr="00B42DF5">
        <w:t xml:space="preserve">листах, входят в общую нумерацию страниц. Номер страницы ставится </w:t>
      </w:r>
      <w:r w:rsidR="00A84B7F" w:rsidRPr="00B42DF5">
        <w:t>посер</w:t>
      </w:r>
      <w:r w:rsidR="00A84B7F" w:rsidRPr="00B42DF5">
        <w:t>е</w:t>
      </w:r>
      <w:r w:rsidR="00A84B7F" w:rsidRPr="00B42DF5">
        <w:t xml:space="preserve">дине </w:t>
      </w:r>
      <w:r w:rsidR="0054157B" w:rsidRPr="00B42DF5">
        <w:t>ве</w:t>
      </w:r>
      <w:r w:rsidR="00A84B7F" w:rsidRPr="00B42DF5">
        <w:t>р</w:t>
      </w:r>
      <w:r w:rsidR="0054157B" w:rsidRPr="00B42DF5">
        <w:t>хне</w:t>
      </w:r>
      <w:r w:rsidR="00A84B7F" w:rsidRPr="00B42DF5">
        <w:t>го</w:t>
      </w:r>
      <w:r w:rsidR="008668D1">
        <w:t xml:space="preserve"> </w:t>
      </w:r>
      <w:r w:rsidR="00A84B7F" w:rsidRPr="00B42DF5">
        <w:t>поля</w:t>
      </w:r>
      <w:r w:rsidRPr="00B42DF5">
        <w:t xml:space="preserve"> страницы.</w:t>
      </w:r>
    </w:p>
    <w:p w:rsidR="005A43AE" w:rsidRPr="00B42DF5" w:rsidRDefault="005A43AE" w:rsidP="00F95EBE"/>
    <w:p w:rsidR="00192D64" w:rsidRPr="00B42DF5" w:rsidRDefault="00192D64" w:rsidP="005A43AE">
      <w:pPr>
        <w:pStyle w:val="2"/>
      </w:pPr>
      <w:r w:rsidRPr="00B42DF5">
        <w:t>Структурные элементы работы</w:t>
      </w:r>
    </w:p>
    <w:p w:rsidR="00192D64" w:rsidRPr="00B42DF5" w:rsidRDefault="00192D64" w:rsidP="007D784D"/>
    <w:p w:rsidR="000C519F" w:rsidRPr="00B42DF5" w:rsidRDefault="00A666EA" w:rsidP="007D784D">
      <w:r w:rsidRPr="00B42DF5">
        <w:t xml:space="preserve">Разделы </w:t>
      </w:r>
      <w:r w:rsidRPr="00B42DF5">
        <w:rPr>
          <w:szCs w:val="28"/>
        </w:rPr>
        <w:t>(</w:t>
      </w:r>
      <w:r w:rsidRPr="00B42DF5">
        <w:t xml:space="preserve">главы), подразделы </w:t>
      </w:r>
      <w:r w:rsidRPr="00B42DF5">
        <w:rPr>
          <w:szCs w:val="28"/>
        </w:rPr>
        <w:t>(</w:t>
      </w:r>
      <w:r w:rsidRPr="00B42DF5">
        <w:t>параграфы), пункты и подпункты</w:t>
      </w:r>
      <w:r w:rsidR="009B0304">
        <w:t xml:space="preserve"> </w:t>
      </w:r>
      <w:r w:rsidRPr="00B42DF5">
        <w:t xml:space="preserve">основной части работы нумеруются арабскими цифрами </w:t>
      </w:r>
      <w:r w:rsidRPr="00B42DF5">
        <w:rPr>
          <w:szCs w:val="28"/>
        </w:rPr>
        <w:t>(</w:t>
      </w:r>
      <w:r w:rsidRPr="00B42DF5">
        <w:t>например, раздел:</w:t>
      </w:r>
      <w:r w:rsidRPr="00B42DF5">
        <w:rPr>
          <w:szCs w:val="28"/>
        </w:rPr>
        <w:t>2</w:t>
      </w:r>
      <w:r w:rsidRPr="00B42DF5">
        <w:t>, подраздел: 2.1, пункт: 2.1.</w:t>
      </w:r>
      <w:r w:rsidRPr="00B42DF5">
        <w:rPr>
          <w:szCs w:val="28"/>
        </w:rPr>
        <w:t>1</w:t>
      </w:r>
      <w:r w:rsidRPr="00B42DF5">
        <w:t>). Так, второй подраздел первого раздела</w:t>
      </w:r>
      <w:r w:rsidR="009B0304">
        <w:t xml:space="preserve"> </w:t>
      </w:r>
      <w:r w:rsidRPr="00B42DF5">
        <w:t>получает номер 1.2. Между номером раздела, подраздела, пункта, подпункта</w:t>
      </w:r>
      <w:r w:rsidR="009B0304">
        <w:t xml:space="preserve"> </w:t>
      </w:r>
      <w:r w:rsidRPr="00B42DF5">
        <w:t xml:space="preserve">и его названием точка не ставится. </w:t>
      </w:r>
      <w:proofErr w:type="gramStart"/>
      <w:r w:rsidRPr="00B42DF5">
        <w:rPr>
          <w:szCs w:val="28"/>
        </w:rPr>
        <w:t>Слова «</w:t>
      </w:r>
      <w:r w:rsidRPr="00B42DF5">
        <w:t>раздел</w:t>
      </w:r>
      <w:r w:rsidRPr="00B42DF5">
        <w:rPr>
          <w:szCs w:val="28"/>
        </w:rPr>
        <w:t>» («</w:t>
      </w:r>
      <w:r w:rsidRPr="00B42DF5">
        <w:t>глава</w:t>
      </w:r>
      <w:r w:rsidRPr="00B42DF5">
        <w:rPr>
          <w:szCs w:val="28"/>
        </w:rPr>
        <w:t>»</w:t>
      </w:r>
      <w:r w:rsidRPr="00B42DF5">
        <w:t xml:space="preserve">), </w:t>
      </w:r>
      <w:r w:rsidRPr="00B42DF5">
        <w:rPr>
          <w:szCs w:val="28"/>
        </w:rPr>
        <w:t>«</w:t>
      </w:r>
      <w:r w:rsidRPr="00B42DF5">
        <w:t>подраздел</w:t>
      </w:r>
      <w:r w:rsidRPr="00B42DF5">
        <w:rPr>
          <w:szCs w:val="28"/>
        </w:rPr>
        <w:t>»</w:t>
      </w:r>
      <w:r w:rsidR="002C05B9">
        <w:rPr>
          <w:szCs w:val="28"/>
        </w:rPr>
        <w:t xml:space="preserve"> </w:t>
      </w:r>
      <w:r w:rsidRPr="00B42DF5">
        <w:rPr>
          <w:szCs w:val="28"/>
        </w:rPr>
        <w:t>(«</w:t>
      </w:r>
      <w:r w:rsidRPr="00B42DF5">
        <w:t>параграф</w:t>
      </w:r>
      <w:r w:rsidRPr="00B42DF5">
        <w:rPr>
          <w:szCs w:val="28"/>
        </w:rPr>
        <w:t>»</w:t>
      </w:r>
      <w:r w:rsidRPr="00B42DF5">
        <w:t xml:space="preserve">), </w:t>
      </w:r>
      <w:r w:rsidRPr="00B42DF5">
        <w:rPr>
          <w:szCs w:val="28"/>
        </w:rPr>
        <w:t>«</w:t>
      </w:r>
      <w:r w:rsidRPr="00B42DF5">
        <w:t>пункт</w:t>
      </w:r>
      <w:r w:rsidRPr="00B42DF5">
        <w:rPr>
          <w:szCs w:val="28"/>
        </w:rPr>
        <w:t>»</w:t>
      </w:r>
      <w:r w:rsidRPr="00B42DF5">
        <w:t xml:space="preserve">, </w:t>
      </w:r>
      <w:r w:rsidRPr="00B42DF5">
        <w:rPr>
          <w:szCs w:val="28"/>
        </w:rPr>
        <w:t>«</w:t>
      </w:r>
      <w:r w:rsidRPr="00B42DF5">
        <w:t>подпункт</w:t>
      </w:r>
      <w:r w:rsidRPr="00B42DF5">
        <w:rPr>
          <w:szCs w:val="28"/>
        </w:rPr>
        <w:t xml:space="preserve">» </w:t>
      </w:r>
      <w:r w:rsidRPr="00B42DF5">
        <w:t xml:space="preserve">в заголовках и содержании </w:t>
      </w:r>
      <w:r w:rsidR="000C519F" w:rsidRPr="00B42DF5">
        <w:t>ВКР</w:t>
      </w:r>
      <w:r w:rsidRPr="00B42DF5">
        <w:t xml:space="preserve"> не пишутся.</w:t>
      </w:r>
      <w:proofErr w:type="gramEnd"/>
    </w:p>
    <w:p w:rsidR="000C519F" w:rsidRPr="00B42DF5" w:rsidRDefault="00A666EA" w:rsidP="007D784D">
      <w:r w:rsidRPr="00B42DF5">
        <w:t xml:space="preserve">Названия структурных элементов </w:t>
      </w:r>
      <w:r w:rsidR="001C7F60" w:rsidRPr="00B42DF5">
        <w:t>ВКР</w:t>
      </w:r>
      <w:r w:rsidRPr="00B42DF5">
        <w:t>:</w:t>
      </w:r>
      <w:r w:rsidR="00096EE9">
        <w:rPr>
          <w:szCs w:val="28"/>
        </w:rPr>
        <w:t xml:space="preserve"> </w:t>
      </w:r>
      <w:r w:rsidRPr="00B42DF5">
        <w:rPr>
          <w:szCs w:val="28"/>
        </w:rPr>
        <w:t>«</w:t>
      </w:r>
      <w:r w:rsidRPr="00B42DF5">
        <w:t>ВВЕДЕНИЕ</w:t>
      </w:r>
      <w:r w:rsidRPr="00B42DF5">
        <w:rPr>
          <w:szCs w:val="28"/>
        </w:rPr>
        <w:t>»</w:t>
      </w:r>
      <w:r w:rsidRPr="00B42DF5">
        <w:t xml:space="preserve">, </w:t>
      </w:r>
      <w:r w:rsidRPr="00B42DF5">
        <w:rPr>
          <w:szCs w:val="28"/>
        </w:rPr>
        <w:t>«ЗАКЛЮЧЕНИЕ»</w:t>
      </w:r>
      <w:r w:rsidRPr="00B42DF5">
        <w:t xml:space="preserve">, </w:t>
      </w:r>
      <w:r w:rsidRPr="00B42DF5">
        <w:rPr>
          <w:szCs w:val="28"/>
        </w:rPr>
        <w:t>«</w:t>
      </w:r>
      <w:r w:rsidRPr="00B42DF5">
        <w:t>СОДЕРЖАНИЕ</w:t>
      </w:r>
      <w:r w:rsidRPr="00B42DF5">
        <w:rPr>
          <w:szCs w:val="28"/>
        </w:rPr>
        <w:t>»</w:t>
      </w:r>
      <w:r w:rsidRPr="00B42DF5">
        <w:t xml:space="preserve">, </w:t>
      </w:r>
      <w:r w:rsidRPr="00B42DF5">
        <w:rPr>
          <w:szCs w:val="28"/>
        </w:rPr>
        <w:t>«СПИСОК</w:t>
      </w:r>
      <w:r w:rsidR="00096EE9">
        <w:rPr>
          <w:szCs w:val="28"/>
        </w:rPr>
        <w:t xml:space="preserve"> </w:t>
      </w:r>
      <w:r w:rsidRPr="00B42DF5">
        <w:rPr>
          <w:szCs w:val="28"/>
        </w:rPr>
        <w:t>ИСПОЛЬЗОВАННЫХ ИСТОЧНИКОВ»</w:t>
      </w:r>
      <w:r w:rsidRPr="00B42DF5">
        <w:t xml:space="preserve">, </w:t>
      </w:r>
      <w:r w:rsidR="00096EE9">
        <w:rPr>
          <w:szCs w:val="28"/>
        </w:rPr>
        <w:br/>
      </w:r>
      <w:r w:rsidRPr="00B42DF5">
        <w:rPr>
          <w:szCs w:val="28"/>
        </w:rPr>
        <w:t xml:space="preserve">«ПРИЛОЖЕНИЕ» </w:t>
      </w:r>
      <w:r w:rsidRPr="00B42DF5">
        <w:t>следует</w:t>
      </w:r>
      <w:r w:rsidR="009B0304">
        <w:t xml:space="preserve"> </w:t>
      </w:r>
      <w:r w:rsidRPr="00B42DF5">
        <w:t>располагать по центру страницы без точки в конце и печ</w:t>
      </w:r>
      <w:r w:rsidRPr="00B42DF5">
        <w:t>а</w:t>
      </w:r>
      <w:r w:rsidRPr="00B42DF5">
        <w:t>тать прописными</w:t>
      </w:r>
      <w:r w:rsidR="009B0304">
        <w:t xml:space="preserve"> </w:t>
      </w:r>
      <w:r w:rsidRPr="00B42DF5">
        <w:t xml:space="preserve">буквами, не подчеркивая. Названия разделов </w:t>
      </w:r>
      <w:r w:rsidRPr="00B42DF5">
        <w:rPr>
          <w:szCs w:val="28"/>
        </w:rPr>
        <w:t>(</w:t>
      </w:r>
      <w:r w:rsidRPr="00B42DF5">
        <w:t>глав), подразделов</w:t>
      </w:r>
      <w:r w:rsidR="003A6FCB">
        <w:rPr>
          <w:szCs w:val="28"/>
        </w:rPr>
        <w:t xml:space="preserve"> </w:t>
      </w:r>
      <w:r w:rsidRPr="00B42DF5">
        <w:rPr>
          <w:szCs w:val="28"/>
        </w:rPr>
        <w:t>(</w:t>
      </w:r>
      <w:r w:rsidRPr="00B42DF5">
        <w:t>параграфов), пунктов и подпунктов записываются с абзацным отступом без</w:t>
      </w:r>
      <w:r w:rsidR="009B0304">
        <w:t xml:space="preserve"> </w:t>
      </w:r>
      <w:r w:rsidRPr="00B42DF5">
        <w:t>точки в конце. Перенос слов и их подчеркивание в заголовках не</w:t>
      </w:r>
      <w:r w:rsidR="009B0304">
        <w:t xml:space="preserve"> </w:t>
      </w:r>
      <w:r w:rsidRPr="00B42DF5">
        <w:t>допускается.</w:t>
      </w:r>
    </w:p>
    <w:p w:rsidR="007D784D" w:rsidRPr="00B42DF5" w:rsidRDefault="00A666EA" w:rsidP="003F2A6A">
      <w:r w:rsidRPr="00B42DF5">
        <w:t xml:space="preserve">Расстояние между </w:t>
      </w:r>
      <w:r w:rsidRPr="00B42DF5">
        <w:rPr>
          <w:rFonts w:ascii="TimesNewRomanPS-ItalicMT" w:hAnsi="TimesNewRomanPS-ItalicMT"/>
          <w:i/>
          <w:iCs/>
        </w:rPr>
        <w:t>структурным заголовк</w:t>
      </w:r>
      <w:r w:rsidR="00C931F6" w:rsidRPr="00B42DF5">
        <w:rPr>
          <w:rFonts w:ascii="TimesNewRomanPS-ItalicMT" w:hAnsi="TimesNewRomanPS-ItalicMT"/>
          <w:i/>
          <w:iCs/>
        </w:rPr>
        <w:t>ом</w:t>
      </w:r>
      <w:r w:rsidR="009B0304">
        <w:t xml:space="preserve"> </w:t>
      </w:r>
      <w:r w:rsidR="00283AFA" w:rsidRPr="00B42DF5">
        <w:t>(раздел</w:t>
      </w:r>
      <w:r w:rsidR="00C931F6" w:rsidRPr="00B42DF5">
        <w:t>ом</w:t>
      </w:r>
      <w:r w:rsidR="00283AFA" w:rsidRPr="00B42DF5">
        <w:t xml:space="preserve">) </w:t>
      </w:r>
      <w:r w:rsidR="00C775A9" w:rsidRPr="00B42DF5">
        <w:t xml:space="preserve">и </w:t>
      </w:r>
      <w:r w:rsidR="00283AFA" w:rsidRPr="00B42DF5">
        <w:t xml:space="preserve">последующим </w:t>
      </w:r>
      <w:r w:rsidR="00C775A9" w:rsidRPr="00B42DF5">
        <w:t>те</w:t>
      </w:r>
      <w:r w:rsidR="00C775A9" w:rsidRPr="00B42DF5">
        <w:t>к</w:t>
      </w:r>
      <w:r w:rsidR="00C775A9" w:rsidRPr="00B42DF5">
        <w:t xml:space="preserve">стом составляет </w:t>
      </w:r>
      <w:r w:rsidR="00C775A9" w:rsidRPr="00B42DF5">
        <w:rPr>
          <w:b/>
        </w:rPr>
        <w:t>два интервала</w:t>
      </w:r>
      <w:r w:rsidR="001D1E59" w:rsidRPr="00B42DF5">
        <w:t>, между заголовком раздела и подраздела – </w:t>
      </w:r>
      <w:r w:rsidR="004F2E67" w:rsidRPr="00B42DF5">
        <w:t xml:space="preserve">тоже </w:t>
      </w:r>
      <w:r w:rsidR="004F2E67" w:rsidRPr="00B42DF5">
        <w:rPr>
          <w:b/>
        </w:rPr>
        <w:t>два</w:t>
      </w:r>
      <w:r w:rsidR="001D1E59" w:rsidRPr="00B42DF5">
        <w:rPr>
          <w:b/>
        </w:rPr>
        <w:t xml:space="preserve"> интервал</w:t>
      </w:r>
      <w:r w:rsidR="004F2E67" w:rsidRPr="00B42DF5">
        <w:rPr>
          <w:b/>
        </w:rPr>
        <w:t>а</w:t>
      </w:r>
      <w:r w:rsidRPr="00B42DF5">
        <w:t>. Каж</w:t>
      </w:r>
      <w:r w:rsidR="00C84F62" w:rsidRPr="00B42DF5">
        <w:t>дый</w:t>
      </w:r>
      <w:r w:rsidR="009B0304">
        <w:t xml:space="preserve"> </w:t>
      </w:r>
      <w:r w:rsidR="00C84F62" w:rsidRPr="00B42DF5">
        <w:t>раздел</w:t>
      </w:r>
      <w:r w:rsidR="009B0304">
        <w:t xml:space="preserve"> </w:t>
      </w:r>
      <w:r w:rsidR="00C84F62" w:rsidRPr="00B42DF5">
        <w:t xml:space="preserve">(структурный заголовок) </w:t>
      </w:r>
      <w:r w:rsidRPr="00B42DF5">
        <w:t>работы нужно начинать</w:t>
      </w:r>
      <w:r w:rsidR="00CE2AF6" w:rsidRPr="00B42DF5">
        <w:t> </w:t>
      </w:r>
      <w:r w:rsidR="001946B3" w:rsidRPr="00B42DF5">
        <w:rPr>
          <w:b/>
        </w:rPr>
        <w:t>с новой страницы</w:t>
      </w:r>
      <w:r w:rsidRPr="00B42DF5">
        <w:t xml:space="preserve">. Выравнивание </w:t>
      </w:r>
      <w:r w:rsidR="001946B3" w:rsidRPr="00B42DF5">
        <w:rPr>
          <w:b/>
        </w:rPr>
        <w:t>по центру</w:t>
      </w:r>
      <w:r w:rsidR="00CE2AF6" w:rsidRPr="00B42DF5">
        <w:t xml:space="preserve">, </w:t>
      </w:r>
      <w:r w:rsidR="00EB62B0" w:rsidRPr="00B42DF5">
        <w:rPr>
          <w:b/>
        </w:rPr>
        <w:t>БЕЗ абзацн</w:t>
      </w:r>
      <w:r w:rsidR="00FA6AAB" w:rsidRPr="00B42DF5">
        <w:rPr>
          <w:b/>
        </w:rPr>
        <w:t>ого</w:t>
      </w:r>
      <w:r w:rsidR="00EB62B0" w:rsidRPr="00B42DF5">
        <w:rPr>
          <w:b/>
        </w:rPr>
        <w:t xml:space="preserve"> отступа</w:t>
      </w:r>
      <w:r w:rsidR="007D784D" w:rsidRPr="00B42DF5">
        <w:t>.</w:t>
      </w:r>
    </w:p>
    <w:p w:rsidR="000C519F" w:rsidRPr="009B0304" w:rsidRDefault="00A666EA" w:rsidP="003F2A6A">
      <w:pPr>
        <w:rPr>
          <w:spacing w:val="-2"/>
        </w:rPr>
      </w:pPr>
      <w:r w:rsidRPr="009B0304">
        <w:rPr>
          <w:rFonts w:ascii="TimesNewRomanPS-ItalicMT" w:hAnsi="TimesNewRomanPS-ItalicMT"/>
          <w:i/>
          <w:iCs/>
          <w:spacing w:val="-2"/>
          <w:szCs w:val="28"/>
        </w:rPr>
        <w:t xml:space="preserve">Заголовки </w:t>
      </w:r>
      <w:r w:rsidRPr="009B0304">
        <w:rPr>
          <w:rFonts w:ascii="TimesNewRomanPS-ItalicMT" w:hAnsi="TimesNewRomanPS-ItalicMT"/>
          <w:i/>
          <w:iCs/>
          <w:spacing w:val="-2"/>
        </w:rPr>
        <w:t xml:space="preserve">подразделов </w:t>
      </w:r>
      <w:r w:rsidRPr="009B0304">
        <w:rPr>
          <w:rFonts w:ascii="TimesNewRomanPS-ItalicMT" w:hAnsi="TimesNewRomanPS-ItalicMT"/>
          <w:spacing w:val="-2"/>
          <w:szCs w:val="28"/>
        </w:rPr>
        <w:t>(</w:t>
      </w:r>
      <w:r w:rsidRPr="009B0304">
        <w:rPr>
          <w:rFonts w:ascii="TimesNewRomanPS-ItalicMT" w:hAnsi="TimesNewRomanPS-ItalicMT"/>
          <w:spacing w:val="-2"/>
        </w:rPr>
        <w:t xml:space="preserve">1.1...) печатают строчными буквами </w:t>
      </w:r>
      <w:r w:rsidRPr="009B0304">
        <w:rPr>
          <w:rFonts w:ascii="TimesNewRomanPS-ItalicMT" w:hAnsi="TimesNewRomanPS-ItalicMT"/>
          <w:spacing w:val="-2"/>
          <w:szCs w:val="28"/>
        </w:rPr>
        <w:t>(</w:t>
      </w:r>
      <w:r w:rsidRPr="009B0304">
        <w:rPr>
          <w:spacing w:val="-2"/>
        </w:rPr>
        <w:t>кроме</w:t>
      </w:r>
      <w:r w:rsidR="009B0304" w:rsidRPr="009B0304">
        <w:rPr>
          <w:spacing w:val="-2"/>
        </w:rPr>
        <w:t xml:space="preserve"> </w:t>
      </w:r>
      <w:r w:rsidRPr="009B0304">
        <w:rPr>
          <w:spacing w:val="-2"/>
        </w:rPr>
        <w:t xml:space="preserve">первой) </w:t>
      </w:r>
      <w:r w:rsidRPr="009B0304">
        <w:rPr>
          <w:b/>
          <w:spacing w:val="-2"/>
        </w:rPr>
        <w:t>с а</w:t>
      </w:r>
      <w:r w:rsidRPr="009B0304">
        <w:rPr>
          <w:b/>
          <w:spacing w:val="-2"/>
        </w:rPr>
        <w:t>б</w:t>
      </w:r>
      <w:r w:rsidRPr="009B0304">
        <w:rPr>
          <w:b/>
          <w:spacing w:val="-2"/>
        </w:rPr>
        <w:t>зацного отступа</w:t>
      </w:r>
      <w:r w:rsidRPr="009B0304">
        <w:rPr>
          <w:spacing w:val="-2"/>
        </w:rPr>
        <w:t>. Точку в конце заголовка не ставят. Если</w:t>
      </w:r>
      <w:r w:rsidR="009B0304" w:rsidRPr="009B0304">
        <w:rPr>
          <w:spacing w:val="-2"/>
        </w:rPr>
        <w:t xml:space="preserve"> </w:t>
      </w:r>
      <w:r w:rsidRPr="009B0304">
        <w:rPr>
          <w:spacing w:val="-2"/>
        </w:rPr>
        <w:t xml:space="preserve">заголовок состоит из двух </w:t>
      </w:r>
      <w:r w:rsidRPr="009B0304">
        <w:rPr>
          <w:spacing w:val="-2"/>
        </w:rPr>
        <w:lastRenderedPageBreak/>
        <w:t>или более предложений, их разделяют точкой.</w:t>
      </w:r>
      <w:r w:rsidR="009B0304" w:rsidRPr="009B0304">
        <w:rPr>
          <w:spacing w:val="-2"/>
        </w:rPr>
        <w:t xml:space="preserve"> </w:t>
      </w:r>
      <w:r w:rsidRPr="009B0304">
        <w:rPr>
          <w:spacing w:val="-2"/>
        </w:rPr>
        <w:t>Расстояние перед заголовком подразд</w:t>
      </w:r>
      <w:r w:rsidRPr="009B0304">
        <w:rPr>
          <w:spacing w:val="-2"/>
        </w:rPr>
        <w:t>е</w:t>
      </w:r>
      <w:r w:rsidRPr="009B0304">
        <w:rPr>
          <w:spacing w:val="-2"/>
        </w:rPr>
        <w:t>ла составляет дв</w:t>
      </w:r>
      <w:r w:rsidR="00FC31B1" w:rsidRPr="009B0304">
        <w:rPr>
          <w:spacing w:val="-2"/>
        </w:rPr>
        <w:t>а</w:t>
      </w:r>
      <w:r w:rsidR="009B0304" w:rsidRPr="009B0304">
        <w:rPr>
          <w:spacing w:val="-2"/>
        </w:rPr>
        <w:t xml:space="preserve"> </w:t>
      </w:r>
      <w:r w:rsidR="00FC31B1" w:rsidRPr="009B0304">
        <w:rPr>
          <w:spacing w:val="-2"/>
        </w:rPr>
        <w:t>интервала</w:t>
      </w:r>
      <w:r w:rsidRPr="009B0304">
        <w:rPr>
          <w:spacing w:val="-2"/>
        </w:rPr>
        <w:t xml:space="preserve">, после </w:t>
      </w:r>
      <w:r w:rsidR="003F2A6A" w:rsidRPr="009B0304">
        <w:rPr>
          <w:spacing w:val="-2"/>
        </w:rPr>
        <w:t>–</w:t>
      </w:r>
      <w:r w:rsidR="009B0304" w:rsidRPr="009B0304">
        <w:rPr>
          <w:spacing w:val="-2"/>
        </w:rPr>
        <w:t xml:space="preserve"> </w:t>
      </w:r>
      <w:r w:rsidRPr="009B0304">
        <w:rPr>
          <w:spacing w:val="-2"/>
        </w:rPr>
        <w:t>од</w:t>
      </w:r>
      <w:r w:rsidR="00FC31B1" w:rsidRPr="009B0304">
        <w:rPr>
          <w:spacing w:val="-2"/>
        </w:rPr>
        <w:t>и</w:t>
      </w:r>
      <w:r w:rsidRPr="009B0304">
        <w:rPr>
          <w:spacing w:val="-2"/>
        </w:rPr>
        <w:t>н</w:t>
      </w:r>
      <w:r w:rsidR="009B0304" w:rsidRPr="009B0304">
        <w:rPr>
          <w:spacing w:val="-2"/>
        </w:rPr>
        <w:t xml:space="preserve"> </w:t>
      </w:r>
      <w:r w:rsidR="00FC31B1" w:rsidRPr="009B0304">
        <w:rPr>
          <w:spacing w:val="-2"/>
        </w:rPr>
        <w:t>интервал</w:t>
      </w:r>
      <w:r w:rsidRPr="009B0304">
        <w:rPr>
          <w:spacing w:val="-2"/>
        </w:rPr>
        <w:t>. Выравнивание по ширине.</w:t>
      </w:r>
    </w:p>
    <w:p w:rsidR="000C519F" w:rsidRPr="00B42DF5" w:rsidRDefault="00A666EA" w:rsidP="003F2A6A">
      <w:r w:rsidRPr="00B42DF5">
        <w:rPr>
          <w:rFonts w:ascii="TimesNewRomanPS-ItalicMT" w:hAnsi="TimesNewRomanPS-ItalicMT"/>
          <w:i/>
          <w:iCs/>
          <w:szCs w:val="28"/>
        </w:rPr>
        <w:t xml:space="preserve">Заголовки </w:t>
      </w:r>
      <w:r w:rsidRPr="00B42DF5">
        <w:rPr>
          <w:rFonts w:ascii="TimesNewRomanPS-ItalicMT" w:hAnsi="TimesNewRomanPS-ItalicMT"/>
          <w:i/>
          <w:iCs/>
        </w:rPr>
        <w:t xml:space="preserve">пунктов </w:t>
      </w:r>
      <w:r w:rsidRPr="00B42DF5">
        <w:rPr>
          <w:rFonts w:ascii="TimesNewRomanPS-ItalicMT" w:hAnsi="TimesNewRomanPS-ItalicMT"/>
        </w:rPr>
        <w:t>(1.1.</w:t>
      </w:r>
      <w:r w:rsidRPr="00B42DF5">
        <w:rPr>
          <w:rFonts w:ascii="TimesNewRomanPS-ItalicMT" w:hAnsi="TimesNewRomanPS-ItalicMT"/>
          <w:szCs w:val="28"/>
        </w:rPr>
        <w:t>1</w:t>
      </w:r>
      <w:r w:rsidRPr="00B42DF5">
        <w:rPr>
          <w:rFonts w:ascii="TimesNewRomanPS-ItalicMT" w:hAnsi="TimesNewRomanPS-ItalicMT"/>
        </w:rPr>
        <w:t xml:space="preserve">...) печатают строчными буквами </w:t>
      </w:r>
      <w:r w:rsidRPr="00B42DF5">
        <w:rPr>
          <w:rFonts w:ascii="TimesNewRomanPS-ItalicMT" w:hAnsi="TimesNewRomanPS-ItalicMT"/>
          <w:szCs w:val="28"/>
        </w:rPr>
        <w:t>(</w:t>
      </w:r>
      <w:r w:rsidRPr="00B42DF5">
        <w:t>кроме</w:t>
      </w:r>
      <w:r w:rsidR="009B0304">
        <w:t xml:space="preserve"> </w:t>
      </w:r>
      <w:r w:rsidRPr="00B42DF5">
        <w:t xml:space="preserve">первой) </w:t>
      </w:r>
      <w:r w:rsidRPr="00B42DF5">
        <w:rPr>
          <w:b/>
        </w:rPr>
        <w:t>с а</w:t>
      </w:r>
      <w:r w:rsidRPr="00B42DF5">
        <w:rPr>
          <w:b/>
        </w:rPr>
        <w:t>б</w:t>
      </w:r>
      <w:r w:rsidRPr="00B42DF5">
        <w:rPr>
          <w:b/>
        </w:rPr>
        <w:t>зацного отступа</w:t>
      </w:r>
      <w:r w:rsidRPr="00B42DF5">
        <w:t>. Расстояние перед заголовком пункта составляет</w:t>
      </w:r>
      <w:r w:rsidR="009B0304">
        <w:t xml:space="preserve"> </w:t>
      </w:r>
      <w:r w:rsidR="00FC31B1" w:rsidRPr="00B42DF5">
        <w:rPr>
          <w:b/>
        </w:rPr>
        <w:t>один интервал</w:t>
      </w:r>
      <w:r w:rsidRPr="00B42DF5">
        <w:t>, текст начинается</w:t>
      </w:r>
      <w:r w:rsidR="00FC31B1" w:rsidRPr="00B42DF5">
        <w:t xml:space="preserve"> с </w:t>
      </w:r>
      <w:r w:rsidRPr="00B42DF5">
        <w:t xml:space="preserve">новой строки </w:t>
      </w:r>
      <w:r w:rsidRPr="00B42DF5">
        <w:rPr>
          <w:b/>
        </w:rPr>
        <w:t>непосредственно после</w:t>
      </w:r>
      <w:r w:rsidR="009B0304">
        <w:rPr>
          <w:b/>
        </w:rPr>
        <w:t xml:space="preserve"> </w:t>
      </w:r>
      <w:r w:rsidRPr="00B42DF5">
        <w:rPr>
          <w:b/>
        </w:rPr>
        <w:t>заголовка</w:t>
      </w:r>
      <w:r w:rsidRPr="00B42DF5">
        <w:t>.</w:t>
      </w:r>
    </w:p>
    <w:p w:rsidR="003F2A6A" w:rsidRPr="00B42DF5" w:rsidRDefault="00A666EA" w:rsidP="00F40D3B">
      <w:r w:rsidRPr="00B42DF5">
        <w:t>Не допускается размещение любых заголовков в нижней части</w:t>
      </w:r>
      <w:r w:rsidR="009B0304">
        <w:t xml:space="preserve"> </w:t>
      </w:r>
      <w:r w:rsidRPr="00B42DF5">
        <w:t>страницы, если после него остается только одна строка текста.</w:t>
      </w:r>
    </w:p>
    <w:p w:rsidR="003F2A6A" w:rsidRPr="00B42DF5" w:rsidRDefault="00A666EA" w:rsidP="00F40D3B">
      <w:r w:rsidRPr="00B42DF5">
        <w:t>Не допускается использование аббревиатур в заголовках.</w:t>
      </w:r>
    </w:p>
    <w:p w:rsidR="00E77924" w:rsidRPr="00B42DF5" w:rsidRDefault="00A666EA" w:rsidP="00F40D3B">
      <w:r w:rsidRPr="00B42DF5">
        <w:t>Введение, заключение, содержание, список использованных</w:t>
      </w:r>
      <w:r w:rsidR="009B0304">
        <w:t xml:space="preserve"> </w:t>
      </w:r>
      <w:r w:rsidRPr="00B42DF5">
        <w:t>источников, разд</w:t>
      </w:r>
      <w:r w:rsidRPr="00B42DF5">
        <w:t>е</w:t>
      </w:r>
      <w:r w:rsidRPr="00B42DF5">
        <w:t>лы (главы) должны начинаться с новой страницы.</w:t>
      </w:r>
    </w:p>
    <w:p w:rsidR="00E77924" w:rsidRPr="00B42DF5" w:rsidRDefault="00A666EA" w:rsidP="00F40D3B">
      <w:r w:rsidRPr="00B42DF5">
        <w:t xml:space="preserve">В </w:t>
      </w:r>
      <w:r w:rsidR="00E77924" w:rsidRPr="00B42DF5">
        <w:t>ВКР</w:t>
      </w:r>
      <w:r w:rsidRPr="00B42DF5">
        <w:t xml:space="preserve"> разрешается использование </w:t>
      </w:r>
      <w:r w:rsidR="00F40D3B" w:rsidRPr="00B42DF5">
        <w:rPr>
          <w:szCs w:val="28"/>
        </w:rPr>
        <w:t xml:space="preserve">чернила </w:t>
      </w:r>
      <w:r w:rsidRPr="00B42DF5">
        <w:rPr>
          <w:szCs w:val="28"/>
        </w:rPr>
        <w:t>ТОЛЬКО</w:t>
      </w:r>
      <w:r w:rsidR="009B0304">
        <w:t xml:space="preserve"> </w:t>
      </w:r>
      <w:r w:rsidRPr="00B42DF5">
        <w:t>черного и синего цвета, в том числе для оформления титульного листа.</w:t>
      </w:r>
      <w:r w:rsidR="009B0304">
        <w:t xml:space="preserve"> </w:t>
      </w:r>
      <w:r w:rsidRPr="00B42DF5">
        <w:t xml:space="preserve">Исключение составляют иллюстрации. В </w:t>
      </w:r>
      <w:r w:rsidR="001C7F60" w:rsidRPr="00B42DF5">
        <w:t>ВКР</w:t>
      </w:r>
      <w:r w:rsidRPr="00B42DF5">
        <w:t xml:space="preserve"> НЕ</w:t>
      </w:r>
      <w:r w:rsidR="009F66F0">
        <w:t xml:space="preserve"> </w:t>
      </w:r>
      <w:r w:rsidRPr="00B42DF5">
        <w:t>ДОПУСКАЕТСЯ сокращений слов, кроме общепринятых в литературе</w:t>
      </w:r>
      <w:r w:rsidR="009B0304">
        <w:t xml:space="preserve"> </w:t>
      </w:r>
      <w:r w:rsidRPr="00B42DF5">
        <w:t>а</w:t>
      </w:r>
      <w:r w:rsidRPr="00B42DF5">
        <w:t>б</w:t>
      </w:r>
      <w:r w:rsidRPr="00B42DF5">
        <w:t>бревиатур.</w:t>
      </w:r>
    </w:p>
    <w:p w:rsidR="005A43AE" w:rsidRPr="00B42DF5" w:rsidRDefault="005A43AE" w:rsidP="00F40D3B"/>
    <w:p w:rsidR="00E77924" w:rsidRPr="00B42DF5" w:rsidRDefault="00A666EA" w:rsidP="005A43AE">
      <w:pPr>
        <w:pStyle w:val="2"/>
      </w:pPr>
      <w:r w:rsidRPr="00B42DF5">
        <w:t>Знаки препинания</w:t>
      </w:r>
    </w:p>
    <w:p w:rsidR="009B02F5" w:rsidRPr="00B42DF5" w:rsidRDefault="009B02F5" w:rsidP="009B02F5"/>
    <w:p w:rsidR="0018755C" w:rsidRPr="00B42DF5" w:rsidRDefault="00A666EA" w:rsidP="00CB7FB2">
      <w:r w:rsidRPr="00B42DF5">
        <w:rPr>
          <w:b/>
        </w:rPr>
        <w:t>Точки</w:t>
      </w:r>
      <w:r w:rsidR="009B02F5" w:rsidRPr="00B42DF5">
        <w:rPr>
          <w:b/>
        </w:rPr>
        <w:t>.</w:t>
      </w:r>
      <w:r w:rsidR="009B0304">
        <w:t xml:space="preserve"> </w:t>
      </w:r>
      <w:r w:rsidRPr="00B42DF5">
        <w:t>Есть несколько случаев, когда и не ставятся:</w:t>
      </w:r>
    </w:p>
    <w:p w:rsidR="0018755C" w:rsidRPr="00B42DF5" w:rsidRDefault="00870E0B" w:rsidP="00C81A2E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 w:rsidRPr="00B42DF5">
        <w:t xml:space="preserve">В </w:t>
      </w:r>
      <w:r w:rsidR="00A666EA" w:rsidRPr="00B42DF5">
        <w:t>конце</w:t>
      </w:r>
      <w:r w:rsidR="009B0304">
        <w:t xml:space="preserve"> </w:t>
      </w:r>
      <w:r w:rsidR="00A666EA" w:rsidRPr="00B42DF5">
        <w:t>заголовков</w:t>
      </w:r>
      <w:r w:rsidRPr="00B42DF5">
        <w:t xml:space="preserve"> и подзаголовков, </w:t>
      </w:r>
      <w:r w:rsidR="00A666EA" w:rsidRPr="00B42DF5">
        <w:t>в</w:t>
      </w:r>
      <w:r w:rsidR="009B0304">
        <w:t xml:space="preserve"> </w:t>
      </w:r>
      <w:r w:rsidR="00A666EA" w:rsidRPr="00B42DF5">
        <w:t>подписях</w:t>
      </w:r>
      <w:r w:rsidR="009B0304">
        <w:t xml:space="preserve"> </w:t>
      </w:r>
      <w:r w:rsidR="00A666EA" w:rsidRPr="00B42DF5">
        <w:t>таблиц</w:t>
      </w:r>
      <w:r w:rsidR="009B0304">
        <w:t xml:space="preserve"> </w:t>
      </w:r>
      <w:r w:rsidR="00A666EA" w:rsidRPr="00B42DF5">
        <w:t>и</w:t>
      </w:r>
      <w:r w:rsidR="009B0304">
        <w:t xml:space="preserve"> </w:t>
      </w:r>
      <w:r w:rsidR="00A666EA" w:rsidRPr="00B42DF5">
        <w:t>рисунков;</w:t>
      </w:r>
    </w:p>
    <w:p w:rsidR="0018755C" w:rsidRPr="00B42DF5" w:rsidRDefault="00A666EA" w:rsidP="00C81A2E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 w:rsidRPr="00B42DF5">
        <w:t xml:space="preserve">в сокращениях, не являющихся неразрывной частью слова: мм, </w:t>
      </w:r>
      <w:r w:rsidRPr="00B42DF5">
        <w:rPr>
          <w:szCs w:val="28"/>
        </w:rPr>
        <w:t>кг</w:t>
      </w:r>
      <w:r w:rsidRPr="00B42DF5">
        <w:t>,</w:t>
      </w:r>
      <w:r w:rsidR="009B0304">
        <w:t xml:space="preserve"> </w:t>
      </w:r>
      <w:proofErr w:type="gramStart"/>
      <w:r w:rsidRPr="00B42DF5">
        <w:t>млн</w:t>
      </w:r>
      <w:proofErr w:type="gramEnd"/>
      <w:r w:rsidRPr="00B42DF5">
        <w:t xml:space="preserve">, </w:t>
      </w:r>
      <w:r w:rsidRPr="00B42DF5">
        <w:rPr>
          <w:rFonts w:ascii="TimesNewRomanPS-BoldMT" w:hAnsi="TimesNewRomanPS-BoldMT"/>
          <w:b/>
          <w:bCs/>
        </w:rPr>
        <w:t xml:space="preserve">но: </w:t>
      </w:r>
      <w:r w:rsidRPr="00B42DF5">
        <w:t>руб., коп., чел.;</w:t>
      </w:r>
    </w:p>
    <w:p w:rsidR="00CB7FB2" w:rsidRPr="00B42DF5" w:rsidRDefault="00A666EA" w:rsidP="00C81A2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spacing w:val="-2"/>
        </w:rPr>
      </w:pPr>
      <w:r w:rsidRPr="00B42DF5">
        <w:rPr>
          <w:spacing w:val="-2"/>
        </w:rPr>
        <w:t>в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качестве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разделителя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десятичных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знаков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(для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этого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предназначены</w:t>
      </w:r>
      <w:r w:rsidR="003A6FCB">
        <w:rPr>
          <w:spacing w:val="-2"/>
        </w:rPr>
        <w:t xml:space="preserve"> </w:t>
      </w:r>
      <w:r w:rsidRPr="00B42DF5">
        <w:rPr>
          <w:spacing w:val="-2"/>
        </w:rPr>
        <w:t>запятые).</w:t>
      </w:r>
    </w:p>
    <w:p w:rsidR="00CB7FB2" w:rsidRPr="00B42DF5" w:rsidRDefault="00A666EA" w:rsidP="00CB7FB2">
      <w:r w:rsidRPr="00B42DF5">
        <w:rPr>
          <w:rFonts w:ascii="TimesNewRomanPS-BoldMT" w:hAnsi="TimesNewRomanPS-BoldMT"/>
          <w:b/>
          <w:bCs/>
        </w:rPr>
        <w:t xml:space="preserve">Кавычки </w:t>
      </w:r>
      <w:r w:rsidRPr="00B42DF5">
        <w:t>следует использовать только угловые</w:t>
      </w:r>
      <w:proofErr w:type="gramStart"/>
      <w:r w:rsidR="003A6FCB">
        <w:rPr>
          <w:szCs w:val="28"/>
        </w:rPr>
        <w:t xml:space="preserve"> </w:t>
      </w:r>
      <w:r w:rsidRPr="00B42DF5">
        <w:rPr>
          <w:szCs w:val="28"/>
        </w:rPr>
        <w:t xml:space="preserve">( « » </w:t>
      </w:r>
      <w:r w:rsidRPr="00B42DF5">
        <w:t xml:space="preserve">). </w:t>
      </w:r>
      <w:proofErr w:type="gramEnd"/>
      <w:r w:rsidRPr="00B42DF5">
        <w:rPr>
          <w:szCs w:val="28"/>
        </w:rPr>
        <w:t>Обычные</w:t>
      </w:r>
      <w:r w:rsidR="009B0304">
        <w:rPr>
          <w:szCs w:val="28"/>
        </w:rPr>
        <w:t xml:space="preserve"> </w:t>
      </w:r>
      <w:r w:rsidRPr="00B42DF5">
        <w:t>кавычки и</w:t>
      </w:r>
      <w:r w:rsidRPr="00B42DF5">
        <w:t>с</w:t>
      </w:r>
      <w:r w:rsidRPr="00B42DF5">
        <w:t xml:space="preserve">пользуют только в англоязычных текстах </w:t>
      </w:r>
      <w:r w:rsidRPr="00B42DF5">
        <w:rPr>
          <w:szCs w:val="28"/>
        </w:rPr>
        <w:t xml:space="preserve">( " " </w:t>
      </w:r>
      <w:r w:rsidRPr="00B42DF5">
        <w:t>).</w:t>
      </w:r>
    </w:p>
    <w:p w:rsidR="00A666EA" w:rsidRPr="00B42DF5" w:rsidRDefault="00A666EA" w:rsidP="00CB7FB2">
      <w:pPr>
        <w:rPr>
          <w:spacing w:val="-2"/>
        </w:rPr>
      </w:pPr>
      <w:r w:rsidRPr="00B42DF5">
        <w:rPr>
          <w:rFonts w:ascii="TimesNewRomanPS-BoldMT" w:hAnsi="TimesNewRomanPS-BoldMT"/>
          <w:b/>
          <w:bCs/>
          <w:spacing w:val="-2"/>
        </w:rPr>
        <w:t>Пробелы</w:t>
      </w:r>
      <w:r w:rsidRPr="009B0304">
        <w:rPr>
          <w:b/>
        </w:rPr>
        <w:t xml:space="preserve">. </w:t>
      </w:r>
      <w:r w:rsidRPr="00B42DF5">
        <w:rPr>
          <w:spacing w:val="-2"/>
        </w:rPr>
        <w:t>Пробелом не отделяются от цифр знаки процентов и</w:t>
      </w:r>
      <w:r w:rsidR="009B0304">
        <w:rPr>
          <w:spacing w:val="-2"/>
        </w:rPr>
        <w:t xml:space="preserve"> </w:t>
      </w:r>
      <w:r w:rsidRPr="00B42DF5">
        <w:rPr>
          <w:spacing w:val="-2"/>
        </w:rPr>
        <w:t xml:space="preserve">градусов </w:t>
      </w:r>
      <w:r w:rsidRPr="00B42DF5">
        <w:rPr>
          <w:spacing w:val="-2"/>
          <w:szCs w:val="28"/>
        </w:rPr>
        <w:t>(</w:t>
      </w:r>
      <w:r w:rsidRPr="00B42DF5">
        <w:rPr>
          <w:spacing w:val="-2"/>
        </w:rPr>
        <w:t>99</w:t>
      </w:r>
      <w:r w:rsidRPr="00B42DF5">
        <w:rPr>
          <w:spacing w:val="-2"/>
          <w:szCs w:val="28"/>
        </w:rPr>
        <w:t>%</w:t>
      </w:r>
      <w:r w:rsidRPr="00B42DF5">
        <w:rPr>
          <w:spacing w:val="-2"/>
        </w:rPr>
        <w:t>) и показатели степени. Не ставится пробел до открывающей и</w:t>
      </w:r>
      <w:r w:rsidR="009B0304">
        <w:rPr>
          <w:spacing w:val="-2"/>
        </w:rPr>
        <w:t xml:space="preserve"> </w:t>
      </w:r>
      <w:r w:rsidRPr="00B42DF5">
        <w:rPr>
          <w:spacing w:val="-2"/>
        </w:rPr>
        <w:t>после закрывающей ск</w:t>
      </w:r>
      <w:r w:rsidRPr="00B42DF5">
        <w:rPr>
          <w:spacing w:val="-2"/>
        </w:rPr>
        <w:t>о</w:t>
      </w:r>
      <w:r w:rsidRPr="00B42DF5">
        <w:rPr>
          <w:spacing w:val="-2"/>
        </w:rPr>
        <w:t xml:space="preserve">бок. </w:t>
      </w:r>
      <w:r w:rsidRPr="00B42DF5">
        <w:rPr>
          <w:spacing w:val="-2"/>
          <w:szCs w:val="28"/>
        </w:rPr>
        <w:t xml:space="preserve">Ставится </w:t>
      </w:r>
      <w:r w:rsidRPr="00B42DF5">
        <w:rPr>
          <w:spacing w:val="-2"/>
        </w:rPr>
        <w:t>пробел после любого знака</w:t>
      </w:r>
      <w:r w:rsidR="009B0304">
        <w:rPr>
          <w:spacing w:val="-2"/>
        </w:rPr>
        <w:t xml:space="preserve"> </w:t>
      </w:r>
      <w:r w:rsidRPr="00B42DF5">
        <w:rPr>
          <w:spacing w:val="-2"/>
        </w:rPr>
        <w:t xml:space="preserve">препинания; после знака </w:t>
      </w:r>
      <w:r w:rsidRPr="00B42DF5">
        <w:rPr>
          <w:spacing w:val="-2"/>
          <w:szCs w:val="28"/>
        </w:rPr>
        <w:t>« »</w:t>
      </w:r>
      <w:r w:rsidRPr="00B42DF5">
        <w:rPr>
          <w:spacing w:val="-2"/>
        </w:rPr>
        <w:t>.</w:t>
      </w:r>
    </w:p>
    <w:p w:rsidR="005A43AE" w:rsidRPr="00B42DF5" w:rsidRDefault="005A43AE" w:rsidP="00CB7FB2">
      <w:pPr>
        <w:rPr>
          <w:spacing w:val="-2"/>
        </w:rPr>
      </w:pPr>
    </w:p>
    <w:p w:rsidR="00EC76A7" w:rsidRPr="00B42DF5" w:rsidRDefault="00EC76A7" w:rsidP="005A43AE">
      <w:pPr>
        <w:pStyle w:val="2"/>
      </w:pPr>
      <w:r w:rsidRPr="00B42DF5">
        <w:t>Перечисления</w:t>
      </w:r>
    </w:p>
    <w:p w:rsidR="00A5720D" w:rsidRPr="00B42DF5" w:rsidRDefault="00A5720D" w:rsidP="00EC76A7"/>
    <w:p w:rsidR="00EC76A7" w:rsidRPr="00B42DF5" w:rsidRDefault="00EC76A7" w:rsidP="00EC76A7">
      <w:r w:rsidRPr="00B42DF5">
        <w:t>Если по тексту идет перечисление чего</w:t>
      </w:r>
      <w:r w:rsidRPr="00B42DF5">
        <w:rPr>
          <w:sz w:val="32"/>
          <w:szCs w:val="32"/>
        </w:rPr>
        <w:t>-</w:t>
      </w:r>
      <w:r w:rsidRPr="00B42DF5">
        <w:t>либо, соблюдайте правила пунктуации.</w:t>
      </w:r>
    </w:p>
    <w:p w:rsidR="00EC76A7" w:rsidRPr="00B42DF5" w:rsidRDefault="00EC76A7" w:rsidP="00EC76A7">
      <w:r w:rsidRPr="00B42DF5">
        <w:t>Если после цифры номера ставят точку, затем идет заглавная буква в предл</w:t>
      </w:r>
      <w:r w:rsidRPr="00B42DF5">
        <w:t>о</w:t>
      </w:r>
      <w:r w:rsidRPr="00B42DF5">
        <w:t>жении и в конце предложения также ставится точки.</w:t>
      </w:r>
    </w:p>
    <w:p w:rsidR="00EC76A7" w:rsidRPr="00B42DF5" w:rsidRDefault="00061478" w:rsidP="00061478">
      <w:r w:rsidRPr="00B42DF5">
        <w:rPr>
          <w:bCs/>
        </w:rPr>
        <w:t xml:space="preserve">1. </w:t>
      </w:r>
      <w:r w:rsidR="00EC76A7" w:rsidRPr="00B42DF5">
        <w:rPr>
          <w:bCs/>
        </w:rPr>
        <w:t>С</w:t>
      </w:r>
      <w:r w:rsidR="00EC76A7" w:rsidRPr="00B42DF5">
        <w:t>………………….</w:t>
      </w:r>
    </w:p>
    <w:p w:rsidR="005327C5" w:rsidRPr="00B42DF5" w:rsidRDefault="005327C5" w:rsidP="005327C5">
      <w:pPr>
        <w:rPr>
          <w:sz w:val="24"/>
          <w:szCs w:val="24"/>
        </w:rPr>
      </w:pPr>
    </w:p>
    <w:p w:rsidR="005327C5" w:rsidRPr="00B42DF5" w:rsidRDefault="005327C5" w:rsidP="00523680">
      <w:r w:rsidRPr="00B42DF5">
        <w:t xml:space="preserve">Например: </w:t>
      </w:r>
    </w:p>
    <w:p w:rsidR="005327C5" w:rsidRPr="00B42DF5" w:rsidRDefault="005327C5" w:rsidP="005327C5">
      <w:pPr>
        <w:rPr>
          <w:sz w:val="24"/>
          <w:szCs w:val="24"/>
        </w:rPr>
      </w:pPr>
      <w:r w:rsidRPr="00B42DF5">
        <w:rPr>
          <w:sz w:val="24"/>
          <w:szCs w:val="24"/>
        </w:rPr>
        <w:t>Программа аудиторской проверки дебиторской задолженности в общем случае может вкл</w:t>
      </w:r>
      <w:r w:rsidRPr="00B42DF5">
        <w:rPr>
          <w:sz w:val="24"/>
          <w:szCs w:val="24"/>
        </w:rPr>
        <w:t>ю</w:t>
      </w:r>
      <w:r w:rsidRPr="00B42DF5">
        <w:rPr>
          <w:sz w:val="24"/>
          <w:szCs w:val="24"/>
        </w:rPr>
        <w:t xml:space="preserve">чать следующие этапы: </w:t>
      </w:r>
    </w:p>
    <w:p w:rsidR="005327C5" w:rsidRPr="00B42DF5" w:rsidRDefault="005327C5" w:rsidP="005327C5">
      <w:pPr>
        <w:rPr>
          <w:sz w:val="24"/>
          <w:szCs w:val="24"/>
        </w:rPr>
      </w:pPr>
      <w:r w:rsidRPr="00B42DF5">
        <w:rPr>
          <w:sz w:val="24"/>
          <w:szCs w:val="24"/>
        </w:rPr>
        <w:t>1. Проверка организации документооборота, отражающего образование дебиторской задо</w:t>
      </w:r>
      <w:r w:rsidRPr="00B42DF5">
        <w:rPr>
          <w:sz w:val="24"/>
          <w:szCs w:val="24"/>
        </w:rPr>
        <w:t>л</w:t>
      </w:r>
      <w:r w:rsidRPr="00B42DF5">
        <w:rPr>
          <w:sz w:val="24"/>
          <w:szCs w:val="24"/>
        </w:rPr>
        <w:t xml:space="preserve">женности. </w:t>
      </w:r>
    </w:p>
    <w:p w:rsidR="005327C5" w:rsidRPr="00B42DF5" w:rsidRDefault="005327C5" w:rsidP="005327C5">
      <w:pPr>
        <w:rPr>
          <w:sz w:val="24"/>
          <w:szCs w:val="24"/>
        </w:rPr>
      </w:pPr>
      <w:r w:rsidRPr="00B42DF5">
        <w:rPr>
          <w:sz w:val="24"/>
          <w:szCs w:val="24"/>
        </w:rPr>
        <w:t>2. Проверка правильности ведения бухгалтерского и налогового учета операций по форм</w:t>
      </w:r>
      <w:r w:rsidRPr="00B42DF5">
        <w:rPr>
          <w:sz w:val="24"/>
          <w:szCs w:val="24"/>
        </w:rPr>
        <w:t>и</w:t>
      </w:r>
      <w:r w:rsidRPr="00B42DF5">
        <w:rPr>
          <w:sz w:val="24"/>
          <w:szCs w:val="24"/>
        </w:rPr>
        <w:t xml:space="preserve">рованию дебиторской задолженности. </w:t>
      </w:r>
    </w:p>
    <w:p w:rsidR="005327C5" w:rsidRPr="00B42DF5" w:rsidRDefault="005327C5" w:rsidP="005327C5">
      <w:pPr>
        <w:rPr>
          <w:sz w:val="24"/>
          <w:szCs w:val="24"/>
        </w:rPr>
      </w:pPr>
      <w:r w:rsidRPr="00B42DF5">
        <w:rPr>
          <w:sz w:val="24"/>
          <w:szCs w:val="24"/>
        </w:rPr>
        <w:t>3. Проверка правильности ведения бухгалтерского и налогового учета по</w:t>
      </w:r>
      <w:r w:rsidRPr="00B42DF5">
        <w:rPr>
          <w:sz w:val="24"/>
          <w:szCs w:val="24"/>
        </w:rPr>
        <w:br/>
        <w:t>погашению дебиторской задолженности.</w:t>
      </w:r>
    </w:p>
    <w:p w:rsidR="006F3ECB" w:rsidRPr="00B42DF5" w:rsidRDefault="006F3ECB" w:rsidP="006F3ECB">
      <w:pPr>
        <w:rPr>
          <w:sz w:val="24"/>
          <w:szCs w:val="24"/>
        </w:rPr>
      </w:pPr>
      <w:r w:rsidRPr="00B42DF5">
        <w:t>Если при перечислении ставится скобка после номера или буквы, после</w:t>
      </w:r>
      <w:r w:rsidRPr="00B42DF5">
        <w:br/>
        <w:t>нее идет маленькая прописная буква и в конце точка с запятой.</w:t>
      </w:r>
    </w:p>
    <w:p w:rsidR="00523680" w:rsidRPr="00B42DF5" w:rsidRDefault="00523680" w:rsidP="00523680">
      <w:r w:rsidRPr="00B42DF5">
        <w:t>1) с …………;</w:t>
      </w:r>
    </w:p>
    <w:p w:rsidR="00523680" w:rsidRPr="00B42DF5" w:rsidRDefault="00523680" w:rsidP="00523680">
      <w:r w:rsidRPr="00B42DF5">
        <w:t>2) т</w:t>
      </w:r>
      <w:proofErr w:type="gramStart"/>
      <w:r w:rsidRPr="00B42DF5">
        <w:t xml:space="preserve"> .</w:t>
      </w:r>
      <w:proofErr w:type="gramEnd"/>
      <w:r w:rsidRPr="00B42DF5">
        <w:t>..……… .</w:t>
      </w:r>
    </w:p>
    <w:p w:rsidR="00621077" w:rsidRPr="00B42DF5" w:rsidRDefault="00621077" w:rsidP="00523680">
      <w:r w:rsidRPr="00B42DF5">
        <w:lastRenderedPageBreak/>
        <w:t>Например:</w:t>
      </w:r>
    </w:p>
    <w:tbl>
      <w:tblPr>
        <w:tblStyle w:val="a4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2424"/>
      </w:tblGrid>
      <w:tr w:rsidR="00621077" w:rsidRPr="00B42DF5" w:rsidTr="00F93286">
        <w:tc>
          <w:tcPr>
            <w:tcW w:w="3648" w:type="dxa"/>
          </w:tcPr>
          <w:p w:rsidR="00621077" w:rsidRPr="00B42DF5" w:rsidRDefault="00621077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>Ставки ввозных пошлин бывают:</w:t>
            </w:r>
          </w:p>
        </w:tc>
        <w:tc>
          <w:tcPr>
            <w:tcW w:w="2424" w:type="dxa"/>
          </w:tcPr>
          <w:p w:rsidR="00621077" w:rsidRPr="00B42DF5" w:rsidRDefault="00621077" w:rsidP="00523680">
            <w:pPr>
              <w:ind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>или</w:t>
            </w:r>
          </w:p>
        </w:tc>
      </w:tr>
      <w:tr w:rsidR="00621077" w:rsidRPr="00B42DF5" w:rsidTr="00F93286">
        <w:tc>
          <w:tcPr>
            <w:tcW w:w="3648" w:type="dxa"/>
          </w:tcPr>
          <w:p w:rsidR="00621077" w:rsidRPr="00B42DF5" w:rsidRDefault="00621077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>1)</w:t>
            </w:r>
            <w:r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 xml:space="preserve"> адвалорные;</w:t>
            </w:r>
          </w:p>
          <w:p w:rsidR="00621077" w:rsidRPr="00B42DF5" w:rsidRDefault="00621077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>2)</w:t>
            </w:r>
            <w:r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 xml:space="preserve"> специфические;</w:t>
            </w:r>
          </w:p>
          <w:p w:rsidR="00621077" w:rsidRPr="00B42DF5" w:rsidRDefault="00621077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 xml:space="preserve">3) </w:t>
            </w:r>
            <w:r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>комбинированные.</w:t>
            </w:r>
          </w:p>
        </w:tc>
        <w:tc>
          <w:tcPr>
            <w:tcW w:w="2424" w:type="dxa"/>
          </w:tcPr>
          <w:p w:rsidR="00621077" w:rsidRPr="00B42DF5" w:rsidRDefault="00F93286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>а</w:t>
            </w:r>
            <w:r w:rsidR="00621077" w:rsidRPr="00B42DF5">
              <w:rPr>
                <w:i/>
                <w:sz w:val="24"/>
                <w:szCs w:val="24"/>
              </w:rPr>
              <w:t>)</w:t>
            </w:r>
            <w:r w:rsidR="00621077"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 xml:space="preserve"> адвалорные;</w:t>
            </w:r>
          </w:p>
          <w:p w:rsidR="00621077" w:rsidRPr="00B42DF5" w:rsidRDefault="00F93286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>б</w:t>
            </w:r>
            <w:r w:rsidR="00621077" w:rsidRPr="00B42DF5">
              <w:rPr>
                <w:i/>
                <w:sz w:val="24"/>
                <w:szCs w:val="24"/>
              </w:rPr>
              <w:t>)</w:t>
            </w:r>
            <w:r w:rsidR="00621077"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 xml:space="preserve"> специфические;</w:t>
            </w:r>
          </w:p>
          <w:p w:rsidR="00621077" w:rsidRPr="00B42DF5" w:rsidRDefault="00F93286" w:rsidP="00621077">
            <w:pPr>
              <w:ind w:left="-113" w:firstLine="0"/>
              <w:rPr>
                <w:i/>
                <w:sz w:val="24"/>
                <w:szCs w:val="24"/>
              </w:rPr>
            </w:pPr>
            <w:r w:rsidRPr="00B42DF5">
              <w:rPr>
                <w:i/>
                <w:sz w:val="24"/>
                <w:szCs w:val="24"/>
              </w:rPr>
              <w:t>в</w:t>
            </w:r>
            <w:r w:rsidR="00621077" w:rsidRPr="00B42DF5">
              <w:rPr>
                <w:i/>
                <w:sz w:val="24"/>
                <w:szCs w:val="24"/>
              </w:rPr>
              <w:t xml:space="preserve">) </w:t>
            </w:r>
            <w:r w:rsidR="00621077" w:rsidRPr="00B42DF5">
              <w:rPr>
                <w:rFonts w:ascii="TimesNewRomanPSMT" w:hAnsi="TimesNewRomanPSMT"/>
                <w:i/>
                <w:color w:val="000000"/>
                <w:sz w:val="24"/>
                <w:szCs w:val="24"/>
              </w:rPr>
              <w:t>комбинированные.</w:t>
            </w:r>
          </w:p>
        </w:tc>
      </w:tr>
    </w:tbl>
    <w:p w:rsidR="00F93286" w:rsidRPr="00B42DF5" w:rsidRDefault="00F93286" w:rsidP="00523680">
      <w:pPr>
        <w:rPr>
          <w:rFonts w:ascii="TimesNewRomanPSMT" w:hAnsi="TimesNewRomanPSMT"/>
          <w:color w:val="000000"/>
          <w:sz w:val="26"/>
          <w:szCs w:val="26"/>
        </w:rPr>
      </w:pPr>
    </w:p>
    <w:p w:rsidR="00621077" w:rsidRPr="00B42DF5" w:rsidRDefault="00F93286" w:rsidP="00F93286">
      <w:r w:rsidRPr="00B42DF5">
        <w:t>Если ставится при перечислении знак тире или знак маркированного</w:t>
      </w:r>
      <w:r w:rsidR="009F66F0">
        <w:t xml:space="preserve"> </w:t>
      </w:r>
      <w:r w:rsidRPr="00B42DF5">
        <w:t>текста – далее идет прописная буква и в конце точка с запятой.</w:t>
      </w:r>
    </w:p>
    <w:p w:rsidR="006F3ECB" w:rsidRPr="00B42DF5" w:rsidRDefault="006F3ECB" w:rsidP="006F3ECB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 w:rsidRPr="00B42DF5">
        <w:t>количество ………;</w:t>
      </w:r>
    </w:p>
    <w:p w:rsidR="006F3ECB" w:rsidRPr="00B42DF5" w:rsidRDefault="006F3ECB" w:rsidP="006F3ECB">
      <w:pPr>
        <w:pStyle w:val="a3"/>
        <w:numPr>
          <w:ilvl w:val="0"/>
          <w:numId w:val="7"/>
        </w:numPr>
        <w:tabs>
          <w:tab w:val="left" w:pos="993"/>
        </w:tabs>
        <w:ind w:left="0" w:firstLine="709"/>
      </w:pPr>
      <w:r w:rsidRPr="00B42DF5">
        <w:t>качество …………..</w:t>
      </w:r>
    </w:p>
    <w:p w:rsidR="00DC0F26" w:rsidRPr="00B42DF5" w:rsidRDefault="00DC0F26" w:rsidP="00856571"/>
    <w:p w:rsidR="00523680" w:rsidRPr="00B42DF5" w:rsidRDefault="00523680" w:rsidP="00856571">
      <w:r w:rsidRPr="00B42DF5">
        <w:t xml:space="preserve">Например: </w:t>
      </w:r>
    </w:p>
    <w:p w:rsidR="00DC0F26" w:rsidRPr="00B42DF5" w:rsidRDefault="00DC0F26" w:rsidP="00523680">
      <w:pPr>
        <w:rPr>
          <w:rFonts w:ascii="TimesNewRomanPSMT" w:hAnsi="TimesNewRomanPSMT"/>
          <w:i/>
          <w:color w:val="000000"/>
          <w:sz w:val="24"/>
          <w:szCs w:val="24"/>
        </w:rPr>
      </w:pPr>
      <w:r w:rsidRPr="00B42DF5">
        <w:rPr>
          <w:rFonts w:ascii="TimesNewRomanPSMT" w:hAnsi="TimesNewRomanPSMT"/>
          <w:i/>
          <w:color w:val="000000"/>
          <w:sz w:val="24"/>
          <w:szCs w:val="24"/>
        </w:rPr>
        <w:t>Для достижения данной цели автор ставит перед собой в работе следующие задачи:</w:t>
      </w:r>
    </w:p>
    <w:p w:rsidR="006861D6" w:rsidRPr="00B42DF5" w:rsidRDefault="00DC0F26" w:rsidP="006861D6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rPr>
          <w:rFonts w:ascii="TimesNewRomanPSMT" w:hAnsi="TimesNewRomanPSMT"/>
          <w:i/>
          <w:color w:val="000000"/>
          <w:sz w:val="24"/>
          <w:szCs w:val="24"/>
        </w:rPr>
      </w:pPr>
      <w:r w:rsidRPr="00B42DF5">
        <w:rPr>
          <w:rFonts w:ascii="TimesNewRomanPSMT" w:hAnsi="TimesNewRomanPSMT"/>
          <w:i/>
          <w:color w:val="000000"/>
          <w:sz w:val="24"/>
          <w:szCs w:val="24"/>
        </w:rPr>
        <w:t>изучение понятия и анализ причин возникновения дебиторской задолженности;</w:t>
      </w:r>
    </w:p>
    <w:p w:rsidR="006861D6" w:rsidRPr="00B42DF5" w:rsidRDefault="00DC0F26" w:rsidP="006861D6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rPr>
          <w:rFonts w:ascii="TimesNewRomanPSMT" w:hAnsi="TimesNewRomanPSMT"/>
          <w:i/>
          <w:color w:val="000000"/>
          <w:sz w:val="24"/>
          <w:szCs w:val="24"/>
        </w:rPr>
      </w:pPr>
      <w:r w:rsidRPr="00B42DF5">
        <w:rPr>
          <w:rFonts w:ascii="TimesNewRomanPSMT" w:hAnsi="TimesNewRomanPSMT"/>
          <w:i/>
          <w:color w:val="000000"/>
          <w:sz w:val="24"/>
          <w:szCs w:val="24"/>
        </w:rPr>
        <w:t>изучение, описание и критический анализ существующих методов управления</w:t>
      </w:r>
      <w:r w:rsidR="009F66F0">
        <w:rPr>
          <w:rFonts w:ascii="TimesNewRomanPSMT" w:hAnsi="TimesNewRomanPSMT"/>
          <w:i/>
          <w:color w:val="000000"/>
          <w:sz w:val="24"/>
          <w:szCs w:val="24"/>
        </w:rPr>
        <w:t xml:space="preserve"> </w:t>
      </w:r>
      <w:r w:rsidRPr="00B42DF5">
        <w:rPr>
          <w:rFonts w:ascii="TimesNewRomanPSMT" w:hAnsi="TimesNewRomanPSMT"/>
          <w:i/>
          <w:color w:val="000000"/>
          <w:sz w:val="24"/>
          <w:szCs w:val="24"/>
        </w:rPr>
        <w:t>дебито</w:t>
      </w:r>
      <w:r w:rsidRPr="00B42DF5">
        <w:rPr>
          <w:rFonts w:ascii="TimesNewRomanPSMT" w:hAnsi="TimesNewRomanPSMT"/>
          <w:i/>
          <w:color w:val="000000"/>
          <w:sz w:val="24"/>
          <w:szCs w:val="24"/>
        </w:rPr>
        <w:t>р</w:t>
      </w:r>
      <w:r w:rsidRPr="00B42DF5">
        <w:rPr>
          <w:rFonts w:ascii="TimesNewRomanPSMT" w:hAnsi="TimesNewRomanPSMT"/>
          <w:i/>
          <w:color w:val="000000"/>
          <w:sz w:val="24"/>
          <w:szCs w:val="24"/>
        </w:rPr>
        <w:t>ской задолженностью.</w:t>
      </w:r>
    </w:p>
    <w:p w:rsidR="00523680" w:rsidRPr="00B42DF5" w:rsidRDefault="00523680" w:rsidP="00523680"/>
    <w:p w:rsidR="00B87467" w:rsidRPr="00B42DF5" w:rsidRDefault="00B87467" w:rsidP="00B87467">
      <w:r w:rsidRPr="00B42DF5">
        <w:t xml:space="preserve">Внутри пунктов или подпунктов могут быть приведены перечисления. Перед каждым элементом перечисления следует ставить дефис. </w:t>
      </w:r>
      <w:proofErr w:type="gramStart"/>
      <w:r w:rsidRPr="00B42DF5">
        <w:t>При необходимости ссылки в тексте отчета на один из элементов перечисления вместо дефиса</w:t>
      </w:r>
      <w:proofErr w:type="gramEnd"/>
      <w:r w:rsidRPr="00B42DF5">
        <w:t xml:space="preserve"> ставятся строчные буквы в порядке русского алфавита, начиная с буквы а (за исключением букв ё, з, й, о, ч, ъ, ы, ь).</w:t>
      </w:r>
    </w:p>
    <w:p w:rsidR="00057A2A" w:rsidRPr="00B42DF5" w:rsidRDefault="00B87467" w:rsidP="00017FA9">
      <w:pPr>
        <w:rPr>
          <w:spacing w:val="-2"/>
        </w:rPr>
      </w:pPr>
      <w:r w:rsidRPr="00B42DF5">
        <w:t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</w:t>
      </w:r>
      <w:r w:rsidR="004C00A1" w:rsidRPr="00B42DF5">
        <w:t xml:space="preserve"> например</w:t>
      </w:r>
      <w:r w:rsidR="004C00A1" w:rsidRPr="00B42DF5">
        <w:rPr>
          <w:spacing w:val="-2"/>
        </w:rPr>
        <w:t>:</w:t>
      </w:r>
    </w:p>
    <w:p w:rsidR="004C00A1" w:rsidRPr="00B42DF5" w:rsidRDefault="004C00A1" w:rsidP="00017FA9">
      <w:pPr>
        <w:rPr>
          <w:spacing w:val="-2"/>
        </w:rPr>
      </w:pPr>
    </w:p>
    <w:p w:rsidR="004C00A1" w:rsidRPr="009F66F0" w:rsidRDefault="004C00A1" w:rsidP="004C00A1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pacing w:val="-2"/>
          <w:sz w:val="24"/>
          <w:szCs w:val="24"/>
        </w:rPr>
      </w:pPr>
      <w:r w:rsidRPr="009F66F0">
        <w:rPr>
          <w:spacing w:val="-2"/>
          <w:sz w:val="24"/>
          <w:szCs w:val="24"/>
        </w:rPr>
        <w:t>________;</w:t>
      </w:r>
    </w:p>
    <w:p w:rsidR="004C00A1" w:rsidRPr="009F66F0" w:rsidRDefault="004C00A1" w:rsidP="004C00A1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pacing w:val="-2"/>
          <w:sz w:val="24"/>
          <w:szCs w:val="24"/>
        </w:rPr>
      </w:pPr>
      <w:r w:rsidRPr="009F66F0">
        <w:rPr>
          <w:spacing w:val="-2"/>
          <w:sz w:val="24"/>
          <w:szCs w:val="24"/>
        </w:rPr>
        <w:t>________;</w:t>
      </w:r>
    </w:p>
    <w:p w:rsidR="00902156" w:rsidRPr="009F66F0" w:rsidRDefault="00902156" w:rsidP="00902156">
      <w:pPr>
        <w:pStyle w:val="a3"/>
        <w:numPr>
          <w:ilvl w:val="0"/>
          <w:numId w:val="13"/>
        </w:numPr>
        <w:rPr>
          <w:spacing w:val="-2"/>
          <w:sz w:val="24"/>
          <w:szCs w:val="24"/>
        </w:rPr>
      </w:pPr>
      <w:r w:rsidRPr="009F66F0">
        <w:rPr>
          <w:spacing w:val="-2"/>
          <w:sz w:val="24"/>
          <w:szCs w:val="24"/>
        </w:rPr>
        <w:t>_____;</w:t>
      </w:r>
    </w:p>
    <w:p w:rsidR="00902156" w:rsidRPr="009F66F0" w:rsidRDefault="00902156" w:rsidP="00902156">
      <w:pPr>
        <w:pStyle w:val="a3"/>
        <w:numPr>
          <w:ilvl w:val="0"/>
          <w:numId w:val="13"/>
        </w:numPr>
        <w:rPr>
          <w:spacing w:val="-2"/>
          <w:sz w:val="24"/>
          <w:szCs w:val="24"/>
        </w:rPr>
      </w:pPr>
      <w:r w:rsidRPr="009F66F0">
        <w:rPr>
          <w:spacing w:val="-2"/>
          <w:sz w:val="24"/>
          <w:szCs w:val="24"/>
        </w:rPr>
        <w:t>_____;</w:t>
      </w:r>
    </w:p>
    <w:p w:rsidR="00902156" w:rsidRPr="009F66F0" w:rsidRDefault="00902156" w:rsidP="004C00A1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pacing w:val="-2"/>
          <w:sz w:val="24"/>
          <w:szCs w:val="24"/>
        </w:rPr>
      </w:pPr>
      <w:r w:rsidRPr="009F66F0">
        <w:rPr>
          <w:spacing w:val="-2"/>
          <w:sz w:val="24"/>
          <w:szCs w:val="24"/>
        </w:rPr>
        <w:t>________;</w:t>
      </w:r>
    </w:p>
    <w:p w:rsidR="00902156" w:rsidRPr="00B42DF5" w:rsidRDefault="00902156" w:rsidP="00017FA9">
      <w:pPr>
        <w:rPr>
          <w:spacing w:val="-2"/>
        </w:rPr>
      </w:pPr>
    </w:p>
    <w:p w:rsidR="004A6C23" w:rsidRPr="00B42DF5" w:rsidRDefault="00017FA9" w:rsidP="00017FA9">
      <w:pPr>
        <w:rPr>
          <w:spacing w:val="-2"/>
        </w:rPr>
      </w:pPr>
      <w:r w:rsidRPr="00B42DF5">
        <w:rPr>
          <w:spacing w:val="-2"/>
        </w:rPr>
        <w:t xml:space="preserve">В работе надо использовать как знак номера символ №, а не латинскую букву N. </w:t>
      </w:r>
    </w:p>
    <w:p w:rsidR="004A6C23" w:rsidRPr="00B42DF5" w:rsidRDefault="00017FA9" w:rsidP="00017FA9">
      <w:r w:rsidRPr="00B42DF5">
        <w:t xml:space="preserve">После знака </w:t>
      </w:r>
      <w:r w:rsidRPr="00B42DF5">
        <w:rPr>
          <w:szCs w:val="28"/>
        </w:rPr>
        <w:t>«</w:t>
      </w:r>
      <w:r w:rsidR="004A6C23" w:rsidRPr="00B42DF5">
        <w:rPr>
          <w:szCs w:val="28"/>
        </w:rPr>
        <w:t>№</w:t>
      </w:r>
      <w:r w:rsidRPr="00B42DF5">
        <w:rPr>
          <w:szCs w:val="28"/>
        </w:rPr>
        <w:t xml:space="preserve">» </w:t>
      </w:r>
      <w:r w:rsidRPr="00B42DF5">
        <w:t>ставится пробел и только потом цифра номера.</w:t>
      </w:r>
    </w:p>
    <w:p w:rsidR="004A6C23" w:rsidRPr="00B42DF5" w:rsidRDefault="00017FA9" w:rsidP="00017FA9">
      <w:r w:rsidRPr="00B42DF5">
        <w:t xml:space="preserve">После буквы </w:t>
      </w:r>
      <w:r w:rsidRPr="00B42DF5">
        <w:rPr>
          <w:szCs w:val="28"/>
        </w:rPr>
        <w:t>«</w:t>
      </w:r>
      <w:proofErr w:type="gramStart"/>
      <w:r w:rsidRPr="00B42DF5">
        <w:t>с</w:t>
      </w:r>
      <w:proofErr w:type="gramEnd"/>
      <w:r w:rsidRPr="00B42DF5">
        <w:t>.</w:t>
      </w:r>
      <w:r w:rsidRPr="00B42DF5">
        <w:rPr>
          <w:szCs w:val="28"/>
        </w:rPr>
        <w:t>» (</w:t>
      </w:r>
      <w:r w:rsidRPr="00B42DF5">
        <w:t>страница) в ссылке на источник цитирования в</w:t>
      </w:r>
      <w:r w:rsidR="00A65F22">
        <w:t xml:space="preserve"> </w:t>
      </w:r>
      <w:r w:rsidRPr="00B42DF5">
        <w:t>квадратных скобках ставят пробел и потом цифру.</w:t>
      </w:r>
    </w:p>
    <w:p w:rsidR="004A6C23" w:rsidRPr="00B42DF5" w:rsidRDefault="00017FA9" w:rsidP="00017FA9">
      <w:r w:rsidRPr="00B42DF5">
        <w:t>После цитаты ставят ссылку в квадратных скобках или номер ссылки</w:t>
      </w:r>
      <w:r w:rsidR="00A65F22">
        <w:t xml:space="preserve"> </w:t>
      </w:r>
      <w:r w:rsidRPr="00B42DF5">
        <w:t>постр</w:t>
      </w:r>
      <w:r w:rsidRPr="00B42DF5">
        <w:t>а</w:t>
      </w:r>
      <w:r w:rsidRPr="00B42DF5">
        <w:t>ничной и только потом точку в конце предложения.</w:t>
      </w:r>
    </w:p>
    <w:p w:rsidR="009F66F0" w:rsidRDefault="00017FA9" w:rsidP="00757796">
      <w:r w:rsidRPr="00B42DF5">
        <w:t>Не допускается переносить на следующую строку размерность</w:t>
      </w:r>
      <w:r w:rsidR="00A65F22">
        <w:t xml:space="preserve"> </w:t>
      </w:r>
      <w:r w:rsidRPr="00B42DF5">
        <w:t>количественной характеристики представленной цифрами</w:t>
      </w:r>
      <w:r w:rsidR="001316EA" w:rsidRPr="00B42DF5">
        <w:t>.</w:t>
      </w:r>
    </w:p>
    <w:p w:rsidR="009F66F0" w:rsidRDefault="009F66F0" w:rsidP="00757796"/>
    <w:p w:rsidR="001316EA" w:rsidRPr="00B42DF5" w:rsidRDefault="001316EA" w:rsidP="001316EA">
      <w:pPr>
        <w:pStyle w:val="1"/>
      </w:pPr>
      <w:r w:rsidRPr="00B42DF5">
        <w:t>Требования к оформлению отдельных элементов текста</w:t>
      </w:r>
    </w:p>
    <w:p w:rsidR="00E75DC9" w:rsidRPr="00B42DF5" w:rsidRDefault="00E75DC9" w:rsidP="00E75DC9"/>
    <w:p w:rsidR="00487638" w:rsidRPr="00B42DF5" w:rsidRDefault="00487638" w:rsidP="00E75DC9"/>
    <w:p w:rsidR="005A43AE" w:rsidRPr="00B42DF5" w:rsidRDefault="001316EA" w:rsidP="005A43AE">
      <w:pPr>
        <w:pStyle w:val="2"/>
      </w:pPr>
      <w:r w:rsidRPr="00B42DF5">
        <w:t>Таблицы</w:t>
      </w:r>
    </w:p>
    <w:p w:rsidR="00E75DC9" w:rsidRPr="00B42DF5" w:rsidRDefault="00E75DC9" w:rsidP="00E75DC9"/>
    <w:p w:rsidR="00AE2ABB" w:rsidRPr="00B42DF5" w:rsidRDefault="001316EA" w:rsidP="00AE2ABB">
      <w:pPr>
        <w:rPr>
          <w:szCs w:val="28"/>
        </w:rPr>
      </w:pPr>
      <w:r w:rsidRPr="00B42DF5">
        <w:rPr>
          <w:szCs w:val="28"/>
        </w:rPr>
        <w:t xml:space="preserve">Для лучшей наглядности и сравнения показателей в </w:t>
      </w:r>
      <w:r w:rsidR="00AE6F89" w:rsidRPr="00B42DF5">
        <w:rPr>
          <w:szCs w:val="28"/>
        </w:rPr>
        <w:t>ВКР</w:t>
      </w:r>
      <w:r w:rsidRPr="00B42DF5">
        <w:rPr>
          <w:szCs w:val="28"/>
        </w:rPr>
        <w:t xml:space="preserve"> используются </w:t>
      </w:r>
      <w:r w:rsidRPr="00B42DF5">
        <w:rPr>
          <w:rFonts w:ascii="TimesNewRomanPS-BoldMT" w:hAnsi="TimesNewRomanPS-BoldMT"/>
          <w:bCs/>
          <w:szCs w:val="28"/>
        </w:rPr>
        <w:t>табл</w:t>
      </w:r>
      <w:r w:rsidRPr="00B42DF5">
        <w:rPr>
          <w:rFonts w:ascii="TimesNewRomanPS-BoldMT" w:hAnsi="TimesNewRomanPS-BoldMT"/>
          <w:bCs/>
          <w:szCs w:val="28"/>
        </w:rPr>
        <w:t>и</w:t>
      </w:r>
      <w:r w:rsidRPr="00B42DF5">
        <w:rPr>
          <w:rFonts w:ascii="TimesNewRomanPS-BoldMT" w:hAnsi="TimesNewRomanPS-BoldMT"/>
          <w:bCs/>
          <w:szCs w:val="28"/>
        </w:rPr>
        <w:t>цы</w:t>
      </w:r>
      <w:r w:rsidRPr="00B42DF5">
        <w:rPr>
          <w:rFonts w:ascii="TimesNewRomanPS-BoldMT" w:hAnsi="TimesNewRomanPS-BoldMT"/>
          <w:b/>
          <w:bCs/>
          <w:szCs w:val="28"/>
        </w:rPr>
        <w:t xml:space="preserve">. </w:t>
      </w:r>
      <w:r w:rsidRPr="00B42DF5">
        <w:rPr>
          <w:szCs w:val="28"/>
        </w:rPr>
        <w:t>Таблица представляет собой</w:t>
      </w:r>
      <w:r w:rsidR="00B27E55">
        <w:rPr>
          <w:szCs w:val="28"/>
        </w:rPr>
        <w:t xml:space="preserve"> </w:t>
      </w:r>
      <w:r w:rsidRPr="00B42DF5">
        <w:rPr>
          <w:szCs w:val="28"/>
        </w:rPr>
        <w:t>особую форму подачи цифровых или словесных сведений, в которой они</w:t>
      </w:r>
      <w:r w:rsidR="00B27E55">
        <w:rPr>
          <w:szCs w:val="28"/>
        </w:rPr>
        <w:t xml:space="preserve"> </w:t>
      </w:r>
      <w:r w:rsidRPr="00B42DF5">
        <w:rPr>
          <w:szCs w:val="28"/>
        </w:rPr>
        <w:t>располагаются в определенном порядке.</w:t>
      </w:r>
    </w:p>
    <w:p w:rsidR="00AE2ABB" w:rsidRPr="00B42DF5" w:rsidRDefault="001316EA" w:rsidP="000627CC">
      <w:pPr>
        <w:rPr>
          <w:szCs w:val="28"/>
        </w:rPr>
      </w:pPr>
      <w:r w:rsidRPr="00B42DF5">
        <w:rPr>
          <w:szCs w:val="28"/>
        </w:rPr>
        <w:lastRenderedPageBreak/>
        <w:t xml:space="preserve">Размещение </w:t>
      </w:r>
      <w:r w:rsidRPr="00B42DF5">
        <w:rPr>
          <w:rFonts w:ascii="TimesNewRomanPS-BoldMT" w:hAnsi="TimesNewRomanPS-BoldMT"/>
          <w:bCs/>
          <w:szCs w:val="28"/>
        </w:rPr>
        <w:t>таблицы</w:t>
      </w:r>
      <w:r w:rsidR="00B27E55">
        <w:rPr>
          <w:szCs w:val="28"/>
        </w:rPr>
        <w:t xml:space="preserve"> </w:t>
      </w:r>
      <w:r w:rsidRPr="00B42DF5">
        <w:rPr>
          <w:szCs w:val="28"/>
        </w:rPr>
        <w:t>рекомендуется выполнять по одному из</w:t>
      </w:r>
      <w:r w:rsidR="00B27E55">
        <w:rPr>
          <w:szCs w:val="28"/>
        </w:rPr>
        <w:t xml:space="preserve"> </w:t>
      </w:r>
      <w:r w:rsidRPr="00B42DF5">
        <w:rPr>
          <w:szCs w:val="28"/>
        </w:rPr>
        <w:t>вариантов: неп</w:t>
      </w:r>
      <w:r w:rsidRPr="00B42DF5">
        <w:rPr>
          <w:szCs w:val="28"/>
        </w:rPr>
        <w:t>о</w:t>
      </w:r>
      <w:r w:rsidRPr="00B42DF5">
        <w:rPr>
          <w:szCs w:val="28"/>
        </w:rPr>
        <w:t>средственно под текстом, где она упоминается впервые, наследующей странице (не далее) или в приложении. В приложении выносятся</w:t>
      </w:r>
      <w:r w:rsidR="00B27E55">
        <w:rPr>
          <w:szCs w:val="28"/>
        </w:rPr>
        <w:t xml:space="preserve"> </w:t>
      </w:r>
      <w:r w:rsidRPr="00B42DF5">
        <w:rPr>
          <w:szCs w:val="28"/>
        </w:rPr>
        <w:t>таблицы, которые содержат б</w:t>
      </w:r>
      <w:r w:rsidRPr="00B42DF5">
        <w:rPr>
          <w:szCs w:val="28"/>
        </w:rPr>
        <w:t>о</w:t>
      </w:r>
      <w:r w:rsidRPr="00B42DF5">
        <w:rPr>
          <w:szCs w:val="28"/>
        </w:rPr>
        <w:t>лее 8-10 строк или свыше 7-8 граф. В текст</w:t>
      </w:r>
      <w:r w:rsidR="00B27E55">
        <w:rPr>
          <w:szCs w:val="28"/>
        </w:rPr>
        <w:t xml:space="preserve"> </w:t>
      </w:r>
      <w:r w:rsidRPr="00B42DF5">
        <w:rPr>
          <w:szCs w:val="28"/>
        </w:rPr>
        <w:t>работы включаются таблицы меньшего объема.</w:t>
      </w:r>
      <w:r w:rsidR="00B27E55">
        <w:t xml:space="preserve"> </w:t>
      </w:r>
      <w:r w:rsidR="004000A0" w:rsidRPr="00B42DF5">
        <w:t>Допускается размещать таблицу вдоль длинной стороны листа документа (альбомная ориентация страницы), так, чтобы для ее чтения надо было повернуть лист по часовой стрелке.</w:t>
      </w:r>
    </w:p>
    <w:p w:rsidR="00AE2ABB" w:rsidRPr="00B42DF5" w:rsidRDefault="001316EA" w:rsidP="00AE2ABB">
      <w:r w:rsidRPr="00B42DF5">
        <w:t xml:space="preserve">Каждая </w:t>
      </w:r>
      <w:r w:rsidRPr="00B42DF5">
        <w:rPr>
          <w:rFonts w:ascii="TimesNewRomanPS-BoldMT" w:hAnsi="TimesNewRomanPS-BoldMT"/>
          <w:bCs/>
          <w:szCs w:val="28"/>
        </w:rPr>
        <w:t>таблица</w:t>
      </w:r>
      <w:r w:rsidR="00B27E55">
        <w:rPr>
          <w:rFonts w:ascii="TimesNewRomanPS-BoldMT" w:hAnsi="TimesNewRomanPS-BoldMT"/>
          <w:bCs/>
          <w:szCs w:val="28"/>
        </w:rPr>
        <w:t xml:space="preserve"> </w:t>
      </w:r>
      <w:r w:rsidRPr="00B42DF5">
        <w:t>должна иметь номер и название. Таблицы нумеруют</w:t>
      </w:r>
      <w:r w:rsidR="00B27E55">
        <w:t xml:space="preserve"> </w:t>
      </w:r>
      <w:r w:rsidRPr="00B42DF5">
        <w:t>арабскими цифрами порядковой нумерацией по разделу.</w:t>
      </w:r>
    </w:p>
    <w:p w:rsidR="00966260" w:rsidRPr="00B42DF5" w:rsidRDefault="001316EA" w:rsidP="00966260">
      <w:pPr>
        <w:rPr>
          <w:spacing w:val="-2"/>
        </w:rPr>
      </w:pPr>
      <w:r w:rsidRPr="00B42DF5">
        <w:rPr>
          <w:spacing w:val="-2"/>
        </w:rPr>
        <w:t>Номер таблицы записывают через точку: номер раздела, точка, номер</w:t>
      </w:r>
      <w:r w:rsidR="00B27E55">
        <w:rPr>
          <w:spacing w:val="-2"/>
        </w:rPr>
        <w:t xml:space="preserve"> </w:t>
      </w:r>
      <w:r w:rsidRPr="00B42DF5">
        <w:rPr>
          <w:spacing w:val="-2"/>
        </w:rPr>
        <w:t xml:space="preserve">таблицы в разделе </w:t>
      </w:r>
      <w:r w:rsidRPr="00B42DF5">
        <w:rPr>
          <w:spacing w:val="-2"/>
          <w:szCs w:val="28"/>
        </w:rPr>
        <w:t>(</w:t>
      </w:r>
      <w:r w:rsidRPr="00B42DF5">
        <w:rPr>
          <w:spacing w:val="-2"/>
        </w:rPr>
        <w:t>без пробелов). Название таблицы размещают над</w:t>
      </w:r>
      <w:r w:rsidR="00B27E55">
        <w:rPr>
          <w:spacing w:val="-2"/>
        </w:rPr>
        <w:t xml:space="preserve"> </w:t>
      </w:r>
      <w:r w:rsidRPr="00B42DF5">
        <w:rPr>
          <w:spacing w:val="-2"/>
        </w:rPr>
        <w:t>таблицей. Без абзацного о</w:t>
      </w:r>
      <w:r w:rsidRPr="00B42DF5">
        <w:rPr>
          <w:spacing w:val="-2"/>
        </w:rPr>
        <w:t>т</w:t>
      </w:r>
      <w:r w:rsidRPr="00B42DF5">
        <w:rPr>
          <w:spacing w:val="-2"/>
        </w:rPr>
        <w:t xml:space="preserve">ступа записывают: слово </w:t>
      </w:r>
      <w:r w:rsidRPr="00B42DF5">
        <w:rPr>
          <w:spacing w:val="-2"/>
          <w:szCs w:val="28"/>
        </w:rPr>
        <w:t>«</w:t>
      </w:r>
      <w:r w:rsidRPr="00B42DF5">
        <w:rPr>
          <w:spacing w:val="-2"/>
        </w:rPr>
        <w:t>Таблица</w:t>
      </w:r>
      <w:r w:rsidRPr="00B42DF5">
        <w:rPr>
          <w:spacing w:val="-2"/>
          <w:szCs w:val="28"/>
        </w:rPr>
        <w:t>»</w:t>
      </w:r>
      <w:r w:rsidRPr="00B42DF5">
        <w:rPr>
          <w:spacing w:val="-2"/>
        </w:rPr>
        <w:t>, ее номер,</w:t>
      </w:r>
      <w:r w:rsidR="00B27E55">
        <w:rPr>
          <w:spacing w:val="-2"/>
        </w:rPr>
        <w:t xml:space="preserve"> </w:t>
      </w:r>
      <w:r w:rsidRPr="00B42DF5">
        <w:rPr>
          <w:spacing w:val="-2"/>
        </w:rPr>
        <w:t xml:space="preserve">далее </w:t>
      </w:r>
      <w:r w:rsidR="001F5010" w:rsidRPr="00B42DF5">
        <w:rPr>
          <w:spacing w:val="-2"/>
        </w:rPr>
        <w:t>–</w:t>
      </w:r>
      <w:r w:rsidR="00B27E55">
        <w:rPr>
          <w:spacing w:val="-2"/>
        </w:rPr>
        <w:t xml:space="preserve"> </w:t>
      </w:r>
      <w:r w:rsidRPr="00B42DF5">
        <w:rPr>
          <w:spacing w:val="-2"/>
        </w:rPr>
        <w:t>через</w:t>
      </w:r>
      <w:r w:rsidR="001F5010" w:rsidRPr="00B42DF5">
        <w:rPr>
          <w:spacing w:val="-2"/>
        </w:rPr>
        <w:t xml:space="preserve"> тире – </w:t>
      </w:r>
      <w:r w:rsidRPr="00B42DF5">
        <w:rPr>
          <w:spacing w:val="-2"/>
        </w:rPr>
        <w:t>наименование</w:t>
      </w:r>
      <w:r w:rsidR="00B27E55">
        <w:rPr>
          <w:spacing w:val="-2"/>
        </w:rPr>
        <w:t xml:space="preserve"> </w:t>
      </w:r>
      <w:r w:rsidRPr="00B42DF5">
        <w:rPr>
          <w:spacing w:val="-2"/>
        </w:rPr>
        <w:t>та</w:t>
      </w:r>
      <w:r w:rsidRPr="00B42DF5">
        <w:rPr>
          <w:spacing w:val="-2"/>
        </w:rPr>
        <w:t>б</w:t>
      </w:r>
      <w:r w:rsidRPr="00B42DF5">
        <w:rPr>
          <w:spacing w:val="-2"/>
        </w:rPr>
        <w:t>лицы с большой буквы. Точку в конце</w:t>
      </w:r>
      <w:r w:rsidR="00B27E55">
        <w:rPr>
          <w:spacing w:val="-2"/>
        </w:rPr>
        <w:t xml:space="preserve"> </w:t>
      </w:r>
      <w:r w:rsidRPr="00B42DF5">
        <w:rPr>
          <w:spacing w:val="-2"/>
        </w:rPr>
        <w:t>названия таблицы не ставят. Выравнивание наименования таблицы</w:t>
      </w:r>
      <w:r w:rsidR="00B27E55">
        <w:rPr>
          <w:spacing w:val="-2"/>
        </w:rPr>
        <w:t xml:space="preserve"> </w:t>
      </w:r>
      <w:r w:rsidR="007601CB" w:rsidRPr="00B42DF5">
        <w:rPr>
          <w:spacing w:val="-2"/>
        </w:rPr>
        <w:t>производят</w:t>
      </w:r>
      <w:r w:rsidRPr="00B42DF5">
        <w:rPr>
          <w:spacing w:val="-2"/>
        </w:rPr>
        <w:t>, по ширине.</w:t>
      </w:r>
      <w:r w:rsidR="00B27E55">
        <w:rPr>
          <w:spacing w:val="-2"/>
        </w:rPr>
        <w:t xml:space="preserve"> </w:t>
      </w:r>
      <w:r w:rsidR="00966260" w:rsidRPr="00B42DF5">
        <w:t>Расстояние от текста до таблицы и от таблицы до последующего текста равно одной строке.</w:t>
      </w:r>
    </w:p>
    <w:p w:rsidR="007224B9" w:rsidRPr="00B42DF5" w:rsidRDefault="007224B9" w:rsidP="007224B9">
      <w:r w:rsidRPr="00B42DF5">
        <w:t xml:space="preserve">Расстояние от текста до таблицы и от таблицы до последующего текста равно одной строке. </w:t>
      </w:r>
    </w:p>
    <w:p w:rsidR="004000A0" w:rsidRPr="00B42DF5" w:rsidRDefault="004000A0" w:rsidP="00AE2ABB">
      <w:pPr>
        <w:rPr>
          <w:szCs w:val="28"/>
        </w:rPr>
      </w:pPr>
      <w:r w:rsidRPr="00B42DF5">
        <w:t>Допускается в тексте, помещенном в таблицу, уменьшить размер шрифта на 2 пункта (до 12 размера) и сделать интервал одинарным. Для таблиц большого объема при необходимости допускается использовать 11 или 10 размер шрифта.</w:t>
      </w:r>
    </w:p>
    <w:p w:rsidR="00C40FFE" w:rsidRPr="009342FB" w:rsidRDefault="001316EA" w:rsidP="00AE2ABB">
      <w:pPr>
        <w:rPr>
          <w:spacing w:val="-4"/>
        </w:rPr>
      </w:pPr>
      <w:r w:rsidRPr="009342FB">
        <w:rPr>
          <w:spacing w:val="-4"/>
          <w:szCs w:val="28"/>
        </w:rPr>
        <w:t xml:space="preserve">Заголовок </w:t>
      </w:r>
      <w:r w:rsidRPr="009342FB">
        <w:rPr>
          <w:rFonts w:ascii="TimesNewRomanPS-BoldMT" w:hAnsi="TimesNewRomanPS-BoldMT"/>
          <w:bCs/>
          <w:spacing w:val="-4"/>
          <w:szCs w:val="28"/>
        </w:rPr>
        <w:t>таблицы</w:t>
      </w:r>
      <w:r w:rsidR="00B27E55" w:rsidRPr="009342FB">
        <w:rPr>
          <w:rFonts w:ascii="TimesNewRomanPS-BoldMT" w:hAnsi="TimesNewRomanPS-BoldMT"/>
          <w:bCs/>
          <w:spacing w:val="-4"/>
          <w:szCs w:val="28"/>
        </w:rPr>
        <w:t xml:space="preserve"> </w:t>
      </w:r>
      <w:r w:rsidRPr="009342FB">
        <w:rPr>
          <w:spacing w:val="-4"/>
        </w:rPr>
        <w:t xml:space="preserve">должен быть кратким, четким. </w:t>
      </w:r>
      <w:r w:rsidRPr="009342FB">
        <w:rPr>
          <w:spacing w:val="-4"/>
          <w:szCs w:val="28"/>
        </w:rPr>
        <w:t xml:space="preserve">Заголовки </w:t>
      </w:r>
      <w:r w:rsidRPr="009342FB">
        <w:rPr>
          <w:spacing w:val="-4"/>
        </w:rPr>
        <w:t>граф и</w:t>
      </w:r>
      <w:r w:rsidR="00B27E55" w:rsidRPr="009342FB">
        <w:rPr>
          <w:spacing w:val="-4"/>
        </w:rPr>
        <w:t xml:space="preserve"> </w:t>
      </w:r>
      <w:r w:rsidRPr="009342FB">
        <w:rPr>
          <w:spacing w:val="-4"/>
        </w:rPr>
        <w:t>строк пишу</w:t>
      </w:r>
      <w:r w:rsidRPr="009342FB">
        <w:rPr>
          <w:spacing w:val="-4"/>
        </w:rPr>
        <w:t>т</w:t>
      </w:r>
      <w:r w:rsidRPr="009342FB">
        <w:rPr>
          <w:spacing w:val="-4"/>
        </w:rPr>
        <w:t>ся с прописной буквы в единственном числе, подзаголовки, если</w:t>
      </w:r>
      <w:r w:rsidR="00B27E55" w:rsidRPr="009342FB">
        <w:rPr>
          <w:spacing w:val="-4"/>
        </w:rPr>
        <w:t xml:space="preserve"> </w:t>
      </w:r>
      <w:r w:rsidRPr="009342FB">
        <w:rPr>
          <w:spacing w:val="-4"/>
        </w:rPr>
        <w:t>они не имеют самост</w:t>
      </w:r>
      <w:r w:rsidRPr="009342FB">
        <w:rPr>
          <w:spacing w:val="-4"/>
        </w:rPr>
        <w:t>о</w:t>
      </w:r>
      <w:r w:rsidRPr="009342FB">
        <w:rPr>
          <w:spacing w:val="-4"/>
        </w:rPr>
        <w:t xml:space="preserve">ятельного значения, </w:t>
      </w:r>
      <w:proofErr w:type="gramStart"/>
      <w:r w:rsidRPr="009342FB">
        <w:rPr>
          <w:spacing w:val="-4"/>
        </w:rPr>
        <w:t>со</w:t>
      </w:r>
      <w:proofErr w:type="gramEnd"/>
      <w:r w:rsidRPr="009342FB">
        <w:rPr>
          <w:spacing w:val="-4"/>
        </w:rPr>
        <w:t xml:space="preserve"> строчной. Подзаголовки граф и</w:t>
      </w:r>
      <w:r w:rsidR="00B27E55" w:rsidRPr="009342FB">
        <w:rPr>
          <w:spacing w:val="-4"/>
        </w:rPr>
        <w:t xml:space="preserve"> </w:t>
      </w:r>
      <w:r w:rsidRPr="009342FB">
        <w:rPr>
          <w:spacing w:val="-4"/>
        </w:rPr>
        <w:t>строк грамматически должны быть согласованы с заголовками. Точку в</w:t>
      </w:r>
      <w:r w:rsidR="00B27E55" w:rsidRPr="009342FB">
        <w:rPr>
          <w:spacing w:val="-4"/>
        </w:rPr>
        <w:t xml:space="preserve"> </w:t>
      </w:r>
      <w:r w:rsidRPr="009342FB">
        <w:rPr>
          <w:spacing w:val="-4"/>
        </w:rPr>
        <w:t>конце заголовка (подзаголовка) не ставят.</w:t>
      </w:r>
    </w:p>
    <w:p w:rsidR="00C40FFE" w:rsidRPr="00B42DF5" w:rsidRDefault="001316EA" w:rsidP="00AE2ABB">
      <w:pPr>
        <w:rPr>
          <w:szCs w:val="28"/>
        </w:rPr>
      </w:pPr>
      <w:r w:rsidRPr="00B42DF5">
        <w:t>Таблицы, вынесенные в приложения, имеют самостоятельную,</w:t>
      </w:r>
      <w:r w:rsidR="00B27E55">
        <w:t xml:space="preserve"> </w:t>
      </w:r>
      <w:r w:rsidRPr="00B42DF5">
        <w:t>отдельную н</w:t>
      </w:r>
      <w:r w:rsidRPr="00B42DF5">
        <w:t>у</w:t>
      </w:r>
      <w:r w:rsidRPr="00B42DF5">
        <w:t>мерацию в той последовательности, в какой из них дается</w:t>
      </w:r>
      <w:r w:rsidR="00B27E55">
        <w:t xml:space="preserve"> </w:t>
      </w:r>
      <w:r w:rsidRPr="00B42DF5">
        <w:t>ссылка в тексте работы. Перед номером таблицы в этом случае ставится</w:t>
      </w:r>
      <w:r w:rsidR="00B27E55">
        <w:t xml:space="preserve"> </w:t>
      </w:r>
      <w:r w:rsidRPr="00B42DF5">
        <w:t xml:space="preserve">обозначение приложения. Например, </w:t>
      </w:r>
      <w:r w:rsidRPr="00B42DF5">
        <w:rPr>
          <w:szCs w:val="28"/>
        </w:rPr>
        <w:t>«</w:t>
      </w:r>
      <w:r w:rsidRPr="00B42DF5">
        <w:t>Таблица Б.З.</w:t>
      </w:r>
      <w:r w:rsidRPr="00B42DF5">
        <w:rPr>
          <w:szCs w:val="28"/>
        </w:rPr>
        <w:t>»</w:t>
      </w:r>
    </w:p>
    <w:p w:rsidR="00782828" w:rsidRPr="00B42DF5" w:rsidRDefault="00782828" w:rsidP="00782828">
      <w:pPr>
        <w:ind w:firstLine="567"/>
        <w:rPr>
          <w:szCs w:val="28"/>
        </w:rPr>
      </w:pPr>
      <w:r w:rsidRPr="00B42DF5">
        <w:rPr>
          <w:szCs w:val="28"/>
        </w:rPr>
        <w:t xml:space="preserve">На все таблицы работы должны быть ссылки в тексте, например: </w:t>
      </w:r>
    </w:p>
    <w:p w:rsidR="00782828" w:rsidRPr="00B42DF5" w:rsidRDefault="00782828" w:rsidP="00782828">
      <w:pPr>
        <w:ind w:firstLine="567"/>
        <w:rPr>
          <w:szCs w:val="28"/>
        </w:rPr>
      </w:pPr>
    </w:p>
    <w:p w:rsidR="00782828" w:rsidRPr="00B42DF5" w:rsidRDefault="00782828" w:rsidP="00782828">
      <w:pPr>
        <w:ind w:firstLine="567"/>
        <w:rPr>
          <w:szCs w:val="28"/>
        </w:rPr>
      </w:pPr>
      <w:r w:rsidRPr="00B42DF5">
        <w:rPr>
          <w:szCs w:val="28"/>
        </w:rPr>
        <w:t xml:space="preserve">"... </w:t>
      </w:r>
      <w:r w:rsidRPr="00B42DF5">
        <w:rPr>
          <w:i/>
          <w:szCs w:val="28"/>
        </w:rPr>
        <w:t>на основании результатов опрашивания выяснили, что в зависимости от U можно находить значение (u), пользуясь таблице 2.1..</w:t>
      </w:r>
      <w:r w:rsidRPr="00B42DF5">
        <w:rPr>
          <w:szCs w:val="28"/>
        </w:rPr>
        <w:t xml:space="preserve">." </w:t>
      </w:r>
    </w:p>
    <w:p w:rsidR="00782828" w:rsidRPr="00B42DF5" w:rsidRDefault="00782828" w:rsidP="00782828">
      <w:pPr>
        <w:ind w:firstLine="567"/>
        <w:rPr>
          <w:szCs w:val="28"/>
        </w:rPr>
      </w:pPr>
      <w:r w:rsidRPr="00B42DF5">
        <w:rPr>
          <w:szCs w:val="28"/>
        </w:rPr>
        <w:t xml:space="preserve">или </w:t>
      </w:r>
    </w:p>
    <w:p w:rsidR="00782828" w:rsidRPr="00B42DF5" w:rsidRDefault="00782828" w:rsidP="00782828">
      <w:pPr>
        <w:ind w:firstLine="567"/>
        <w:rPr>
          <w:szCs w:val="28"/>
        </w:rPr>
      </w:pPr>
      <w:r w:rsidRPr="00B42DF5">
        <w:rPr>
          <w:szCs w:val="28"/>
        </w:rPr>
        <w:t xml:space="preserve">"...  </w:t>
      </w:r>
      <w:r w:rsidRPr="00B42DF5">
        <w:rPr>
          <w:i/>
          <w:szCs w:val="28"/>
        </w:rPr>
        <w:t>каким-либо иным образом НЧ (таблица 2.3</w:t>
      </w:r>
      <w:r w:rsidRPr="00B42DF5">
        <w:rPr>
          <w:szCs w:val="28"/>
        </w:rPr>
        <w:t>)...".</w:t>
      </w:r>
    </w:p>
    <w:p w:rsidR="00782828" w:rsidRPr="00B42DF5" w:rsidRDefault="00782828" w:rsidP="00AE2ABB"/>
    <w:p w:rsidR="00C40FFE" w:rsidRPr="00B42DF5" w:rsidRDefault="001316EA" w:rsidP="00FA4F43">
      <w:r w:rsidRPr="00B42DF5">
        <w:t xml:space="preserve">Если данные, приведенные в </w:t>
      </w:r>
      <w:r w:rsidRPr="00B42DF5">
        <w:rPr>
          <w:rFonts w:ascii="TimesNewRomanPS-BoldMT" w:hAnsi="TimesNewRomanPS-BoldMT"/>
          <w:bCs/>
          <w:szCs w:val="28"/>
        </w:rPr>
        <w:t>таблице</w:t>
      </w:r>
      <w:r w:rsidRPr="00B42DF5">
        <w:rPr>
          <w:rFonts w:ascii="TimesNewRomanPS-BoldMT" w:hAnsi="TimesNewRomanPS-BoldMT"/>
          <w:b/>
          <w:bCs/>
        </w:rPr>
        <w:t xml:space="preserve">, </w:t>
      </w:r>
      <w:r w:rsidRPr="00B42DF5">
        <w:t>имеют одинаковые единицы</w:t>
      </w:r>
      <w:r w:rsidR="009342FB">
        <w:t xml:space="preserve"> </w:t>
      </w:r>
      <w:r w:rsidRPr="00B42DF5">
        <w:t>измерения, то эти единицы указываются после запятой в конце заголовка</w:t>
      </w:r>
      <w:r w:rsidR="009342FB">
        <w:t xml:space="preserve"> </w:t>
      </w:r>
      <w:r w:rsidRPr="00B42DF5">
        <w:t>таблицы. В противном случае единицы измерения следует проставлять в</w:t>
      </w:r>
      <w:r w:rsidR="009342FB">
        <w:t xml:space="preserve"> </w:t>
      </w:r>
      <w:r w:rsidRPr="00B42DF5">
        <w:t>конце заголовка строк или граф. При размещении в таблице данных</w:t>
      </w:r>
      <w:r w:rsidR="009342FB">
        <w:t xml:space="preserve"> </w:t>
      </w:r>
      <w:r w:rsidRPr="00B42DF5">
        <w:t>временных рядов в ее заголовке следует указ</w:t>
      </w:r>
      <w:r w:rsidRPr="00B42DF5">
        <w:t>ы</w:t>
      </w:r>
      <w:r w:rsidRPr="00B42DF5">
        <w:t xml:space="preserve">вать дату или период, </w:t>
      </w:r>
      <w:proofErr w:type="gramStart"/>
      <w:r w:rsidRPr="00B42DF5">
        <w:t>за</w:t>
      </w:r>
      <w:proofErr w:type="gramEnd"/>
      <w:r w:rsidR="009342FB">
        <w:t xml:space="preserve"> </w:t>
      </w:r>
      <w:r w:rsidRPr="00B42DF5">
        <w:t>которые они взяты.</w:t>
      </w:r>
      <w:r w:rsidR="009342FB">
        <w:t xml:space="preserve"> </w:t>
      </w:r>
      <w:r w:rsidR="00E107AF" w:rsidRPr="00B42DF5">
        <w:t>Таблицы слева, справа и снизу огран</w:t>
      </w:r>
      <w:r w:rsidR="00E107AF" w:rsidRPr="00B42DF5">
        <w:t>и</w:t>
      </w:r>
      <w:r w:rsidR="00E107AF" w:rsidRPr="00B42DF5">
        <w:t>чиваются линиями. Горизонтальные и вертикальные линии, разграничивающие стр</w:t>
      </w:r>
      <w:r w:rsidR="00E107AF" w:rsidRPr="00B42DF5">
        <w:t>о</w:t>
      </w:r>
      <w:r w:rsidR="00E107AF" w:rsidRPr="00B42DF5">
        <w:t xml:space="preserve">ки таблицы, допускается не приводить, если их отсутствие не затрудняет пользование таблицей. </w:t>
      </w:r>
      <w:r w:rsidRPr="00B42DF5">
        <w:t>Пример оформления</w:t>
      </w:r>
      <w:r w:rsidR="009342FB">
        <w:t xml:space="preserve"> </w:t>
      </w:r>
      <w:r w:rsidRPr="00B42DF5">
        <w:t xml:space="preserve">таблицы приведен на рисунке </w:t>
      </w:r>
      <w:r w:rsidRPr="00B42DF5">
        <w:rPr>
          <w:szCs w:val="28"/>
        </w:rPr>
        <w:t>1</w:t>
      </w:r>
      <w:r w:rsidRPr="00B42DF5">
        <w:t>.</w:t>
      </w:r>
    </w:p>
    <w:p w:rsidR="009342FB" w:rsidRPr="00B42DF5" w:rsidRDefault="009342FB" w:rsidP="009342FB">
      <w:r w:rsidRPr="00B42DF5">
        <w:t>Таблицы с небольшим количеством граф допускается делить на части и пом</w:t>
      </w:r>
      <w:r w:rsidRPr="00B42DF5">
        <w:t>е</w:t>
      </w:r>
      <w:r w:rsidRPr="00B42DF5">
        <w:t>щать одну часть рядом с другой на одной странице, при этом повторяют головку та</w:t>
      </w:r>
      <w:r w:rsidRPr="00B42DF5">
        <w:t>б</w:t>
      </w:r>
      <w:r w:rsidRPr="00B42DF5">
        <w:t>лицы в соответствии с рисунком 2. Рекомендуется разделять части таблицы двойной линией или линией толщиной 2s.</w:t>
      </w:r>
    </w:p>
    <w:p w:rsidR="00601150" w:rsidRPr="00B42DF5" w:rsidRDefault="009B5A5D" w:rsidP="00BE4E52">
      <w:pPr>
        <w:ind w:firstLine="0"/>
      </w:pPr>
      <w:r w:rsidRPr="00B42DF5">
        <w:rPr>
          <w:noProof/>
          <w:lang w:eastAsia="ru-RU"/>
        </w:rPr>
        <w:lastRenderedPageBreak/>
        <w:drawing>
          <wp:inline distT="0" distB="0" distL="0" distR="0">
            <wp:extent cx="6564630" cy="2052955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BA" w:rsidRPr="00B42DF5" w:rsidRDefault="00E958BA" w:rsidP="00E958BA">
      <w:pPr>
        <w:ind w:firstLine="0"/>
        <w:jc w:val="center"/>
        <w:rPr>
          <w:szCs w:val="28"/>
        </w:rPr>
      </w:pPr>
      <w:r w:rsidRPr="00B42DF5">
        <w:rPr>
          <w:szCs w:val="28"/>
        </w:rPr>
        <w:t>Рисунок 1 –</w:t>
      </w:r>
      <w:r w:rsidR="00CB2EDE" w:rsidRPr="00B42DF5">
        <w:rPr>
          <w:szCs w:val="28"/>
        </w:rPr>
        <w:t>Пример о</w:t>
      </w:r>
      <w:r w:rsidRPr="00B42DF5">
        <w:rPr>
          <w:szCs w:val="28"/>
        </w:rPr>
        <w:t>формления таблиц</w:t>
      </w:r>
    </w:p>
    <w:p w:rsidR="004D49AA" w:rsidRPr="00B42DF5" w:rsidRDefault="004D49AA" w:rsidP="00E958BA">
      <w:pPr>
        <w:ind w:firstLine="0"/>
        <w:jc w:val="center"/>
        <w:rPr>
          <w:szCs w:val="28"/>
        </w:rPr>
      </w:pPr>
    </w:p>
    <w:p w:rsidR="00562E72" w:rsidRPr="00B42DF5" w:rsidRDefault="00562E72" w:rsidP="00562E72">
      <w:pPr>
        <w:ind w:firstLine="0"/>
        <w:jc w:val="center"/>
        <w:rPr>
          <w:szCs w:val="28"/>
        </w:rPr>
      </w:pPr>
      <w:r w:rsidRPr="00B42DF5">
        <w:rPr>
          <w:noProof/>
          <w:szCs w:val="28"/>
          <w:lang w:eastAsia="ru-RU"/>
        </w:rPr>
        <w:drawing>
          <wp:inline distT="0" distB="0" distL="0" distR="0">
            <wp:extent cx="6565900" cy="1779905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72" w:rsidRPr="00B42DF5" w:rsidRDefault="00562E72" w:rsidP="00562E72">
      <w:pPr>
        <w:ind w:firstLine="0"/>
        <w:jc w:val="center"/>
        <w:rPr>
          <w:szCs w:val="28"/>
        </w:rPr>
      </w:pPr>
      <w:r w:rsidRPr="00B42DF5">
        <w:rPr>
          <w:szCs w:val="28"/>
        </w:rPr>
        <w:t xml:space="preserve">Рисунок </w:t>
      </w:r>
      <w:r w:rsidR="00643608" w:rsidRPr="00B42DF5">
        <w:rPr>
          <w:szCs w:val="28"/>
        </w:rPr>
        <w:t>2</w:t>
      </w:r>
      <w:r w:rsidRPr="00B42DF5">
        <w:rPr>
          <w:szCs w:val="28"/>
        </w:rPr>
        <w:t xml:space="preserve"> – Пример оформления таблиц</w:t>
      </w:r>
      <w:r w:rsidRPr="00B42DF5">
        <w:t xml:space="preserve"> с небольшим количеством граф</w:t>
      </w:r>
    </w:p>
    <w:p w:rsidR="00562E72" w:rsidRPr="00B42DF5" w:rsidRDefault="00562E72" w:rsidP="000F1083"/>
    <w:p w:rsidR="005C3ECB" w:rsidRPr="00B42DF5" w:rsidRDefault="000F1083" w:rsidP="005C3ECB">
      <w:r w:rsidRPr="00B42DF5">
        <w:t>Таблицу с большим числом строк допускается переносить на другой лист (страницу). При переносе части таблицы на другой лист (страницу) слово «Таблица», ее номер и наименование указывают один раз слева над первой частью таблицы, а над другими частями также слева пишут слова «Продолжение таблицы» и указывают номер таблицы.</w:t>
      </w:r>
      <w:r w:rsidR="00756FEF" w:rsidRPr="00B42DF5">
        <w:t xml:space="preserve"> Наименование таблицы повторять не нужно.</w:t>
      </w:r>
      <w:r w:rsidR="005C3ECB" w:rsidRPr="00B42DF5">
        <w:t xml:space="preserve"> Если «шапка» таблицы велика, допускается ее не повторять: в этом случае следует пронумеровать колонки и повторить их нумерацию на следующей странице. </w:t>
      </w:r>
    </w:p>
    <w:p w:rsidR="00E107AF" w:rsidRPr="00B42DF5" w:rsidRDefault="00E107AF" w:rsidP="00E107AF">
      <w:r w:rsidRPr="00B42DF5">
        <w:t>Если в конце страницы таблица прерывается, и ее продолжение будет на сл</w:t>
      </w:r>
      <w:r w:rsidRPr="00B42DF5">
        <w:t>е</w:t>
      </w:r>
      <w:r w:rsidRPr="00B42DF5">
        <w:t xml:space="preserve">дующей странице, в первой части таблицы нижнюю </w:t>
      </w:r>
      <w:r w:rsidRPr="00B42DF5">
        <w:rPr>
          <w:rFonts w:ascii="TimesNewRomanPSMT" w:hAnsi="TimesNewRomanPSMT" w:cs="TimesNewRomanPSMT"/>
          <w:szCs w:val="28"/>
        </w:rPr>
        <w:t>горизонтальную линию, огран</w:t>
      </w:r>
      <w:r w:rsidRPr="00B42DF5">
        <w:rPr>
          <w:rFonts w:ascii="TimesNewRomanPSMT" w:hAnsi="TimesNewRomanPSMT" w:cs="TimesNewRomanPSMT"/>
          <w:szCs w:val="28"/>
        </w:rPr>
        <w:t>и</w:t>
      </w:r>
      <w:r w:rsidRPr="00B42DF5">
        <w:rPr>
          <w:rFonts w:ascii="TimesNewRomanPSMT" w:hAnsi="TimesNewRomanPSMT" w:cs="TimesNewRomanPSMT"/>
          <w:szCs w:val="28"/>
        </w:rPr>
        <w:t>чивающую таблицу, не проводят</w:t>
      </w:r>
      <w:r w:rsidRPr="00B42DF5">
        <w:t>.</w:t>
      </w:r>
    </w:p>
    <w:p w:rsidR="005C3ECB" w:rsidRPr="00B42DF5" w:rsidRDefault="005C3ECB" w:rsidP="005C3ECB">
      <w:r w:rsidRPr="00B42DF5">
        <w:t>Таблицы не должны выступать на поля за границы основного текста.</w:t>
      </w:r>
    </w:p>
    <w:p w:rsidR="00756FEF" w:rsidRPr="00B42DF5" w:rsidRDefault="00756FEF" w:rsidP="00756FEF">
      <w:r w:rsidRPr="00B42DF5">
        <w:t xml:space="preserve">В текстовой части работы желательно не переносить часть </w:t>
      </w:r>
      <w:proofErr w:type="gramStart"/>
      <w:r w:rsidRPr="00B42DF5">
        <w:t>таблицы</w:t>
      </w:r>
      <w:proofErr w:type="gramEnd"/>
      <w:r w:rsidRPr="00B42DF5">
        <w:t xml:space="preserve"> наследу</w:t>
      </w:r>
      <w:r w:rsidRPr="00B42DF5">
        <w:t>ю</w:t>
      </w:r>
      <w:r w:rsidRPr="00B42DF5">
        <w:t>щую страницу, разбивая ее на две страницы. Чтобы избежать этого можно попроб</w:t>
      </w:r>
      <w:r w:rsidRPr="00B42DF5">
        <w:t>о</w:t>
      </w:r>
      <w:r w:rsidRPr="00B42DF5">
        <w:t xml:space="preserve">вать перенести часть текста, идущего после таблицы, в текст перед таблицей, а саму таблицу при этом переместить на следующую страницу. </w:t>
      </w:r>
    </w:p>
    <w:p w:rsidR="000F1083" w:rsidRPr="00B42DF5" w:rsidRDefault="000F1083" w:rsidP="00C56067">
      <w:r w:rsidRPr="00B42DF5">
        <w:t>Таблицу с большим количеством граф допускается делить на части и помещать одну часть под другой в пределах одной страницы. Если строки и графы таблицы в</w:t>
      </w:r>
      <w:r w:rsidRPr="00B42DF5">
        <w:t>ы</w:t>
      </w:r>
      <w:r w:rsidRPr="00B42DF5">
        <w:t>ходят за формат страницы, то в первом случае каждой части таблицы повторяется г</w:t>
      </w:r>
      <w:r w:rsidRPr="00B42DF5">
        <w:t>о</w:t>
      </w:r>
      <w:r w:rsidRPr="00B42DF5">
        <w:t xml:space="preserve">ловка, во втором случае </w:t>
      </w:r>
      <w:r w:rsidR="00C56067" w:rsidRPr="00B42DF5">
        <w:t>–</w:t>
      </w:r>
      <w:r w:rsidRPr="00B42DF5">
        <w:t xml:space="preserve"> боковик. При делении таблицы на части допускается ее г</w:t>
      </w:r>
      <w:r w:rsidRPr="00B42DF5">
        <w:t>о</w:t>
      </w:r>
      <w:r w:rsidRPr="00B42DF5">
        <w:t>ловку или боковик заменять соответственно номером граф и строк. При этом нум</w:t>
      </w:r>
      <w:r w:rsidRPr="00B42DF5">
        <w:t>е</w:t>
      </w:r>
      <w:r w:rsidRPr="00B42DF5">
        <w:t>руют арабскими цифрами графы и (или) строки первой части таблицы.</w:t>
      </w:r>
    </w:p>
    <w:p w:rsidR="005F435C" w:rsidRPr="00B42DF5" w:rsidRDefault="000F1083" w:rsidP="005F435C">
      <w:r w:rsidRPr="00B42DF5">
        <w:t xml:space="preserve">Если повторяющийся в разных строках графы таблицы текст состоит из одного слова, то его после первого написания допускается заменять кавычками; если из двух и более слов, то при первом повторении его заменяют словами «То же», а далее </w:t>
      </w:r>
      <w:r w:rsidR="00C56067" w:rsidRPr="00B42DF5">
        <w:t>–</w:t>
      </w:r>
      <w:r w:rsidRPr="00B42DF5">
        <w:t xml:space="preserve"> к</w:t>
      </w:r>
      <w:r w:rsidRPr="00B42DF5">
        <w:t>а</w:t>
      </w:r>
      <w:r w:rsidRPr="00B42DF5">
        <w:t>вычками. Ставить кавычки вместо повторяющихся цифр, марок, знаков, математич</w:t>
      </w:r>
      <w:r w:rsidRPr="00B42DF5">
        <w:t>е</w:t>
      </w:r>
      <w:r w:rsidRPr="00B42DF5">
        <w:lastRenderedPageBreak/>
        <w:t>ских и химических символов не допускается. Если</w:t>
      </w:r>
      <w:r w:rsidR="00EC14D2">
        <w:t xml:space="preserve"> </w:t>
      </w:r>
      <w:r w:rsidRPr="00B42DF5">
        <w:t>цифровые или иные данные в к</w:t>
      </w:r>
      <w:r w:rsidRPr="00B42DF5">
        <w:t>а</w:t>
      </w:r>
      <w:r w:rsidRPr="00B42DF5">
        <w:t>кой-либо строке таблицы не приводят, то в ней ставят прочерк.</w:t>
      </w:r>
    </w:p>
    <w:p w:rsidR="00E958BA" w:rsidRPr="00B42DF5" w:rsidRDefault="004E509A" w:rsidP="004E509A">
      <w:r w:rsidRPr="00B42DF5">
        <w:t>Графу «Номер по порядку» в таблицу включать не допускается. Нумерация граф таблицы арабскими цифрами допускается в тех случаях, когда в тексте докуме</w:t>
      </w:r>
      <w:r w:rsidRPr="00B42DF5">
        <w:t>н</w:t>
      </w:r>
      <w:r w:rsidRPr="00B42DF5">
        <w:t>та имеются ссылки на них, при</w:t>
      </w:r>
      <w:r w:rsidR="00EC14D2">
        <w:t xml:space="preserve"> </w:t>
      </w:r>
      <w:r w:rsidRPr="00B42DF5">
        <w:t>делении таблицы на части, а также при переносе ч</w:t>
      </w:r>
      <w:r w:rsidRPr="00B42DF5">
        <w:t>а</w:t>
      </w:r>
      <w:r w:rsidRPr="00B42DF5">
        <w:t>сти таблицы на следующую страницу в соответствии</w:t>
      </w:r>
      <w:r w:rsidR="00EC14D2">
        <w:t xml:space="preserve"> </w:t>
      </w:r>
      <w:r w:rsidRPr="00B42DF5">
        <w:t xml:space="preserve">с рисунком </w:t>
      </w:r>
      <w:r w:rsidR="00643608" w:rsidRPr="00B42DF5">
        <w:t>3</w:t>
      </w:r>
      <w:r w:rsidRPr="00B42DF5">
        <w:t>.</w:t>
      </w:r>
    </w:p>
    <w:p w:rsidR="00487638" w:rsidRPr="00B42DF5" w:rsidRDefault="00487638" w:rsidP="004E509A"/>
    <w:p w:rsidR="00643608" w:rsidRPr="00B42DF5" w:rsidRDefault="00643608" w:rsidP="00643608">
      <w:pPr>
        <w:ind w:firstLine="0"/>
      </w:pPr>
      <w:r w:rsidRPr="00B42DF5">
        <w:rPr>
          <w:noProof/>
          <w:lang w:eastAsia="ru-RU"/>
        </w:rPr>
        <w:drawing>
          <wp:inline distT="0" distB="0" distL="0" distR="0">
            <wp:extent cx="6565900" cy="2052320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08" w:rsidRPr="00B42DF5" w:rsidRDefault="00643608" w:rsidP="00643608">
      <w:pPr>
        <w:ind w:firstLine="0"/>
        <w:jc w:val="center"/>
        <w:rPr>
          <w:szCs w:val="28"/>
        </w:rPr>
      </w:pPr>
      <w:r w:rsidRPr="00B42DF5">
        <w:rPr>
          <w:szCs w:val="28"/>
        </w:rPr>
        <w:t>Рисунок 3 –</w:t>
      </w:r>
      <w:r w:rsidR="005F7253" w:rsidRPr="00B42DF5">
        <w:rPr>
          <w:szCs w:val="28"/>
        </w:rPr>
        <w:t xml:space="preserve"> О</w:t>
      </w:r>
      <w:r w:rsidRPr="00B42DF5">
        <w:rPr>
          <w:szCs w:val="28"/>
        </w:rPr>
        <w:t>формлени</w:t>
      </w:r>
      <w:r w:rsidR="005F7253" w:rsidRPr="00B42DF5">
        <w:rPr>
          <w:szCs w:val="28"/>
        </w:rPr>
        <w:t>е</w:t>
      </w:r>
      <w:r w:rsidRPr="00B42DF5">
        <w:rPr>
          <w:szCs w:val="28"/>
        </w:rPr>
        <w:t xml:space="preserve"> таблиц</w:t>
      </w:r>
      <w:r w:rsidR="00EC14D2">
        <w:rPr>
          <w:szCs w:val="28"/>
        </w:rPr>
        <w:t xml:space="preserve"> </w:t>
      </w:r>
      <w:r w:rsidR="005F7253" w:rsidRPr="00B42DF5">
        <w:t>при переносе таблицы на следующую страницу</w:t>
      </w:r>
    </w:p>
    <w:p w:rsidR="00643608" w:rsidRPr="00B42DF5" w:rsidRDefault="00643608" w:rsidP="004E509A"/>
    <w:p w:rsidR="004E509A" w:rsidRPr="00EC14D2" w:rsidRDefault="004E509A" w:rsidP="004E509A">
      <w:pPr>
        <w:rPr>
          <w:spacing w:val="-3"/>
        </w:rPr>
      </w:pPr>
      <w:r w:rsidRPr="00EC14D2">
        <w:rPr>
          <w:spacing w:val="-3"/>
        </w:rPr>
        <w:t>При необходимости нумерация показателей, параметров или других данных п</w:t>
      </w:r>
      <w:r w:rsidRPr="00EC14D2">
        <w:rPr>
          <w:spacing w:val="-3"/>
        </w:rPr>
        <w:t>о</w:t>
      </w:r>
      <w:r w:rsidRPr="00EC14D2">
        <w:rPr>
          <w:spacing w:val="-3"/>
        </w:rPr>
        <w:t>рядковые номера</w:t>
      </w:r>
      <w:r w:rsidR="00EC14D2" w:rsidRPr="00EC14D2">
        <w:rPr>
          <w:spacing w:val="-3"/>
        </w:rPr>
        <w:t xml:space="preserve"> </w:t>
      </w:r>
      <w:r w:rsidRPr="00EC14D2">
        <w:rPr>
          <w:spacing w:val="-3"/>
        </w:rPr>
        <w:t>следует указывать в первой графе (боковике) таблицы непосре</w:t>
      </w:r>
      <w:r w:rsidRPr="00EC14D2">
        <w:rPr>
          <w:spacing w:val="-3"/>
        </w:rPr>
        <w:t>д</w:t>
      </w:r>
      <w:r w:rsidRPr="00EC14D2">
        <w:rPr>
          <w:spacing w:val="-3"/>
        </w:rPr>
        <w:t>ственно перед их наименованием в</w:t>
      </w:r>
      <w:r w:rsidR="00EC14D2" w:rsidRPr="00EC14D2">
        <w:rPr>
          <w:spacing w:val="-3"/>
        </w:rPr>
        <w:t xml:space="preserve"> </w:t>
      </w:r>
      <w:r w:rsidRPr="00EC14D2">
        <w:rPr>
          <w:spacing w:val="-3"/>
        </w:rPr>
        <w:t xml:space="preserve">соответствии с рисунком </w:t>
      </w:r>
      <w:r w:rsidR="00643608" w:rsidRPr="00EC14D2">
        <w:rPr>
          <w:spacing w:val="-3"/>
        </w:rPr>
        <w:t>4</w:t>
      </w:r>
      <w:r w:rsidRPr="00EC14D2">
        <w:rPr>
          <w:spacing w:val="-3"/>
        </w:rPr>
        <w:t>. Перед числовыми зн</w:t>
      </w:r>
      <w:r w:rsidRPr="00EC14D2">
        <w:rPr>
          <w:spacing w:val="-3"/>
        </w:rPr>
        <w:t>а</w:t>
      </w:r>
      <w:r w:rsidRPr="00EC14D2">
        <w:rPr>
          <w:spacing w:val="-3"/>
        </w:rPr>
        <w:t>чениями величин и обозначением типов, марок и т.п.</w:t>
      </w:r>
      <w:r w:rsidR="006373A9">
        <w:rPr>
          <w:spacing w:val="-3"/>
        </w:rPr>
        <w:t xml:space="preserve"> </w:t>
      </w:r>
      <w:r w:rsidRPr="00EC14D2">
        <w:rPr>
          <w:spacing w:val="-3"/>
        </w:rPr>
        <w:t>порядковые номера не проста</w:t>
      </w:r>
      <w:r w:rsidRPr="00EC14D2">
        <w:rPr>
          <w:spacing w:val="-3"/>
        </w:rPr>
        <w:t>в</w:t>
      </w:r>
      <w:r w:rsidRPr="00EC14D2">
        <w:rPr>
          <w:spacing w:val="-3"/>
        </w:rPr>
        <w:t>ляют.</w:t>
      </w:r>
    </w:p>
    <w:p w:rsidR="00643608" w:rsidRPr="00B42DF5" w:rsidRDefault="00643608" w:rsidP="004E509A"/>
    <w:p w:rsidR="00643608" w:rsidRPr="00B42DF5" w:rsidRDefault="00643608" w:rsidP="00643608">
      <w:pPr>
        <w:ind w:firstLine="0"/>
      </w:pPr>
      <w:r w:rsidRPr="00B42DF5">
        <w:rPr>
          <w:noProof/>
          <w:lang w:eastAsia="ru-RU"/>
        </w:rPr>
        <w:drawing>
          <wp:inline distT="0" distB="0" distL="0" distR="0">
            <wp:extent cx="6588624" cy="1949570"/>
            <wp:effectExtent l="19050" t="0" r="2676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76" cy="194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08" w:rsidRDefault="00643608" w:rsidP="00643608">
      <w:pPr>
        <w:ind w:firstLine="0"/>
        <w:jc w:val="center"/>
        <w:rPr>
          <w:szCs w:val="28"/>
        </w:rPr>
      </w:pPr>
      <w:r w:rsidRPr="00B42DF5">
        <w:rPr>
          <w:szCs w:val="28"/>
        </w:rPr>
        <w:t>Рисунок 4 – Пример оформления таблиц</w:t>
      </w:r>
      <w:r w:rsidR="000B6698">
        <w:t xml:space="preserve"> </w:t>
      </w:r>
      <w:r w:rsidR="005F7253" w:rsidRPr="00B42DF5">
        <w:t>при необходимости нумерация показателей</w:t>
      </w:r>
    </w:p>
    <w:p w:rsidR="000B6698" w:rsidRPr="00B42DF5" w:rsidRDefault="000B6698" w:rsidP="00643608">
      <w:pPr>
        <w:ind w:firstLine="0"/>
        <w:jc w:val="center"/>
        <w:rPr>
          <w:szCs w:val="28"/>
        </w:rPr>
      </w:pPr>
    </w:p>
    <w:p w:rsidR="00972C32" w:rsidRPr="00B42DF5" w:rsidRDefault="004B6512" w:rsidP="00322FDB">
      <w:pPr>
        <w:pStyle w:val="2"/>
      </w:pPr>
      <w:r w:rsidRPr="00B42DF5">
        <w:t>Иллюстрации</w:t>
      </w:r>
    </w:p>
    <w:p w:rsidR="00322FDB" w:rsidRPr="00B42DF5" w:rsidRDefault="00322FDB" w:rsidP="00972C32">
      <w:pPr>
        <w:ind w:firstLine="0"/>
        <w:rPr>
          <w:rFonts w:ascii="TimesNewRomanPSMT" w:hAnsi="TimesNewRomanPSMT"/>
          <w:color w:val="000000"/>
          <w:sz w:val="26"/>
          <w:szCs w:val="26"/>
        </w:rPr>
      </w:pPr>
    </w:p>
    <w:p w:rsidR="00322FDB" w:rsidRPr="00B42DF5" w:rsidRDefault="004B6512" w:rsidP="004B6512">
      <w:r w:rsidRPr="00B42DF5">
        <w:t xml:space="preserve">Иллюстрации </w:t>
      </w:r>
      <w:r w:rsidR="00972C32" w:rsidRPr="00B42DF5">
        <w:t>(</w:t>
      </w:r>
      <w:r w:rsidRPr="00B42DF5">
        <w:t xml:space="preserve">рисунки, </w:t>
      </w:r>
      <w:r w:rsidR="00972C32" w:rsidRPr="00B42DF5">
        <w:t>графики, схемы, диаграммы), как и таблицы</w:t>
      </w:r>
      <w:r w:rsidR="002A38CE" w:rsidRPr="00B42DF5">
        <w:t>,</w:t>
      </w:r>
      <w:r w:rsidR="00972C32" w:rsidRPr="00B42DF5">
        <w:t xml:space="preserve"> распол</w:t>
      </w:r>
      <w:r w:rsidR="00972C32" w:rsidRPr="00B42DF5">
        <w:t>а</w:t>
      </w:r>
      <w:r w:rsidR="00972C32" w:rsidRPr="00B42DF5">
        <w:t>гаются в</w:t>
      </w:r>
      <w:r w:rsidR="00271999">
        <w:t xml:space="preserve"> </w:t>
      </w:r>
      <w:r w:rsidR="00972C32" w:rsidRPr="00B42DF5">
        <w:t>работе непосредственно после абзаца, в котором они упоминаются впервые,</w:t>
      </w:r>
      <w:r w:rsidR="00271999">
        <w:t xml:space="preserve"> </w:t>
      </w:r>
      <w:r w:rsidR="00972C32" w:rsidRPr="00B42DF5">
        <w:t xml:space="preserve">или на следующей странице. </w:t>
      </w:r>
      <w:r w:rsidR="00046E3D" w:rsidRPr="00B42DF5">
        <w:t xml:space="preserve">Иллюстрации </w:t>
      </w:r>
      <w:r w:rsidR="00972C32" w:rsidRPr="00B42DF5">
        <w:t>должны иметь названия и порядковую</w:t>
      </w:r>
      <w:r w:rsidR="00271999">
        <w:t xml:space="preserve"> </w:t>
      </w:r>
      <w:r w:rsidR="00972C32" w:rsidRPr="00B42DF5">
        <w:t xml:space="preserve">нумерацию. </w:t>
      </w:r>
      <w:r w:rsidR="00046E3D" w:rsidRPr="00B42DF5">
        <w:t xml:space="preserve">Иллюстрации </w:t>
      </w:r>
      <w:r w:rsidR="00972C32" w:rsidRPr="00B42DF5">
        <w:t>нумеруются арабскими цифрами порядковой</w:t>
      </w:r>
      <w:r w:rsidR="00271999">
        <w:t xml:space="preserve"> </w:t>
      </w:r>
      <w:r w:rsidR="00972C32" w:rsidRPr="00B42DF5">
        <w:t xml:space="preserve">нумерацией по разделу </w:t>
      </w:r>
      <w:r w:rsidR="00046E3D" w:rsidRPr="00B42DF5">
        <w:t>–</w:t>
      </w:r>
      <w:r w:rsidR="00004D6E">
        <w:t xml:space="preserve"> </w:t>
      </w:r>
      <w:r w:rsidR="00972C32" w:rsidRPr="00B42DF5">
        <w:t>номер рисунка записывают через точку: номер</w:t>
      </w:r>
      <w:r w:rsidR="00271999">
        <w:t xml:space="preserve"> </w:t>
      </w:r>
      <w:r w:rsidR="00972C32" w:rsidRPr="00B42DF5">
        <w:t>раздела, точка, номер р</w:t>
      </w:r>
      <w:r w:rsidR="00972C32" w:rsidRPr="00B42DF5">
        <w:t>и</w:t>
      </w:r>
      <w:r w:rsidR="00972C32" w:rsidRPr="00B42DF5">
        <w:t>сунка в разделе (без пробелов).</w:t>
      </w:r>
      <w:r w:rsidR="00ED7B8E" w:rsidRPr="00B42DF5">
        <w:t xml:space="preserve"> Иллюстрации могут быть цветные.</w:t>
      </w:r>
    </w:p>
    <w:p w:rsidR="004000A0" w:rsidRPr="00B42DF5" w:rsidRDefault="004000A0" w:rsidP="00464635">
      <w:r w:rsidRPr="00B42DF5">
        <w:t>Допускается размещать иллюстрации вдоль длинной стороны листа документа (альбомная ориентация страницы), так, чтобы для ее чтения надо было повернуть лист по часовой стрелке.</w:t>
      </w:r>
    </w:p>
    <w:p w:rsidR="00464635" w:rsidRPr="00B42DF5" w:rsidRDefault="00464635" w:rsidP="00464635">
      <w:r w:rsidRPr="00B42DF5">
        <w:lastRenderedPageBreak/>
        <w:t>Расстояние от текста до рисунка, от рисунка до подрисуночной надписи и по</w:t>
      </w:r>
      <w:r w:rsidRPr="00B42DF5">
        <w:t>д</w:t>
      </w:r>
      <w:r w:rsidRPr="00B42DF5">
        <w:t xml:space="preserve">писи </w:t>
      </w:r>
      <w:r w:rsidRPr="00B42DF5">
        <w:rPr>
          <w:rFonts w:ascii="TimesNewRomanPSMT" w:hAnsi="TimesNewRomanPSMT" w:cs="TimesNewRomanPSMT"/>
          <w:szCs w:val="28"/>
        </w:rPr>
        <w:t>под рисунком равно одному интервалу.</w:t>
      </w:r>
    </w:p>
    <w:p w:rsidR="00464635" w:rsidRPr="00B42DF5" w:rsidRDefault="00464635" w:rsidP="00464635">
      <w:r w:rsidRPr="00B42DF5">
        <w:t>Графические элементы не должны выступать на поля за границы основного текста.</w:t>
      </w:r>
    </w:p>
    <w:p w:rsidR="00322FDB" w:rsidRPr="00B42DF5" w:rsidRDefault="00972C32" w:rsidP="001414B0">
      <w:r w:rsidRPr="00B42DF5">
        <w:t xml:space="preserve">Название рисунка состоит из слова </w:t>
      </w:r>
      <w:r w:rsidRPr="00B42DF5">
        <w:rPr>
          <w:szCs w:val="28"/>
        </w:rPr>
        <w:t>«</w:t>
      </w:r>
      <w:r w:rsidRPr="00B42DF5">
        <w:t>Рисунок</w:t>
      </w:r>
      <w:r w:rsidRPr="00B42DF5">
        <w:rPr>
          <w:szCs w:val="28"/>
        </w:rPr>
        <w:t>»</w:t>
      </w:r>
      <w:r w:rsidRPr="00B42DF5">
        <w:t>, его номера, тире и</w:t>
      </w:r>
      <w:r w:rsidR="00C102CA">
        <w:t xml:space="preserve"> </w:t>
      </w:r>
      <w:r w:rsidRPr="00B42DF5">
        <w:t>названия, к</w:t>
      </w:r>
      <w:r w:rsidRPr="00B42DF5">
        <w:t>о</w:t>
      </w:r>
      <w:r w:rsidRPr="00B42DF5">
        <w:t xml:space="preserve">торое записывается с большой буквы без точки в конце. Если </w:t>
      </w:r>
      <w:r w:rsidRPr="00B42DF5">
        <w:rPr>
          <w:szCs w:val="28"/>
        </w:rPr>
        <w:t>к</w:t>
      </w:r>
      <w:r w:rsidR="00C102CA">
        <w:t xml:space="preserve"> </w:t>
      </w:r>
      <w:r w:rsidRPr="00B42DF5">
        <w:t>рисунку имеются п</w:t>
      </w:r>
      <w:r w:rsidRPr="00B42DF5">
        <w:t>о</w:t>
      </w:r>
      <w:r w:rsidRPr="00B42DF5">
        <w:t>яснительные сведения, то они располагаются между ними его наименованием. Все подписи под рисунком размещают по центру</w:t>
      </w:r>
      <w:r w:rsidR="00C102CA">
        <w:t xml:space="preserve"> </w:t>
      </w:r>
      <w:r w:rsidRPr="00B42DF5">
        <w:t xml:space="preserve">страницы </w:t>
      </w:r>
      <w:r w:rsidRPr="00B42DF5">
        <w:rPr>
          <w:szCs w:val="28"/>
        </w:rPr>
        <w:t>(</w:t>
      </w:r>
      <w:r w:rsidRPr="00B42DF5">
        <w:t xml:space="preserve">рисунок </w:t>
      </w:r>
      <w:r w:rsidR="00C46801" w:rsidRPr="00B42DF5">
        <w:rPr>
          <w:szCs w:val="28"/>
        </w:rPr>
        <w:t>5</w:t>
      </w:r>
      <w:r w:rsidRPr="00B42DF5">
        <w:t>). Не допускается перенос подписей рисунка на другую</w:t>
      </w:r>
      <w:r w:rsidR="00C102CA">
        <w:t xml:space="preserve"> </w:t>
      </w:r>
      <w:r w:rsidRPr="00B42DF5">
        <w:t>страницу.</w:t>
      </w:r>
    </w:p>
    <w:p w:rsidR="00B57EC1" w:rsidRPr="00B42DF5" w:rsidRDefault="00B57EC1" w:rsidP="001414B0"/>
    <w:p w:rsidR="00B57EC1" w:rsidRPr="00B42DF5" w:rsidRDefault="002A38CE" w:rsidP="00AD60E0">
      <w:pPr>
        <w:ind w:firstLine="0"/>
        <w:jc w:val="center"/>
        <w:rPr>
          <w:szCs w:val="28"/>
        </w:rPr>
      </w:pPr>
      <w:r w:rsidRPr="00B42DF5">
        <w:rPr>
          <w:noProof/>
          <w:szCs w:val="28"/>
          <w:lang w:eastAsia="ru-RU"/>
        </w:rPr>
        <w:drawing>
          <wp:inline distT="0" distB="0" distL="0" distR="0">
            <wp:extent cx="4796287" cy="3243901"/>
            <wp:effectExtent l="0" t="0" r="0" b="0"/>
            <wp:docPr id="1" name="Рисунок 1" descr="C:\Users\Ваня\Desktop\pi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ня\Desktop\pir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6207" cy="32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8CE" w:rsidRPr="00B42DF5" w:rsidRDefault="002A38CE" w:rsidP="00AD60E0">
      <w:pPr>
        <w:ind w:firstLine="0"/>
        <w:jc w:val="center"/>
        <w:rPr>
          <w:szCs w:val="28"/>
        </w:rPr>
      </w:pPr>
    </w:p>
    <w:p w:rsidR="00004D6E" w:rsidRDefault="002E7392" w:rsidP="00004D6E">
      <w:pPr>
        <w:ind w:firstLine="0"/>
        <w:jc w:val="center"/>
      </w:pPr>
      <w:r w:rsidRPr="00C102CA">
        <w:t xml:space="preserve">Рисунок </w:t>
      </w:r>
      <w:r w:rsidR="00C46801" w:rsidRPr="00C102CA">
        <w:t>5</w:t>
      </w:r>
      <w:r w:rsidRPr="00C102CA">
        <w:t xml:space="preserve"> – </w:t>
      </w:r>
      <w:r w:rsidR="002A38CE" w:rsidRPr="00C102CA">
        <w:t xml:space="preserve"> Принципы рыночной конкуренции и </w:t>
      </w:r>
    </w:p>
    <w:p w:rsidR="00B57EC1" w:rsidRPr="00C102CA" w:rsidRDefault="002A38CE" w:rsidP="00004D6E">
      <w:pPr>
        <w:ind w:firstLine="0"/>
        <w:jc w:val="center"/>
      </w:pPr>
      <w:r w:rsidRPr="00C102CA">
        <w:t>конкурентоспособности предприятия</w:t>
      </w:r>
    </w:p>
    <w:p w:rsidR="00B57EC1" w:rsidRPr="00B42DF5" w:rsidRDefault="00B57EC1" w:rsidP="001414B0"/>
    <w:p w:rsidR="006E7FE1" w:rsidRPr="00B42DF5" w:rsidRDefault="00972C32" w:rsidP="001414B0">
      <w:r w:rsidRPr="00B42DF5">
        <w:t xml:space="preserve">При копировании рисунка </w:t>
      </w:r>
      <w:r w:rsidRPr="00B42DF5">
        <w:rPr>
          <w:szCs w:val="28"/>
        </w:rPr>
        <w:t>(</w:t>
      </w:r>
      <w:r w:rsidRPr="00B42DF5">
        <w:t xml:space="preserve">диаграммы) из </w:t>
      </w:r>
      <w:r w:rsidRPr="00B42DF5">
        <w:rPr>
          <w:szCs w:val="28"/>
        </w:rPr>
        <w:t xml:space="preserve">MS </w:t>
      </w:r>
      <w:proofErr w:type="spellStart"/>
      <w:r w:rsidRPr="00B42DF5">
        <w:t>Excel</w:t>
      </w:r>
      <w:proofErr w:type="spellEnd"/>
      <w:r w:rsidRPr="00B42DF5">
        <w:t xml:space="preserve"> следует</w:t>
      </w:r>
      <w:r w:rsidR="00F77498">
        <w:t xml:space="preserve"> </w:t>
      </w:r>
      <w:r w:rsidRPr="00B42DF5">
        <w:t>пользоваться р</w:t>
      </w:r>
      <w:r w:rsidRPr="00B42DF5">
        <w:t>е</w:t>
      </w:r>
      <w:r w:rsidRPr="00B42DF5">
        <w:t xml:space="preserve">жимом специальной вставки, копируя не диаграмму </w:t>
      </w:r>
      <w:r w:rsidRPr="00B42DF5">
        <w:rPr>
          <w:szCs w:val="28"/>
        </w:rPr>
        <w:t>MS</w:t>
      </w:r>
      <w:r w:rsidR="00F77498">
        <w:t xml:space="preserve"> </w:t>
      </w:r>
      <w:proofErr w:type="spellStart"/>
      <w:r w:rsidRPr="00B42DF5">
        <w:t>Excel</w:t>
      </w:r>
      <w:proofErr w:type="spellEnd"/>
      <w:r w:rsidRPr="00B42DF5">
        <w:t>, а рисунок или мет</w:t>
      </w:r>
      <w:r w:rsidRPr="00B42DF5">
        <w:t>а</w:t>
      </w:r>
      <w:r w:rsidRPr="00B42DF5">
        <w:t xml:space="preserve">файл </w:t>
      </w:r>
      <w:proofErr w:type="spellStart"/>
      <w:r w:rsidRPr="00B42DF5">
        <w:rPr>
          <w:szCs w:val="28"/>
        </w:rPr>
        <w:t>Windows</w:t>
      </w:r>
      <w:proofErr w:type="spellEnd"/>
      <w:r w:rsidRPr="00B42DF5">
        <w:t>.</w:t>
      </w:r>
    </w:p>
    <w:p w:rsidR="00972C32" w:rsidRPr="00B42DF5" w:rsidRDefault="00322FDB" w:rsidP="001414B0">
      <w:r w:rsidRPr="00B42DF5">
        <w:t xml:space="preserve">На </w:t>
      </w:r>
      <w:r w:rsidRPr="00B42DF5">
        <w:rPr>
          <w:szCs w:val="28"/>
        </w:rPr>
        <w:t xml:space="preserve">все </w:t>
      </w:r>
      <w:r w:rsidRPr="00B42DF5">
        <w:t xml:space="preserve">иллюстрации и таблицы в </w:t>
      </w:r>
      <w:r w:rsidRPr="00B42DF5">
        <w:rPr>
          <w:szCs w:val="28"/>
        </w:rPr>
        <w:t xml:space="preserve">тексте </w:t>
      </w:r>
      <w:r w:rsidRPr="00B42DF5">
        <w:t>должны быть</w:t>
      </w:r>
      <w:r w:rsidR="00F77498">
        <w:t xml:space="preserve"> </w:t>
      </w:r>
      <w:r w:rsidRPr="00B42DF5">
        <w:rPr>
          <w:szCs w:val="28"/>
        </w:rPr>
        <w:t>ссылки</w:t>
      </w:r>
      <w:r w:rsidRPr="00B42DF5">
        <w:t>.</w:t>
      </w:r>
      <w:r w:rsidR="00F77498">
        <w:rPr>
          <w:szCs w:val="28"/>
        </w:rPr>
        <w:t xml:space="preserve"> </w:t>
      </w:r>
      <w:r w:rsidR="001F5010" w:rsidRPr="00B42DF5">
        <w:rPr>
          <w:szCs w:val="28"/>
        </w:rPr>
        <w:t>Ссылка на илл</w:t>
      </w:r>
      <w:r w:rsidR="001F5010" w:rsidRPr="00B42DF5">
        <w:rPr>
          <w:szCs w:val="28"/>
        </w:rPr>
        <w:t>ю</w:t>
      </w:r>
      <w:r w:rsidR="001F5010" w:rsidRPr="00B42DF5">
        <w:rPr>
          <w:szCs w:val="28"/>
        </w:rPr>
        <w:t>страции в работе указывают порядковым номером иллюстрации</w:t>
      </w:r>
      <w:r w:rsidR="001F5010" w:rsidRPr="00B42DF5">
        <w:t>, н</w:t>
      </w:r>
      <w:r w:rsidR="00456685" w:rsidRPr="00B42DF5">
        <w:t>апример:</w:t>
      </w:r>
    </w:p>
    <w:p w:rsidR="00456685" w:rsidRPr="00B42DF5" w:rsidRDefault="00456685" w:rsidP="001414B0"/>
    <w:p w:rsidR="00456685" w:rsidRPr="00B42DF5" w:rsidRDefault="00456685" w:rsidP="00456685">
      <w:pPr>
        <w:ind w:firstLine="567"/>
        <w:rPr>
          <w:szCs w:val="28"/>
        </w:rPr>
      </w:pPr>
      <w:r w:rsidRPr="00B42DF5">
        <w:rPr>
          <w:szCs w:val="28"/>
        </w:rPr>
        <w:t xml:space="preserve">"... </w:t>
      </w:r>
      <w:r w:rsidRPr="00B42DF5">
        <w:rPr>
          <w:i/>
          <w:szCs w:val="28"/>
        </w:rPr>
        <w:t xml:space="preserve">пример </w:t>
      </w:r>
      <w:proofErr w:type="gramStart"/>
      <w:r w:rsidRPr="00B42DF5">
        <w:rPr>
          <w:i/>
          <w:szCs w:val="28"/>
        </w:rPr>
        <w:t>нормального</w:t>
      </w:r>
      <w:proofErr w:type="gramEnd"/>
      <w:r w:rsidRPr="00B42DF5">
        <w:rPr>
          <w:i/>
          <w:szCs w:val="28"/>
        </w:rPr>
        <w:t xml:space="preserve"> унимодального НЧ приведен на рисунке 2.1..</w:t>
      </w:r>
      <w:r w:rsidRPr="00B42DF5">
        <w:rPr>
          <w:szCs w:val="28"/>
        </w:rPr>
        <w:t xml:space="preserve">." </w:t>
      </w:r>
    </w:p>
    <w:p w:rsidR="00456685" w:rsidRDefault="00456685" w:rsidP="00456685">
      <w:pPr>
        <w:tabs>
          <w:tab w:val="left" w:pos="2242"/>
        </w:tabs>
        <w:ind w:firstLine="567"/>
        <w:rPr>
          <w:szCs w:val="28"/>
        </w:rPr>
      </w:pPr>
      <w:r w:rsidRPr="00B42DF5">
        <w:rPr>
          <w:szCs w:val="28"/>
        </w:rPr>
        <w:t xml:space="preserve">"... </w:t>
      </w:r>
      <w:r w:rsidRPr="00B42DF5">
        <w:rPr>
          <w:i/>
          <w:szCs w:val="28"/>
        </w:rPr>
        <w:t>предлагается обобщенная классификация НЧ (рисунок 3.1)</w:t>
      </w:r>
      <w:r w:rsidRPr="00B42DF5">
        <w:rPr>
          <w:szCs w:val="28"/>
        </w:rPr>
        <w:t>...".</w:t>
      </w:r>
    </w:p>
    <w:p w:rsidR="006838EA" w:rsidRPr="00B42DF5" w:rsidRDefault="006838EA" w:rsidP="00456685">
      <w:pPr>
        <w:tabs>
          <w:tab w:val="left" w:pos="2242"/>
        </w:tabs>
        <w:ind w:firstLine="567"/>
        <w:rPr>
          <w:szCs w:val="28"/>
        </w:rPr>
      </w:pPr>
    </w:p>
    <w:p w:rsidR="007E20B9" w:rsidRPr="00B42DF5" w:rsidRDefault="007E20B9" w:rsidP="007E20B9">
      <w:pPr>
        <w:pStyle w:val="2"/>
      </w:pPr>
      <w:r w:rsidRPr="00B42DF5">
        <w:t>Формулы</w:t>
      </w:r>
    </w:p>
    <w:p w:rsidR="00A961A4" w:rsidRPr="00B42DF5" w:rsidRDefault="00A961A4" w:rsidP="00825C0B"/>
    <w:p w:rsidR="00753F12" w:rsidRPr="00B42DF5" w:rsidRDefault="007E20B9" w:rsidP="00753F12">
      <w:r w:rsidRPr="00B42DF5">
        <w:t xml:space="preserve">Если в тексте </w:t>
      </w:r>
      <w:r w:rsidR="00825C0B" w:rsidRPr="00B42DF5">
        <w:t>ВКР</w:t>
      </w:r>
      <w:r w:rsidRPr="00B42DF5">
        <w:t xml:space="preserve"> встречаются формулы, их</w:t>
      </w:r>
      <w:r w:rsidR="00F77498">
        <w:t xml:space="preserve"> </w:t>
      </w:r>
      <w:r w:rsidRPr="00B42DF5">
        <w:t xml:space="preserve">следует размещать в отдельной строке. </w:t>
      </w:r>
      <w:r w:rsidR="00DD1352" w:rsidRPr="00B42DF5">
        <w:t>Выше и  ниже</w:t>
      </w:r>
      <w:r w:rsidRPr="00B42DF5">
        <w:t xml:space="preserve"> формулы оставляют по</w:t>
      </w:r>
      <w:r w:rsidR="00F77498">
        <w:t xml:space="preserve"> </w:t>
      </w:r>
      <w:r w:rsidRPr="00B42DF5">
        <w:t>одно</w:t>
      </w:r>
      <w:r w:rsidR="00FE74CA" w:rsidRPr="00B42DF5">
        <w:t>му интервалу</w:t>
      </w:r>
      <w:r w:rsidRPr="00B42DF5">
        <w:t>. Формула размещ</w:t>
      </w:r>
      <w:r w:rsidRPr="00B42DF5">
        <w:t>а</w:t>
      </w:r>
      <w:r w:rsidRPr="00B42DF5">
        <w:t xml:space="preserve">ется по центру строки, ее номер </w:t>
      </w:r>
      <w:r w:rsidR="00825C0B" w:rsidRPr="00B42DF5">
        <w:t xml:space="preserve">– </w:t>
      </w:r>
      <w:r w:rsidRPr="00B42DF5">
        <w:t>на этой же строке, по правому краю, в круглых скобках. Нумерация формул</w:t>
      </w:r>
      <w:r w:rsidR="00F77498">
        <w:t xml:space="preserve"> </w:t>
      </w:r>
      <w:r w:rsidRPr="00B42DF5">
        <w:t xml:space="preserve">ведется так же, как и нумерация таблиц и рисунков </w:t>
      </w:r>
      <w:proofErr w:type="gramStart"/>
      <w:r w:rsidR="00825C0B" w:rsidRPr="00B42DF5">
        <w:t>–</w:t>
      </w:r>
      <w:r w:rsidRPr="00B42DF5">
        <w:t>в</w:t>
      </w:r>
      <w:proofErr w:type="gramEnd"/>
      <w:r w:rsidRPr="00B42DF5">
        <w:t xml:space="preserve"> пределах раздела.</w:t>
      </w:r>
      <w:r w:rsidR="00F77498">
        <w:t xml:space="preserve"> </w:t>
      </w:r>
      <w:r w:rsidRPr="00B42DF5">
        <w:t>Номер формулы записывают через точку: номер раздела, точка, номер</w:t>
      </w:r>
      <w:r w:rsidR="00F77498">
        <w:t xml:space="preserve"> </w:t>
      </w:r>
      <w:r w:rsidRPr="00B42DF5">
        <w:t>фо</w:t>
      </w:r>
      <w:r w:rsidR="00152D8B" w:rsidRPr="00B42DF5">
        <w:t>рмулы в разделе (без пробелов).</w:t>
      </w:r>
    </w:p>
    <w:p w:rsidR="00D076B4" w:rsidRPr="00B42DF5" w:rsidRDefault="007D5BB4" w:rsidP="007D5BB4">
      <w:r w:rsidRPr="00B42DF5">
        <w:lastRenderedPageBreak/>
        <w:t>Если уравнение не умещается в одну строку, то оно должно быть перенесено после знака равенства</w:t>
      </w:r>
      <w:proofErr w:type="gramStart"/>
      <w:r w:rsidRPr="00B42DF5">
        <w:t xml:space="preserve"> (=) </w:t>
      </w:r>
      <w:proofErr w:type="gramEnd"/>
      <w:r w:rsidRPr="00B42DF5">
        <w:t>или после знаков плюс (+), минус (–), умножения (х), дел</w:t>
      </w:r>
      <w:r w:rsidRPr="00B42DF5">
        <w:t>е</w:t>
      </w:r>
      <w:r w:rsidRPr="00B42DF5">
        <w:t>ния (:) или других математических знаков, причем знак в начале следующей строки повторяют. При переносе формулы на знаке, символизирующем операцию умнож</w:t>
      </w:r>
      <w:r w:rsidRPr="00B42DF5">
        <w:t>е</w:t>
      </w:r>
      <w:r w:rsidRPr="00B42DF5">
        <w:t>ния, применяют знак «X».</w:t>
      </w:r>
      <w:r w:rsidR="00753F12" w:rsidRPr="00B42DF5">
        <w:t xml:space="preserve"> Размер основного символа в формуле должен совпадать с размером символа в основном тексте.</w:t>
      </w:r>
    </w:p>
    <w:p w:rsidR="00322FDB" w:rsidRPr="00B42DF5" w:rsidRDefault="007E20B9" w:rsidP="001414B0">
      <w:r w:rsidRPr="00B42DF5">
        <w:t>После формулы приводится расшифровка обозначений, встречающихся</w:t>
      </w:r>
      <w:r w:rsidR="00A03474">
        <w:t xml:space="preserve"> </w:t>
      </w:r>
      <w:r w:rsidRPr="00B42DF5">
        <w:t>в фо</w:t>
      </w:r>
      <w:r w:rsidRPr="00B42DF5">
        <w:t>р</w:t>
      </w:r>
      <w:r w:rsidRPr="00B42DF5">
        <w:t>муле, если ранее они в тексте не встречались. Расшифровка проводится</w:t>
      </w:r>
      <w:r w:rsidR="00A03474">
        <w:t xml:space="preserve"> </w:t>
      </w:r>
      <w:r w:rsidRPr="00B42DF5">
        <w:t>в той же п</w:t>
      </w:r>
      <w:r w:rsidRPr="00B42DF5">
        <w:t>о</w:t>
      </w:r>
      <w:r w:rsidRPr="00B42DF5">
        <w:t>следовательности, в которой встречаются элементы в формуле.</w:t>
      </w:r>
      <w:r w:rsidR="00A03474">
        <w:t xml:space="preserve"> </w:t>
      </w:r>
      <w:r w:rsidR="00802785" w:rsidRPr="00B42DF5">
        <w:t>Первая строка поя</w:t>
      </w:r>
      <w:r w:rsidR="00802785" w:rsidRPr="00B42DF5">
        <w:t>с</w:t>
      </w:r>
      <w:r w:rsidR="00802785" w:rsidRPr="00B42DF5">
        <w:t xml:space="preserve">нения должна начинаться со слова «где» без </w:t>
      </w:r>
      <w:r w:rsidR="009E1B59" w:rsidRPr="00B42DF5">
        <w:t xml:space="preserve">абзацного отступа перед ним и без </w:t>
      </w:r>
      <w:r w:rsidR="00802785" w:rsidRPr="00B42DF5">
        <w:t>дво</w:t>
      </w:r>
      <w:r w:rsidR="00802785" w:rsidRPr="00B42DF5">
        <w:t>е</w:t>
      </w:r>
      <w:r w:rsidR="00802785" w:rsidRPr="00B42DF5">
        <w:t xml:space="preserve">точия после него. </w:t>
      </w:r>
      <w:r w:rsidR="001B0614" w:rsidRPr="00B42DF5">
        <w:t xml:space="preserve">Пояснения каждого символа необходимо давать с новой строки. </w:t>
      </w:r>
      <w:r w:rsidRPr="00B42DF5">
        <w:t xml:space="preserve">Пример записи формулы приведен </w:t>
      </w:r>
      <w:r w:rsidR="00A03474">
        <w:t>ниже</w:t>
      </w:r>
      <w:r w:rsidRPr="00B42DF5">
        <w:t>.</w:t>
      </w:r>
    </w:p>
    <w:p w:rsidR="00384426" w:rsidRPr="004A754F" w:rsidRDefault="00384426" w:rsidP="006838EA"/>
    <w:p w:rsidR="00384426" w:rsidRPr="00384426" w:rsidRDefault="00384426" w:rsidP="00384426">
      <w:pPr>
        <w:rPr>
          <w:rStyle w:val="FontStyle36"/>
          <w:sz w:val="28"/>
          <w:szCs w:val="28"/>
        </w:rPr>
      </w:pPr>
      <w:r w:rsidRPr="00384426">
        <w:rPr>
          <w:rStyle w:val="FontStyle36"/>
          <w:sz w:val="28"/>
          <w:szCs w:val="28"/>
        </w:rPr>
        <w:t>Скорость падения сферических частиц может быть определена по формуле Стокса:</w:t>
      </w:r>
    </w:p>
    <w:p w:rsidR="00384426" w:rsidRPr="00384426" w:rsidRDefault="00384426" w:rsidP="00384426">
      <w:pPr>
        <w:rPr>
          <w:rStyle w:val="FontStyle36"/>
          <w:sz w:val="28"/>
          <w:szCs w:val="28"/>
        </w:rPr>
      </w:pPr>
    </w:p>
    <w:p w:rsidR="00384426" w:rsidRPr="00384426" w:rsidRDefault="00384426" w:rsidP="00384426">
      <w:pPr>
        <w:tabs>
          <w:tab w:val="left" w:pos="5103"/>
        </w:tabs>
        <w:ind w:firstLine="0"/>
        <w:jc w:val="right"/>
        <w:rPr>
          <w:rStyle w:val="FontStyle36"/>
          <w:sz w:val="28"/>
          <w:szCs w:val="28"/>
        </w:rPr>
      </w:pPr>
      <w:r w:rsidRPr="00384426">
        <w:rPr>
          <w:rStyle w:val="FontStyle36"/>
          <w:position w:val="-12"/>
          <w:sz w:val="28"/>
          <w:szCs w:val="28"/>
        </w:rPr>
        <w:object w:dxaOrig="2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21.75pt" o:ole="">
            <v:imagedata r:id="rId11" o:title=""/>
          </v:shape>
          <o:OLEObject Type="Embed" ProgID="Equation.3" ShapeID="_x0000_i1025" DrawAspect="Content" ObjectID="_1526104588" r:id="rId12"/>
        </w:object>
      </w:r>
      <w:r w:rsidRPr="00384426">
        <w:rPr>
          <w:rStyle w:val="FontStyle36"/>
          <w:sz w:val="28"/>
          <w:szCs w:val="28"/>
        </w:rPr>
        <w:t xml:space="preserve">,                                 </w:t>
      </w:r>
      <w:r>
        <w:rPr>
          <w:rStyle w:val="FontStyle36"/>
          <w:sz w:val="28"/>
          <w:szCs w:val="28"/>
        </w:rPr>
        <w:t xml:space="preserve">            </w:t>
      </w:r>
      <w:r w:rsidRPr="00384426">
        <w:rPr>
          <w:rStyle w:val="FontStyle36"/>
          <w:sz w:val="28"/>
          <w:szCs w:val="28"/>
        </w:rPr>
        <w:t xml:space="preserve">    (2.8)</w:t>
      </w:r>
    </w:p>
    <w:p w:rsidR="00384426" w:rsidRPr="00384426" w:rsidRDefault="00384426" w:rsidP="00384426">
      <w:pPr>
        <w:rPr>
          <w:rStyle w:val="FontStyle36"/>
          <w:sz w:val="28"/>
          <w:szCs w:val="28"/>
        </w:rPr>
      </w:pPr>
    </w:p>
    <w:p w:rsidR="00384426" w:rsidRPr="00384426" w:rsidRDefault="00384426" w:rsidP="00384426">
      <w:pPr>
        <w:ind w:firstLine="0"/>
        <w:jc w:val="left"/>
        <w:rPr>
          <w:rStyle w:val="FontStyle36"/>
          <w:color w:val="000000"/>
          <w:sz w:val="28"/>
          <w:szCs w:val="28"/>
        </w:rPr>
      </w:pPr>
      <w:r w:rsidRPr="00384426">
        <w:rPr>
          <w:rStyle w:val="FontStyle36"/>
          <w:sz w:val="28"/>
          <w:szCs w:val="28"/>
        </w:rPr>
        <w:t xml:space="preserve">где   </w:t>
      </w:r>
      <w:r>
        <w:rPr>
          <w:rStyle w:val="FontStyle36"/>
          <w:sz w:val="28"/>
          <w:szCs w:val="28"/>
        </w:rPr>
        <w:t xml:space="preserve"> </w:t>
      </w:r>
      <w:r w:rsidRPr="00384426">
        <w:rPr>
          <w:rStyle w:val="FontStyle36"/>
          <w:position w:val="-6"/>
          <w:sz w:val="28"/>
          <w:szCs w:val="28"/>
        </w:rPr>
        <w:object w:dxaOrig="240" w:dyaOrig="220">
          <v:shape id="_x0000_i1026" type="#_x0000_t75" style="width:12.25pt;height:10.85pt" o:ole="">
            <v:imagedata r:id="rId13" o:title=""/>
          </v:shape>
          <o:OLEObject Type="Embed" ProgID="Equation.3" ShapeID="_x0000_i1026" DrawAspect="Content" ObjectID="_1526104589" r:id="rId14"/>
        </w:object>
      </w:r>
      <w:r w:rsidRPr="00384426">
        <w:rPr>
          <w:rStyle w:val="FontStyle36"/>
          <w:sz w:val="28"/>
          <w:szCs w:val="28"/>
        </w:rPr>
        <w:t xml:space="preserve"> </w:t>
      </w:r>
      <w:r w:rsidRPr="00384426">
        <w:rPr>
          <w:rStyle w:val="FontStyle94"/>
          <w:b w:val="0"/>
          <w:i w:val="0"/>
          <w:sz w:val="28"/>
          <w:szCs w:val="28"/>
        </w:rPr>
        <w:sym w:font="Symbol" w:char="F02D"/>
      </w:r>
      <w:r w:rsidRPr="00384426">
        <w:rPr>
          <w:rStyle w:val="FontStyle36"/>
          <w:color w:val="000000"/>
          <w:sz w:val="28"/>
          <w:szCs w:val="28"/>
        </w:rPr>
        <w:t xml:space="preserve"> скорость падения, </w:t>
      </w:r>
      <w:proofErr w:type="gramStart"/>
      <w:r w:rsidRPr="00384426">
        <w:rPr>
          <w:rStyle w:val="FontStyle36"/>
          <w:color w:val="000000"/>
          <w:sz w:val="28"/>
          <w:szCs w:val="28"/>
        </w:rPr>
        <w:t>см</w:t>
      </w:r>
      <w:proofErr w:type="gramEnd"/>
      <w:r w:rsidRPr="00384426">
        <w:rPr>
          <w:rStyle w:val="FontStyle36"/>
          <w:color w:val="000000"/>
          <w:sz w:val="28"/>
          <w:szCs w:val="28"/>
        </w:rPr>
        <w:t>/сек;</w:t>
      </w:r>
    </w:p>
    <w:p w:rsidR="00384426" w:rsidRPr="00384426" w:rsidRDefault="00384426" w:rsidP="00384426">
      <w:pPr>
        <w:rPr>
          <w:rStyle w:val="FontStyle36"/>
          <w:color w:val="000000"/>
          <w:sz w:val="28"/>
          <w:szCs w:val="28"/>
        </w:rPr>
      </w:pPr>
      <w:proofErr w:type="gramStart"/>
      <w:r w:rsidRPr="00384426">
        <w:rPr>
          <w:rStyle w:val="FontStyle36"/>
          <w:i/>
          <w:color w:val="000000"/>
          <w:sz w:val="28"/>
          <w:szCs w:val="28"/>
        </w:rPr>
        <w:t>р</w:t>
      </w:r>
      <w:proofErr w:type="gramEnd"/>
      <w:r w:rsidRPr="00384426">
        <w:rPr>
          <w:rStyle w:val="FontStyle36"/>
          <w:color w:val="000000"/>
          <w:sz w:val="28"/>
          <w:szCs w:val="28"/>
        </w:rPr>
        <w:t xml:space="preserve"> </w:t>
      </w:r>
      <w:r w:rsidRPr="00384426">
        <w:rPr>
          <w:rStyle w:val="FontStyle94"/>
          <w:b w:val="0"/>
          <w:i w:val="0"/>
          <w:sz w:val="28"/>
          <w:szCs w:val="28"/>
        </w:rPr>
        <w:sym w:font="Symbol" w:char="F02D"/>
      </w:r>
      <w:r w:rsidRPr="00384426">
        <w:rPr>
          <w:rStyle w:val="FontStyle94"/>
          <w:b w:val="0"/>
          <w:i w:val="0"/>
          <w:sz w:val="28"/>
          <w:szCs w:val="28"/>
        </w:rPr>
        <w:t xml:space="preserve"> </w:t>
      </w:r>
      <w:r w:rsidRPr="00384426">
        <w:rPr>
          <w:rStyle w:val="FontStyle36"/>
          <w:color w:val="000000"/>
          <w:sz w:val="28"/>
          <w:szCs w:val="28"/>
        </w:rPr>
        <w:t>плотность частиц, г/см</w:t>
      </w:r>
      <w:r w:rsidRPr="00384426">
        <w:rPr>
          <w:rStyle w:val="FontStyle36"/>
          <w:color w:val="000000"/>
          <w:sz w:val="28"/>
          <w:szCs w:val="28"/>
          <w:vertAlign w:val="superscript"/>
        </w:rPr>
        <w:t>3</w:t>
      </w:r>
      <w:r w:rsidRPr="00384426">
        <w:rPr>
          <w:rStyle w:val="FontStyle36"/>
          <w:color w:val="000000"/>
          <w:sz w:val="28"/>
          <w:szCs w:val="28"/>
        </w:rPr>
        <w:t xml:space="preserve"> ;</w:t>
      </w:r>
    </w:p>
    <w:p w:rsidR="00384426" w:rsidRPr="00384426" w:rsidRDefault="00384426" w:rsidP="00384426">
      <w:pPr>
        <w:rPr>
          <w:rStyle w:val="FontStyle36"/>
          <w:sz w:val="28"/>
          <w:szCs w:val="28"/>
        </w:rPr>
      </w:pPr>
      <w:proofErr w:type="spellStart"/>
      <w:r w:rsidRPr="00384426">
        <w:rPr>
          <w:rStyle w:val="FontStyle36"/>
          <w:i/>
          <w:color w:val="000000"/>
          <w:sz w:val="28"/>
          <w:szCs w:val="28"/>
        </w:rPr>
        <w:t>r</w:t>
      </w:r>
      <w:r w:rsidRPr="00384426">
        <w:rPr>
          <w:rStyle w:val="FontStyle36"/>
          <w:i/>
          <w:color w:val="000000"/>
          <w:sz w:val="28"/>
          <w:szCs w:val="28"/>
          <w:vertAlign w:val="subscript"/>
        </w:rPr>
        <w:t>n</w:t>
      </w:r>
      <w:proofErr w:type="spellEnd"/>
      <w:r w:rsidRPr="00384426">
        <w:rPr>
          <w:rStyle w:val="FontStyle36"/>
          <w:color w:val="000000"/>
          <w:sz w:val="28"/>
          <w:szCs w:val="28"/>
        </w:rPr>
        <w:t xml:space="preserve"> </w:t>
      </w:r>
      <w:r w:rsidRPr="00384426">
        <w:rPr>
          <w:rStyle w:val="FontStyle94"/>
          <w:b w:val="0"/>
          <w:i w:val="0"/>
          <w:sz w:val="28"/>
          <w:szCs w:val="28"/>
        </w:rPr>
        <w:sym w:font="Symbol" w:char="F02D"/>
      </w:r>
      <w:r w:rsidRPr="00384426">
        <w:rPr>
          <w:rStyle w:val="FontStyle36"/>
          <w:color w:val="000000"/>
          <w:sz w:val="28"/>
          <w:szCs w:val="28"/>
        </w:rPr>
        <w:t xml:space="preserve"> радиус</w:t>
      </w:r>
      <w:r w:rsidRPr="00384426">
        <w:rPr>
          <w:rStyle w:val="FontStyle36"/>
          <w:sz w:val="28"/>
          <w:szCs w:val="28"/>
        </w:rPr>
        <w:t xml:space="preserve"> частиц, </w:t>
      </w:r>
      <w:proofErr w:type="gramStart"/>
      <w:r w:rsidRPr="00384426">
        <w:rPr>
          <w:rStyle w:val="FontStyle36"/>
          <w:sz w:val="28"/>
          <w:szCs w:val="28"/>
        </w:rPr>
        <w:t>мкм</w:t>
      </w:r>
      <w:proofErr w:type="gramEnd"/>
      <w:r w:rsidRPr="00384426">
        <w:rPr>
          <w:rStyle w:val="FontStyle36"/>
          <w:sz w:val="28"/>
          <w:szCs w:val="28"/>
        </w:rPr>
        <w:t>.</w:t>
      </w:r>
    </w:p>
    <w:p w:rsidR="00384426" w:rsidRPr="004A754F" w:rsidRDefault="00384426" w:rsidP="00384426">
      <w:pPr>
        <w:keepNext/>
        <w:ind w:firstLine="567"/>
        <w:rPr>
          <w:szCs w:val="28"/>
          <w:lang w:bidi="he-IL"/>
        </w:rPr>
      </w:pPr>
    </w:p>
    <w:p w:rsidR="008F5A8F" w:rsidRPr="00B42DF5" w:rsidRDefault="001C1EB2" w:rsidP="001C1EB2">
      <w:r w:rsidRPr="00B42DF5">
        <w:t>Формулы, помещаемые в приложениях, должны нумероваться отдельной нум</w:t>
      </w:r>
      <w:r w:rsidRPr="00B42DF5">
        <w:t>е</w:t>
      </w:r>
      <w:r w:rsidRPr="00B42DF5">
        <w:t>рацией</w:t>
      </w:r>
      <w:r w:rsidR="00A03474">
        <w:t xml:space="preserve"> </w:t>
      </w:r>
      <w:r w:rsidRPr="00B42DF5">
        <w:t>арабскими цифрами в пределах каждого приложения с добавлением перед</w:t>
      </w:r>
      <w:r w:rsidR="008F5A8F" w:rsidRPr="00B42DF5">
        <w:t xml:space="preserve"> к</w:t>
      </w:r>
      <w:r w:rsidRPr="00B42DF5">
        <w:t>аждой цифрой обозначения приложения, например формула (В.1).</w:t>
      </w:r>
    </w:p>
    <w:p w:rsidR="001C1EB2" w:rsidRPr="00B42DF5" w:rsidRDefault="001C1EB2" w:rsidP="001C1EB2">
      <w:r w:rsidRPr="00B42DF5">
        <w:t>Допускается нумерация формул в пределах раздела. В этом случае номер фо</w:t>
      </w:r>
      <w:r w:rsidRPr="00B42DF5">
        <w:t>р</w:t>
      </w:r>
      <w:r w:rsidR="008F5A8F" w:rsidRPr="00B42DF5">
        <w:t>м</w:t>
      </w:r>
      <w:r w:rsidRPr="00B42DF5">
        <w:t xml:space="preserve">улы состоит из номера раздела и порядкового номера формулы, </w:t>
      </w:r>
      <w:proofErr w:type="gramStart"/>
      <w:r w:rsidRPr="00B42DF5">
        <w:t>разделенных</w:t>
      </w:r>
      <w:proofErr w:type="gramEnd"/>
      <w:r w:rsidRPr="00B42DF5">
        <w:t xml:space="preserve"> то</w:t>
      </w:r>
      <w:r w:rsidRPr="00B42DF5">
        <w:t>ч</w:t>
      </w:r>
      <w:r w:rsidRPr="00B42DF5">
        <w:t>кой, например (3.1).</w:t>
      </w:r>
    </w:p>
    <w:p w:rsidR="008813F4" w:rsidRPr="00B42DF5" w:rsidRDefault="008813F4" w:rsidP="008813F4">
      <w:pPr>
        <w:ind w:firstLine="567"/>
        <w:rPr>
          <w:spacing w:val="-4"/>
          <w:szCs w:val="28"/>
        </w:rPr>
      </w:pPr>
      <w:r w:rsidRPr="00B42DF5">
        <w:rPr>
          <w:spacing w:val="-4"/>
          <w:szCs w:val="28"/>
        </w:rPr>
        <w:t>Ссылка на формулы осуществляется их порядковым номером в скобках, например:</w:t>
      </w:r>
    </w:p>
    <w:p w:rsidR="008813F4" w:rsidRPr="00B42DF5" w:rsidRDefault="008813F4" w:rsidP="008813F4">
      <w:pPr>
        <w:ind w:firstLine="567"/>
        <w:rPr>
          <w:szCs w:val="28"/>
        </w:rPr>
      </w:pPr>
    </w:p>
    <w:p w:rsidR="008813F4" w:rsidRPr="00B42DF5" w:rsidRDefault="008813F4" w:rsidP="008813F4">
      <w:pPr>
        <w:ind w:firstLine="567"/>
        <w:rPr>
          <w:szCs w:val="28"/>
        </w:rPr>
      </w:pPr>
      <w:r w:rsidRPr="00B42DF5">
        <w:rPr>
          <w:szCs w:val="28"/>
        </w:rPr>
        <w:t xml:space="preserve">"... </w:t>
      </w:r>
      <w:r w:rsidRPr="00B42DF5">
        <w:rPr>
          <w:i/>
          <w:szCs w:val="28"/>
        </w:rPr>
        <w:t xml:space="preserve">при построении ФН числа, приблизительно эквивалентного </w:t>
      </w:r>
      <w:proofErr w:type="gramStart"/>
      <w:r w:rsidRPr="00B42DF5">
        <w:rPr>
          <w:i/>
          <w:szCs w:val="28"/>
        </w:rPr>
        <w:t>некоторому</w:t>
      </w:r>
      <w:proofErr w:type="gramEnd"/>
      <w:r w:rsidRPr="00B42DF5">
        <w:rPr>
          <w:i/>
          <w:szCs w:val="28"/>
        </w:rPr>
        <w:t xml:space="preserve"> K, можно использовать функцию (2.6)</w:t>
      </w:r>
      <w:r w:rsidRPr="00B42DF5">
        <w:rPr>
          <w:szCs w:val="28"/>
        </w:rPr>
        <w:t xml:space="preserve">" </w:t>
      </w:r>
    </w:p>
    <w:p w:rsidR="008813F4" w:rsidRPr="00B42DF5" w:rsidRDefault="008813F4" w:rsidP="008813F4">
      <w:pPr>
        <w:ind w:firstLine="567"/>
        <w:rPr>
          <w:szCs w:val="28"/>
        </w:rPr>
      </w:pPr>
      <w:r w:rsidRPr="00B42DF5">
        <w:rPr>
          <w:szCs w:val="28"/>
        </w:rPr>
        <w:t xml:space="preserve">или </w:t>
      </w:r>
    </w:p>
    <w:p w:rsidR="008813F4" w:rsidRPr="00B42DF5" w:rsidRDefault="008813F4" w:rsidP="008813F4">
      <w:pPr>
        <w:ind w:firstLine="567"/>
        <w:rPr>
          <w:szCs w:val="28"/>
        </w:rPr>
      </w:pPr>
      <w:r w:rsidRPr="00B42DF5">
        <w:rPr>
          <w:szCs w:val="28"/>
        </w:rPr>
        <w:t xml:space="preserve">"... </w:t>
      </w:r>
      <w:r w:rsidRPr="00B42DF5">
        <w:rPr>
          <w:i/>
          <w:szCs w:val="28"/>
        </w:rPr>
        <w:t>где   определяется из выражения (2.7)</w:t>
      </w:r>
      <w:r w:rsidRPr="00B42DF5">
        <w:rPr>
          <w:szCs w:val="28"/>
        </w:rPr>
        <w:t>".</w:t>
      </w:r>
    </w:p>
    <w:p w:rsidR="00D65FB9" w:rsidRPr="00B42DF5" w:rsidRDefault="00D65FB9" w:rsidP="001F467A"/>
    <w:p w:rsidR="00152D8B" w:rsidRPr="00B42DF5" w:rsidRDefault="00152D8B" w:rsidP="00152D8B">
      <w:pPr>
        <w:pStyle w:val="2"/>
      </w:pPr>
      <w:r w:rsidRPr="00B42DF5">
        <w:t>Приложения</w:t>
      </w:r>
    </w:p>
    <w:p w:rsidR="00152D8B" w:rsidRPr="00B42DF5" w:rsidRDefault="00152D8B" w:rsidP="001F467A">
      <w:pPr>
        <w:rPr>
          <w:rFonts w:ascii="TimesNewRomanPS-BoldMT" w:hAnsi="TimesNewRomanPS-BoldMT"/>
          <w:color w:val="000000"/>
          <w:sz w:val="26"/>
          <w:szCs w:val="26"/>
        </w:rPr>
      </w:pPr>
    </w:p>
    <w:p w:rsidR="00C6476B" w:rsidRPr="00B42DF5" w:rsidRDefault="00152D8B" w:rsidP="001414B0">
      <w:r w:rsidRPr="00B42DF5">
        <w:t xml:space="preserve">При необходимости текст </w:t>
      </w:r>
      <w:r w:rsidR="00206346" w:rsidRPr="00B42DF5">
        <w:t>ВКР</w:t>
      </w:r>
      <w:r w:rsidRPr="00B42DF5">
        <w:t xml:space="preserve"> дополняется</w:t>
      </w:r>
      <w:r w:rsidR="009D0BC4">
        <w:t xml:space="preserve"> </w:t>
      </w:r>
      <w:r w:rsidRPr="00B42DF5">
        <w:rPr>
          <w:rFonts w:ascii="TimesNewRomanPS-BoldMT" w:hAnsi="TimesNewRomanPS-BoldMT"/>
          <w:bCs/>
        </w:rPr>
        <w:t>приложениями</w:t>
      </w:r>
      <w:r w:rsidRPr="00B42DF5">
        <w:rPr>
          <w:rFonts w:ascii="TimesNewRomanPS-BoldMT" w:hAnsi="TimesNewRomanPS-BoldMT"/>
          <w:b/>
          <w:bCs/>
        </w:rPr>
        <w:t xml:space="preserve">, </w:t>
      </w:r>
      <w:r w:rsidRPr="00B42DF5">
        <w:t>которые оформл</w:t>
      </w:r>
      <w:r w:rsidRPr="00B42DF5">
        <w:t>я</w:t>
      </w:r>
      <w:r w:rsidRPr="00B42DF5">
        <w:t>ются как ее продолжение. Приложения</w:t>
      </w:r>
      <w:r w:rsidR="009D0BC4">
        <w:t xml:space="preserve"> </w:t>
      </w:r>
      <w:r w:rsidRPr="00B42DF5">
        <w:t xml:space="preserve">должны начинаться </w:t>
      </w:r>
      <w:r w:rsidRPr="00B42DF5">
        <w:rPr>
          <w:b/>
        </w:rPr>
        <w:t>с новой страницы</w:t>
      </w:r>
      <w:r w:rsidR="006415AF" w:rsidRPr="00B42DF5">
        <w:t>,</w:t>
      </w:r>
      <w:r w:rsidRPr="00B42DF5">
        <w:t xml:space="preserve"> в п</w:t>
      </w:r>
      <w:r w:rsidRPr="00B42DF5">
        <w:t>о</w:t>
      </w:r>
      <w:r w:rsidRPr="00B42DF5">
        <w:t>рядке появления ссылок на них в</w:t>
      </w:r>
      <w:r w:rsidR="009D0BC4">
        <w:t xml:space="preserve"> </w:t>
      </w:r>
      <w:r w:rsidRPr="00B42DF5">
        <w:t>тексте. Приложение должно иметь обозначение и заголовок</w:t>
      </w:r>
      <w:r w:rsidR="00405FEB" w:rsidRPr="00B42DF5">
        <w:t>, который записывается симметрично относительно текста с прописной буквы отдельной строкой</w:t>
      </w:r>
      <w:r w:rsidRPr="00B42DF5">
        <w:t>. Приложения</w:t>
      </w:r>
      <w:r w:rsidR="009D0BC4">
        <w:t xml:space="preserve"> </w:t>
      </w:r>
      <w:r w:rsidRPr="00B42DF5">
        <w:t>обозначаются заглавными буквами русского алфавита, начиная с А за</w:t>
      </w:r>
      <w:r w:rsidR="009D0BC4">
        <w:t xml:space="preserve"> </w:t>
      </w:r>
      <w:r w:rsidRPr="00B42DF5">
        <w:t xml:space="preserve">исключением букв Ё, </w:t>
      </w:r>
      <w:r w:rsidRPr="00B42DF5">
        <w:rPr>
          <w:szCs w:val="28"/>
        </w:rPr>
        <w:t>3</w:t>
      </w:r>
      <w:r w:rsidRPr="00B42DF5">
        <w:t xml:space="preserve">, Й, </w:t>
      </w:r>
      <w:r w:rsidRPr="00B42DF5">
        <w:rPr>
          <w:szCs w:val="28"/>
        </w:rPr>
        <w:t>О</w:t>
      </w:r>
      <w:r w:rsidRPr="00B42DF5">
        <w:t xml:space="preserve">, Ч, Ъ, </w:t>
      </w:r>
      <w:proofErr w:type="gramStart"/>
      <w:r w:rsidRPr="00B42DF5">
        <w:t>Ы</w:t>
      </w:r>
      <w:proofErr w:type="gramEnd"/>
      <w:r w:rsidRPr="00B42DF5">
        <w:t>, Ь. Допускается об</w:t>
      </w:r>
      <w:r w:rsidRPr="00B42DF5">
        <w:t>о</w:t>
      </w:r>
      <w:r w:rsidRPr="00B42DF5">
        <w:t>значение</w:t>
      </w:r>
      <w:r w:rsidR="009D0BC4">
        <w:t xml:space="preserve"> </w:t>
      </w:r>
      <w:r w:rsidRPr="00B42DF5">
        <w:t xml:space="preserve">приложений буквами латинского алфавита, за исключением букв </w:t>
      </w:r>
      <w:r w:rsidRPr="00B42DF5">
        <w:rPr>
          <w:szCs w:val="28"/>
        </w:rPr>
        <w:t xml:space="preserve">I </w:t>
      </w:r>
      <w:r w:rsidRPr="00B42DF5">
        <w:t xml:space="preserve">и </w:t>
      </w:r>
      <w:r w:rsidRPr="00B42DF5">
        <w:rPr>
          <w:szCs w:val="28"/>
        </w:rPr>
        <w:t>О</w:t>
      </w:r>
      <w:r w:rsidRPr="00B42DF5">
        <w:t>. В</w:t>
      </w:r>
      <w:r w:rsidR="009D0BC4">
        <w:t xml:space="preserve"> </w:t>
      </w:r>
      <w:r w:rsidRPr="00B42DF5">
        <w:t>случае полного использования букв русского и латинского алфавитов</w:t>
      </w:r>
      <w:r w:rsidR="009D0BC4">
        <w:t xml:space="preserve"> </w:t>
      </w:r>
      <w:r w:rsidRPr="00B42DF5">
        <w:t>допускается обозначать приложения арабскими цифрами. Если в документе</w:t>
      </w:r>
      <w:r w:rsidR="009D0BC4">
        <w:t xml:space="preserve"> </w:t>
      </w:r>
      <w:r w:rsidRPr="00B42DF5">
        <w:t xml:space="preserve">одно приложение, оно обозначается </w:t>
      </w:r>
      <w:r w:rsidRPr="00B42DF5">
        <w:rPr>
          <w:szCs w:val="28"/>
        </w:rPr>
        <w:t>«</w:t>
      </w:r>
      <w:r w:rsidRPr="00B42DF5">
        <w:t>Приложение</w:t>
      </w:r>
      <w:proofErr w:type="gramStart"/>
      <w:r w:rsidRPr="00B42DF5">
        <w:t xml:space="preserve"> А</w:t>
      </w:r>
      <w:proofErr w:type="gramEnd"/>
      <w:r w:rsidRPr="00B42DF5">
        <w:rPr>
          <w:szCs w:val="28"/>
        </w:rPr>
        <w:t>»</w:t>
      </w:r>
      <w:r w:rsidRPr="00B42DF5">
        <w:t xml:space="preserve">. </w:t>
      </w:r>
    </w:p>
    <w:p w:rsidR="008813F4" w:rsidRPr="00B42DF5" w:rsidRDefault="00152D8B" w:rsidP="00D31EEB">
      <w:pPr>
        <w:rPr>
          <w:szCs w:val="28"/>
        </w:rPr>
      </w:pPr>
      <w:r w:rsidRPr="00B42DF5">
        <w:lastRenderedPageBreak/>
        <w:t>На странице</w:t>
      </w:r>
      <w:r w:rsidR="009D0BC4">
        <w:t xml:space="preserve"> </w:t>
      </w:r>
      <w:r w:rsidRPr="00B42DF5">
        <w:t xml:space="preserve">приложения в первой строке посередине </w:t>
      </w:r>
      <w:r w:rsidR="00C6476B" w:rsidRPr="00B42DF5">
        <w:t xml:space="preserve">прописными буквами </w:t>
      </w:r>
      <w:r w:rsidRPr="00B42DF5">
        <w:t>з</w:t>
      </w:r>
      <w:r w:rsidRPr="00B42DF5">
        <w:t>а</w:t>
      </w:r>
      <w:r w:rsidRPr="00B42DF5">
        <w:t xml:space="preserve">писывается слово </w:t>
      </w:r>
      <w:r w:rsidRPr="00B42DF5">
        <w:rPr>
          <w:szCs w:val="28"/>
        </w:rPr>
        <w:t>«</w:t>
      </w:r>
      <w:r w:rsidRPr="00B42DF5">
        <w:t>Приложение</w:t>
      </w:r>
      <w:proofErr w:type="gramStart"/>
      <w:r w:rsidRPr="00B42DF5">
        <w:rPr>
          <w:szCs w:val="28"/>
        </w:rPr>
        <w:t>»</w:t>
      </w:r>
      <w:r w:rsidRPr="00B42DF5">
        <w:t>и</w:t>
      </w:r>
      <w:proofErr w:type="gramEnd"/>
      <w:r w:rsidRPr="00B42DF5">
        <w:t xml:space="preserve"> указывается его буква. Строкой ниже, по центру приводится название</w:t>
      </w:r>
      <w:r w:rsidR="009D0BC4">
        <w:t xml:space="preserve"> </w:t>
      </w:r>
      <w:r w:rsidRPr="00B42DF5">
        <w:t>приложения.</w:t>
      </w:r>
      <w:r w:rsidR="00DF04B4" w:rsidRPr="00B42DF5">
        <w:t xml:space="preserve"> В тексте ВКР  на все при</w:t>
      </w:r>
      <w:r w:rsidR="00D31EEB" w:rsidRPr="00B42DF5">
        <w:t>ложения должны быть даны ссылки</w:t>
      </w:r>
      <w:r w:rsidR="008813F4" w:rsidRPr="00B42DF5">
        <w:rPr>
          <w:szCs w:val="28"/>
        </w:rPr>
        <w:t xml:space="preserve">, например: </w:t>
      </w:r>
    </w:p>
    <w:p w:rsidR="008813F4" w:rsidRPr="00B42DF5" w:rsidRDefault="008813F4" w:rsidP="008813F4">
      <w:pPr>
        <w:ind w:firstLine="567"/>
        <w:rPr>
          <w:szCs w:val="28"/>
        </w:rPr>
      </w:pPr>
    </w:p>
    <w:p w:rsidR="008813F4" w:rsidRPr="00B42DF5" w:rsidRDefault="008813F4" w:rsidP="008813F4">
      <w:pPr>
        <w:ind w:firstLine="567"/>
        <w:rPr>
          <w:szCs w:val="28"/>
        </w:rPr>
      </w:pPr>
      <w:r w:rsidRPr="00B42DF5">
        <w:rPr>
          <w:szCs w:val="28"/>
        </w:rPr>
        <w:t>"…</w:t>
      </w:r>
      <w:r w:rsidRPr="00B42DF5">
        <w:rPr>
          <w:i/>
          <w:szCs w:val="28"/>
        </w:rPr>
        <w:t>листинг программного модуля представлен в приложении</w:t>
      </w:r>
      <w:proofErr w:type="gramStart"/>
      <w:r w:rsidRPr="00B42DF5">
        <w:rPr>
          <w:i/>
          <w:szCs w:val="28"/>
        </w:rPr>
        <w:t xml:space="preserve"> А</w:t>
      </w:r>
      <w:proofErr w:type="gramEnd"/>
      <w:r w:rsidRPr="00B42DF5">
        <w:rPr>
          <w:szCs w:val="28"/>
        </w:rPr>
        <w:t>"</w:t>
      </w:r>
    </w:p>
    <w:p w:rsidR="008813F4" w:rsidRPr="00B42DF5" w:rsidRDefault="008813F4" w:rsidP="008813F4">
      <w:pPr>
        <w:ind w:firstLine="567"/>
        <w:rPr>
          <w:szCs w:val="28"/>
        </w:rPr>
      </w:pPr>
      <w:r w:rsidRPr="00B42DF5">
        <w:rPr>
          <w:szCs w:val="28"/>
        </w:rPr>
        <w:t>или</w:t>
      </w:r>
    </w:p>
    <w:p w:rsidR="008813F4" w:rsidRPr="00B42DF5" w:rsidRDefault="008813F4" w:rsidP="008813F4">
      <w:pPr>
        <w:ind w:firstLine="567"/>
        <w:rPr>
          <w:szCs w:val="28"/>
        </w:rPr>
      </w:pPr>
      <w:r w:rsidRPr="00B42DF5">
        <w:rPr>
          <w:szCs w:val="28"/>
        </w:rPr>
        <w:t>"…</w:t>
      </w:r>
      <w:r w:rsidRPr="00B42DF5">
        <w:rPr>
          <w:i/>
          <w:color w:val="000000"/>
          <w:szCs w:val="28"/>
        </w:rPr>
        <w:t>карты ОСР (</w:t>
      </w:r>
      <w:r w:rsidR="00754E94" w:rsidRPr="00B42DF5">
        <w:rPr>
          <w:i/>
          <w:szCs w:val="28"/>
        </w:rPr>
        <w:t xml:space="preserve">приложение </w:t>
      </w:r>
      <w:r w:rsidRPr="00B42DF5">
        <w:rPr>
          <w:i/>
          <w:color w:val="000000"/>
          <w:szCs w:val="28"/>
        </w:rPr>
        <w:t>А) разрабатываются на определенный срок и по мере накопления новых данных периодически пересматриваются</w:t>
      </w:r>
      <w:r w:rsidRPr="00B42DF5">
        <w:rPr>
          <w:szCs w:val="28"/>
        </w:rPr>
        <w:t>".</w:t>
      </w:r>
    </w:p>
    <w:p w:rsidR="008813F4" w:rsidRPr="00B42DF5" w:rsidRDefault="008813F4" w:rsidP="008813F4">
      <w:pPr>
        <w:ind w:firstLine="567"/>
        <w:rPr>
          <w:szCs w:val="28"/>
        </w:rPr>
      </w:pPr>
    </w:p>
    <w:p w:rsidR="000D665B" w:rsidRPr="00B42DF5" w:rsidRDefault="00200974" w:rsidP="001414B0">
      <w:pPr>
        <w:rPr>
          <w:szCs w:val="28"/>
        </w:rPr>
      </w:pPr>
      <w:r w:rsidRPr="00B42DF5">
        <w:rPr>
          <w:szCs w:val="28"/>
        </w:rPr>
        <w:t>Все приложения должны быть перечислены в содержании документа с указан</w:t>
      </w:r>
      <w:r w:rsidRPr="00B42DF5">
        <w:rPr>
          <w:szCs w:val="28"/>
        </w:rPr>
        <w:t>и</w:t>
      </w:r>
      <w:r w:rsidRPr="00B42DF5">
        <w:rPr>
          <w:szCs w:val="28"/>
        </w:rPr>
        <w:t>ем их номеров и заголовков.</w:t>
      </w:r>
    </w:p>
    <w:p w:rsidR="00487638" w:rsidRPr="00B42DF5" w:rsidRDefault="00487638" w:rsidP="001414B0">
      <w:pPr>
        <w:rPr>
          <w:szCs w:val="28"/>
        </w:rPr>
      </w:pPr>
    </w:p>
    <w:p w:rsidR="00DF04B4" w:rsidRPr="00B42DF5" w:rsidRDefault="00DF04B4" w:rsidP="00DF04B4">
      <w:pPr>
        <w:pStyle w:val="2"/>
      </w:pPr>
      <w:r w:rsidRPr="00B42DF5">
        <w:t>Ссылки</w:t>
      </w:r>
    </w:p>
    <w:p w:rsidR="00DF04B4" w:rsidRPr="00B42DF5" w:rsidRDefault="00DF04B4" w:rsidP="001414B0">
      <w:pPr>
        <w:rPr>
          <w:szCs w:val="28"/>
        </w:rPr>
      </w:pPr>
    </w:p>
    <w:p w:rsidR="00206346" w:rsidRPr="00B42DF5" w:rsidRDefault="00152D8B" w:rsidP="001414B0">
      <w:pPr>
        <w:rPr>
          <w:spacing w:val="-2"/>
        </w:rPr>
      </w:pPr>
      <w:r w:rsidRPr="00B42DF5">
        <w:rPr>
          <w:spacing w:val="-2"/>
          <w:szCs w:val="28"/>
        </w:rPr>
        <w:t xml:space="preserve">Ссылки </w:t>
      </w:r>
      <w:r w:rsidRPr="00B42DF5">
        <w:rPr>
          <w:spacing w:val="-2"/>
        </w:rPr>
        <w:t>в тексте на таблицы, рисунки, формулы, приложения</w:t>
      </w:r>
      <w:r w:rsidR="009F2475">
        <w:rPr>
          <w:spacing w:val="-2"/>
        </w:rPr>
        <w:t xml:space="preserve"> </w:t>
      </w:r>
      <w:r w:rsidRPr="00B42DF5">
        <w:rPr>
          <w:spacing w:val="-2"/>
        </w:rPr>
        <w:t xml:space="preserve">записываются без сокращения слов </w:t>
      </w:r>
      <w:r w:rsidRPr="00B42DF5">
        <w:rPr>
          <w:spacing w:val="-2"/>
          <w:szCs w:val="28"/>
        </w:rPr>
        <w:t>«</w:t>
      </w:r>
      <w:r w:rsidRPr="00B42DF5">
        <w:rPr>
          <w:spacing w:val="-2"/>
        </w:rPr>
        <w:t>таблица</w:t>
      </w:r>
      <w:r w:rsidRPr="00B42DF5">
        <w:rPr>
          <w:spacing w:val="-2"/>
          <w:szCs w:val="28"/>
        </w:rPr>
        <w:t>»</w:t>
      </w:r>
      <w:r w:rsidRPr="00B42DF5">
        <w:rPr>
          <w:spacing w:val="-2"/>
        </w:rPr>
        <w:t xml:space="preserve">, </w:t>
      </w:r>
      <w:r w:rsidRPr="00B42DF5">
        <w:rPr>
          <w:spacing w:val="-2"/>
          <w:szCs w:val="28"/>
        </w:rPr>
        <w:t>«</w:t>
      </w:r>
      <w:r w:rsidRPr="00B42DF5">
        <w:rPr>
          <w:spacing w:val="-2"/>
        </w:rPr>
        <w:t>рисунок</w:t>
      </w:r>
      <w:r w:rsidRPr="00B42DF5">
        <w:rPr>
          <w:spacing w:val="-2"/>
          <w:szCs w:val="28"/>
        </w:rPr>
        <w:t>»</w:t>
      </w:r>
      <w:r w:rsidRPr="00B42DF5">
        <w:rPr>
          <w:spacing w:val="-2"/>
        </w:rPr>
        <w:t xml:space="preserve">, </w:t>
      </w:r>
      <w:r w:rsidRPr="00B42DF5">
        <w:rPr>
          <w:spacing w:val="-2"/>
          <w:szCs w:val="28"/>
        </w:rPr>
        <w:t>«</w:t>
      </w:r>
      <w:r w:rsidRPr="00B42DF5">
        <w:rPr>
          <w:spacing w:val="-2"/>
        </w:rPr>
        <w:t>формула</w:t>
      </w:r>
      <w:r w:rsidRPr="00B42DF5">
        <w:rPr>
          <w:spacing w:val="-2"/>
          <w:szCs w:val="28"/>
        </w:rPr>
        <w:t>»</w:t>
      </w:r>
      <w:r w:rsidRPr="00B42DF5">
        <w:rPr>
          <w:spacing w:val="-2"/>
        </w:rPr>
        <w:t>,</w:t>
      </w:r>
      <w:r w:rsidR="009F2475">
        <w:rPr>
          <w:spacing w:val="-2"/>
          <w:szCs w:val="28"/>
        </w:rPr>
        <w:t xml:space="preserve"> </w:t>
      </w:r>
      <w:r w:rsidRPr="00B42DF5">
        <w:rPr>
          <w:spacing w:val="-2"/>
          <w:szCs w:val="28"/>
        </w:rPr>
        <w:t>«</w:t>
      </w:r>
      <w:r w:rsidRPr="00B42DF5">
        <w:rPr>
          <w:spacing w:val="-2"/>
        </w:rPr>
        <w:t>приложение</w:t>
      </w:r>
      <w:r w:rsidRPr="00B42DF5">
        <w:rPr>
          <w:spacing w:val="-2"/>
          <w:szCs w:val="28"/>
        </w:rPr>
        <w:t xml:space="preserve">» </w:t>
      </w:r>
      <w:r w:rsidRPr="00B42DF5">
        <w:rPr>
          <w:spacing w:val="-2"/>
        </w:rPr>
        <w:t>с указанием их н</w:t>
      </w:r>
      <w:r w:rsidRPr="00B42DF5">
        <w:rPr>
          <w:spacing w:val="-2"/>
        </w:rPr>
        <w:t>о</w:t>
      </w:r>
      <w:r w:rsidRPr="00B42DF5">
        <w:rPr>
          <w:spacing w:val="-2"/>
        </w:rPr>
        <w:t>мера. Номер формулы в ссылке заключают в</w:t>
      </w:r>
      <w:r w:rsidR="009F2475">
        <w:rPr>
          <w:spacing w:val="-2"/>
        </w:rPr>
        <w:t xml:space="preserve"> </w:t>
      </w:r>
      <w:r w:rsidRPr="00B42DF5">
        <w:rPr>
          <w:spacing w:val="-2"/>
        </w:rPr>
        <w:t>круглые скобки. Например, в таблице</w:t>
      </w:r>
      <w:r w:rsidR="00C767DE" w:rsidRPr="00B42DF5">
        <w:rPr>
          <w:spacing w:val="-2"/>
        </w:rPr>
        <w:t> </w:t>
      </w:r>
      <w:r w:rsidRPr="00B42DF5">
        <w:rPr>
          <w:spacing w:val="-2"/>
        </w:rPr>
        <w:t xml:space="preserve">5, на рисунке 3, по формуле </w:t>
      </w:r>
      <w:r w:rsidRPr="00B42DF5">
        <w:rPr>
          <w:spacing w:val="-2"/>
          <w:szCs w:val="28"/>
        </w:rPr>
        <w:t>(4</w:t>
      </w:r>
      <w:r w:rsidRPr="00B42DF5">
        <w:rPr>
          <w:spacing w:val="-2"/>
        </w:rPr>
        <w:t>), в</w:t>
      </w:r>
      <w:r w:rsidR="009F2475">
        <w:rPr>
          <w:spacing w:val="-2"/>
        </w:rPr>
        <w:t xml:space="preserve"> </w:t>
      </w:r>
      <w:r w:rsidRPr="00B42DF5">
        <w:rPr>
          <w:spacing w:val="-2"/>
        </w:rPr>
        <w:t>приложении</w:t>
      </w:r>
      <w:proofErr w:type="gramStart"/>
      <w:r w:rsidRPr="00B42DF5">
        <w:rPr>
          <w:spacing w:val="-2"/>
        </w:rPr>
        <w:t xml:space="preserve"> В</w:t>
      </w:r>
      <w:proofErr w:type="gramEnd"/>
      <w:r w:rsidR="00C767DE" w:rsidRPr="00B42DF5">
        <w:rPr>
          <w:spacing w:val="-2"/>
        </w:rPr>
        <w:t>, в таблице В.1</w:t>
      </w:r>
      <w:r w:rsidRPr="00B42DF5">
        <w:rPr>
          <w:spacing w:val="-2"/>
        </w:rPr>
        <w:t xml:space="preserve">. </w:t>
      </w:r>
      <w:r w:rsidRPr="00B42DF5">
        <w:rPr>
          <w:spacing w:val="-2"/>
          <w:szCs w:val="28"/>
        </w:rPr>
        <w:t xml:space="preserve">Ссылки </w:t>
      </w:r>
      <w:r w:rsidRPr="00B42DF5">
        <w:rPr>
          <w:spacing w:val="-2"/>
        </w:rPr>
        <w:t>в тексте на н</w:t>
      </w:r>
      <w:r w:rsidRPr="00B42DF5">
        <w:rPr>
          <w:spacing w:val="-2"/>
        </w:rPr>
        <w:t>о</w:t>
      </w:r>
      <w:r w:rsidRPr="00B42DF5">
        <w:rPr>
          <w:spacing w:val="-2"/>
        </w:rPr>
        <w:t>мер страницы, раздела пишут</w:t>
      </w:r>
      <w:r w:rsidR="009F2475">
        <w:rPr>
          <w:spacing w:val="-2"/>
        </w:rPr>
        <w:t xml:space="preserve"> </w:t>
      </w:r>
      <w:r w:rsidRPr="00B42DF5">
        <w:rPr>
          <w:spacing w:val="-2"/>
        </w:rPr>
        <w:t xml:space="preserve">сокращенно и без значка </w:t>
      </w:r>
      <w:r w:rsidRPr="00B42DF5">
        <w:rPr>
          <w:spacing w:val="-2"/>
          <w:szCs w:val="28"/>
        </w:rPr>
        <w:t>« »</w:t>
      </w:r>
      <w:r w:rsidRPr="00B42DF5">
        <w:rPr>
          <w:spacing w:val="-2"/>
        </w:rPr>
        <w:t xml:space="preserve">, например, с. 34, разд. </w:t>
      </w:r>
      <w:r w:rsidRPr="00B42DF5">
        <w:rPr>
          <w:spacing w:val="-2"/>
          <w:szCs w:val="28"/>
        </w:rPr>
        <w:t>2</w:t>
      </w:r>
      <w:r w:rsidRPr="00B42DF5">
        <w:rPr>
          <w:spacing w:val="-2"/>
        </w:rPr>
        <w:t>.</w:t>
      </w:r>
    </w:p>
    <w:p w:rsidR="00206346" w:rsidRPr="00B42DF5" w:rsidRDefault="00152D8B" w:rsidP="001414B0">
      <w:r w:rsidRPr="00B42DF5">
        <w:t>В приложении, в котором представлен листинг программного модуля</w:t>
      </w:r>
      <w:r w:rsidR="00D96393" w:rsidRPr="00B42DF5">
        <w:t>,</w:t>
      </w:r>
      <w:r w:rsidR="009F2475">
        <w:t xml:space="preserve"> </w:t>
      </w:r>
      <w:r w:rsidRPr="00B42DF5">
        <w:t>неп</w:t>
      </w:r>
      <w:r w:rsidRPr="00B42DF5">
        <w:t>о</w:t>
      </w:r>
      <w:r w:rsidRPr="00B42DF5">
        <w:t>средственно перед текстом программы</w:t>
      </w:r>
      <w:r w:rsidR="00D96393" w:rsidRPr="00B42DF5">
        <w:t>,</w:t>
      </w:r>
      <w:r w:rsidR="009F2475">
        <w:t xml:space="preserve"> </w:t>
      </w:r>
      <w:r w:rsidR="000D665B" w:rsidRPr="00B42DF5">
        <w:t xml:space="preserve">необходимо </w:t>
      </w:r>
      <w:r w:rsidRPr="00B42DF5">
        <w:t>привести список расшифровки</w:t>
      </w:r>
      <w:r w:rsidR="009F2475">
        <w:t xml:space="preserve"> </w:t>
      </w:r>
      <w:r w:rsidRPr="00B42DF5">
        <w:t>всех используемых идентификаторов.</w:t>
      </w:r>
    </w:p>
    <w:p w:rsidR="005C2CCA" w:rsidRPr="00B42DF5" w:rsidRDefault="005C2CCA" w:rsidP="001414B0"/>
    <w:p w:rsidR="001F467A" w:rsidRPr="00B42DF5" w:rsidRDefault="005C2CCA" w:rsidP="005C2CCA">
      <w:pPr>
        <w:pStyle w:val="2"/>
      </w:pPr>
      <w:r w:rsidRPr="00B42DF5">
        <w:t>Оформление списка использованных источников</w:t>
      </w:r>
      <w:r w:rsidR="00314763" w:rsidRPr="00B42DF5">
        <w:t xml:space="preserve"> (библиографических ссылок)</w:t>
      </w:r>
    </w:p>
    <w:p w:rsidR="00D44A9B" w:rsidRPr="00B42DF5" w:rsidRDefault="00D44A9B" w:rsidP="00D44A9B"/>
    <w:p w:rsidR="003B7A57" w:rsidRPr="00B42DF5" w:rsidRDefault="003B7A57" w:rsidP="003B7A57">
      <w:proofErr w:type="gramStart"/>
      <w:r w:rsidRPr="00B42DF5">
        <w:rPr>
          <w:iCs/>
        </w:rPr>
        <w:t>Библиографическая ссылка</w:t>
      </w:r>
      <w:r w:rsidRPr="00B42DF5">
        <w:t xml:space="preserve"> – это библиографическое описание источников ц</w:t>
      </w:r>
      <w:r w:rsidRPr="00B42DF5">
        <w:t>и</w:t>
      </w:r>
      <w:r w:rsidRPr="00B42DF5">
        <w:t>тат, заимствований, а также произведений печати, рекомендуемых читателю по ходу чтения или обсуждаемых в тексте издания, или, другими словами, совокупность би</w:t>
      </w:r>
      <w:r w:rsidRPr="00B42DF5">
        <w:t>б</w:t>
      </w:r>
      <w:r w:rsidRPr="00B42DF5">
        <w:t>лиографических сведений о цитируемом, рассматриваемом или упомянутом в тексте документа другого документа, необходимых для его общей характеристики, идент</w:t>
      </w:r>
      <w:r w:rsidRPr="00B42DF5">
        <w:t>и</w:t>
      </w:r>
      <w:r w:rsidRPr="00B42DF5">
        <w:t>фикации и поиска.</w:t>
      </w:r>
      <w:proofErr w:type="gramEnd"/>
    </w:p>
    <w:p w:rsidR="003B7A57" w:rsidRPr="00B42DF5" w:rsidRDefault="003B7A57" w:rsidP="003B7A57">
      <w:r w:rsidRPr="00B42DF5">
        <w:rPr>
          <w:bCs/>
          <w:szCs w:val="28"/>
        </w:rPr>
        <w:t>Использование библиографических ссылок в научных изданиях обязательно.</w:t>
      </w:r>
    </w:p>
    <w:p w:rsidR="00D44A9B" w:rsidRPr="00B42DF5" w:rsidRDefault="00D44A9B" w:rsidP="00305610">
      <w:r w:rsidRPr="00B42DF5">
        <w:t>Библиографический список включает в себя источники, используемые при написании ВКР: нормативные документы, печатные и электронные книги, литерат</w:t>
      </w:r>
      <w:r w:rsidRPr="00B42DF5">
        <w:t>у</w:t>
      </w:r>
      <w:r w:rsidRPr="00B42DF5">
        <w:t>ру из электронно-библиотечной системы, сборники, статьи (печатные и электронные) и другие документы.</w:t>
      </w:r>
    </w:p>
    <w:p w:rsidR="00D44A9B" w:rsidRPr="00B42DF5" w:rsidRDefault="00D44A9B" w:rsidP="00305610">
      <w:pPr>
        <w:rPr>
          <w:spacing w:val="-4"/>
        </w:rPr>
      </w:pPr>
      <w:r w:rsidRPr="00B42DF5">
        <w:rPr>
          <w:spacing w:val="-4"/>
        </w:rPr>
        <w:t>Допускаются следующие способы группировки библиографических записей:</w:t>
      </w:r>
      <w:r w:rsidR="00B42DF5">
        <w:rPr>
          <w:spacing w:val="-4"/>
        </w:rPr>
        <w:t xml:space="preserve"> </w:t>
      </w:r>
      <w:r w:rsidRPr="00B42DF5">
        <w:rPr>
          <w:spacing w:val="-4"/>
        </w:rPr>
        <w:t>а</w:t>
      </w:r>
      <w:r w:rsidRPr="00B42DF5">
        <w:rPr>
          <w:spacing w:val="-4"/>
        </w:rPr>
        <w:t>л</w:t>
      </w:r>
      <w:r w:rsidRPr="00B42DF5">
        <w:rPr>
          <w:spacing w:val="-4"/>
        </w:rPr>
        <w:t>фавитный, хронологический, систематический (в порядке первого упоминания в тексте).</w:t>
      </w:r>
    </w:p>
    <w:p w:rsidR="00D44A9B" w:rsidRPr="00B42DF5" w:rsidRDefault="00D44A9B" w:rsidP="00D44A9B">
      <w:r w:rsidRPr="00B42DF5">
        <w:t>При алфавитном способе группировки все библиографические записи распол</w:t>
      </w:r>
      <w:r w:rsidRPr="00B42DF5">
        <w:t>а</w:t>
      </w:r>
      <w:r w:rsidRPr="00B42DF5">
        <w:t>гают по</w:t>
      </w:r>
      <w:r w:rsidR="00B42DF5">
        <w:t xml:space="preserve"> </w:t>
      </w:r>
      <w:r w:rsidRPr="00B42DF5">
        <w:t>алфавиту фамилий авторов или первых слов заглавий документов. Библи</w:t>
      </w:r>
      <w:r w:rsidRPr="00B42DF5">
        <w:t>о</w:t>
      </w:r>
      <w:r w:rsidRPr="00B42DF5">
        <w:t>графические</w:t>
      </w:r>
      <w:r w:rsidR="00B42DF5">
        <w:t xml:space="preserve"> </w:t>
      </w:r>
      <w:r w:rsidRPr="00B42DF5">
        <w:t>записи произведений авторов-однофамильцев располагают в алфавите их инициалов.</w:t>
      </w:r>
    </w:p>
    <w:p w:rsidR="00D44A9B" w:rsidRPr="00B42DF5" w:rsidRDefault="00D44A9B" w:rsidP="00D44A9B">
      <w:r w:rsidRPr="00B42DF5">
        <w:t>При хронологическом порядке группировки библиографические записи расп</w:t>
      </w:r>
      <w:r w:rsidRPr="00B42DF5">
        <w:t>о</w:t>
      </w:r>
      <w:r w:rsidRPr="00B42DF5">
        <w:t>лагаю</w:t>
      </w:r>
      <w:r w:rsidR="002367DA" w:rsidRPr="00B42DF5">
        <w:t>т</w:t>
      </w:r>
      <w:r w:rsidRPr="00B42DF5">
        <w:t xml:space="preserve"> в</w:t>
      </w:r>
      <w:r w:rsidR="00B42DF5">
        <w:t xml:space="preserve"> </w:t>
      </w:r>
      <w:r w:rsidRPr="00B42DF5">
        <w:t>хронологии выхода документов в свет.</w:t>
      </w:r>
    </w:p>
    <w:p w:rsidR="00D44A9B" w:rsidRPr="00B42DF5" w:rsidRDefault="00D44A9B" w:rsidP="00D44A9B">
      <w:r w:rsidRPr="00B42DF5">
        <w:lastRenderedPageBreak/>
        <w:t>При систематической группировке материала библиографические записи ра</w:t>
      </w:r>
      <w:r w:rsidRPr="00B42DF5">
        <w:t>с</w:t>
      </w:r>
      <w:r w:rsidRPr="00B42DF5">
        <w:t>полагают</w:t>
      </w:r>
      <w:r w:rsidR="00B42DF5">
        <w:t xml:space="preserve"> </w:t>
      </w:r>
      <w:r w:rsidRPr="00B42DF5">
        <w:t>в определенной логической последовательности в соответствии с принятой системой</w:t>
      </w:r>
      <w:r w:rsidR="00B42DF5">
        <w:t xml:space="preserve"> </w:t>
      </w:r>
      <w:r w:rsidRPr="00B42DF5">
        <w:t>классификации, например, в порядке упоминания в тексте.</w:t>
      </w:r>
    </w:p>
    <w:p w:rsidR="00D44A9B" w:rsidRPr="00B42DF5" w:rsidRDefault="00D44A9B" w:rsidP="00D44A9B">
      <w:r w:rsidRPr="00B42DF5">
        <w:t>При наличии в библиографическом списке документов на других языках, кроме</w:t>
      </w:r>
      <w:r w:rsidR="00B42DF5">
        <w:t xml:space="preserve"> </w:t>
      </w:r>
      <w:r w:rsidRPr="00B42DF5">
        <w:t>русского, образуется дополнительный алфавитный ряд, который располагают после изданий</w:t>
      </w:r>
      <w:r w:rsidR="00B42DF5">
        <w:t xml:space="preserve"> </w:t>
      </w:r>
      <w:r w:rsidRPr="00B42DF5">
        <w:t>на русском языке.</w:t>
      </w:r>
    </w:p>
    <w:p w:rsidR="00443D08" w:rsidRPr="00B42DF5" w:rsidRDefault="00443D08" w:rsidP="00443D08">
      <w:pPr>
        <w:rPr>
          <w:spacing w:val="-2"/>
        </w:rPr>
      </w:pPr>
      <w:r w:rsidRPr="00B42DF5">
        <w:rPr>
          <w:spacing w:val="-2"/>
        </w:rPr>
        <w:t xml:space="preserve">Связь текста и библиографических записей </w:t>
      </w:r>
      <w:proofErr w:type="gramStart"/>
      <w:r w:rsidRPr="00B42DF5">
        <w:rPr>
          <w:spacing w:val="-2"/>
        </w:rPr>
        <w:t>устанавливается</w:t>
      </w:r>
      <w:proofErr w:type="gramEnd"/>
      <w:r w:rsidRPr="00B42DF5">
        <w:rPr>
          <w:spacing w:val="-2"/>
        </w:rPr>
        <w:t xml:space="preserve"> но номеру докуме</w:t>
      </w:r>
      <w:r w:rsidRPr="00B42DF5">
        <w:rPr>
          <w:spacing w:val="-2"/>
        </w:rPr>
        <w:t>н</w:t>
      </w:r>
      <w:r w:rsidRPr="00B42DF5">
        <w:rPr>
          <w:spacing w:val="-2"/>
        </w:rPr>
        <w:t>та в списке. Порядковый номер библиографической записи указывают в ссылке, кот</w:t>
      </w:r>
      <w:r w:rsidRPr="00B42DF5">
        <w:rPr>
          <w:spacing w:val="-2"/>
        </w:rPr>
        <w:t>о</w:t>
      </w:r>
      <w:r w:rsidRPr="00B42DF5">
        <w:rPr>
          <w:spacing w:val="-2"/>
        </w:rPr>
        <w:t>рую приводят в строку с текстом документа. Ссылку заключают в квадратные скобки. Используется сплошная нумерация арабскими цифрами для всего текста ВКР.</w:t>
      </w:r>
    </w:p>
    <w:p w:rsidR="00443D08" w:rsidRPr="00B42DF5" w:rsidRDefault="00443D08" w:rsidP="00443D08">
      <w:r w:rsidRPr="00B42DF5">
        <w:t>Если ссылку приводят на конкретный фрагмент текста документа, то указыв</w:t>
      </w:r>
      <w:r w:rsidRPr="00B42DF5">
        <w:t>а</w:t>
      </w:r>
      <w:r w:rsidRPr="00B42DF5">
        <w:t>ют порядковый номер библиографической записи и номера страниц, на которых п</w:t>
      </w:r>
      <w:r w:rsidRPr="00B42DF5">
        <w:t>о</w:t>
      </w:r>
      <w:r w:rsidRPr="00B42DF5">
        <w:t>мещен объект ссылки. Сведения разделяют запятой.</w:t>
      </w:r>
    </w:p>
    <w:p w:rsidR="005C2CCA" w:rsidRPr="00A97A65" w:rsidRDefault="00443D08" w:rsidP="001F467A">
      <w:r w:rsidRPr="00A97A65">
        <w:t>Библиографические ссылки в тексте выпускной квалификационной работы</w:t>
      </w:r>
      <w:r w:rsidRPr="00A97A65">
        <w:br/>
        <w:t xml:space="preserve">оформляют в соответствии с требованиями </w:t>
      </w:r>
      <w:r w:rsidR="008825CB" w:rsidRPr="00A97A65">
        <w:t xml:space="preserve">ГОСТ </w:t>
      </w:r>
      <w:proofErr w:type="gramStart"/>
      <w:r w:rsidR="008825CB" w:rsidRPr="00A97A65">
        <w:t>Р</w:t>
      </w:r>
      <w:proofErr w:type="gramEnd"/>
      <w:r w:rsidR="008825CB" w:rsidRPr="00A97A65">
        <w:t xml:space="preserve"> 7.0.11-2011. </w:t>
      </w:r>
      <w:r w:rsidR="00C30AC2" w:rsidRPr="00A97A65">
        <w:t>Например:</w:t>
      </w:r>
    </w:p>
    <w:p w:rsidR="000B4E9B" w:rsidRPr="00B42DF5" w:rsidRDefault="000B4E9B" w:rsidP="000B4E9B">
      <w:pPr>
        <w:ind w:firstLine="567"/>
        <w:rPr>
          <w:szCs w:val="28"/>
        </w:rPr>
      </w:pPr>
    </w:p>
    <w:p w:rsidR="000B4E9B" w:rsidRPr="00B42DF5" w:rsidRDefault="000B4E9B" w:rsidP="000B4E9B">
      <w:pPr>
        <w:ind w:firstLine="567"/>
        <w:rPr>
          <w:szCs w:val="28"/>
        </w:rPr>
      </w:pPr>
      <w:r w:rsidRPr="00B42DF5">
        <w:rPr>
          <w:szCs w:val="28"/>
        </w:rPr>
        <w:t xml:space="preserve">«... </w:t>
      </w:r>
      <w:r w:rsidRPr="00B42DF5">
        <w:rPr>
          <w:i/>
          <w:szCs w:val="28"/>
        </w:rPr>
        <w:t xml:space="preserve">в [50, 52] они делятся </w:t>
      </w:r>
      <w:proofErr w:type="gramStart"/>
      <w:r w:rsidRPr="00B42DF5">
        <w:rPr>
          <w:i/>
          <w:szCs w:val="28"/>
        </w:rPr>
        <w:t>на</w:t>
      </w:r>
      <w:proofErr w:type="gramEnd"/>
      <w:r w:rsidRPr="00B42DF5">
        <w:rPr>
          <w:i/>
          <w:szCs w:val="28"/>
        </w:rPr>
        <w:t xml:space="preserve"> пассивные и активные, в [52] на внешние и вну</w:t>
      </w:r>
      <w:r w:rsidRPr="00B42DF5">
        <w:rPr>
          <w:i/>
          <w:szCs w:val="28"/>
        </w:rPr>
        <w:t>т</w:t>
      </w:r>
      <w:r w:rsidRPr="00B42DF5">
        <w:rPr>
          <w:i/>
          <w:szCs w:val="28"/>
        </w:rPr>
        <w:t>ренние и намеренные и неумышленные, а в [59] по девяти признаками. Относительно сказанного проведем анализ современного состояния этого вопроса. Так в [50] а</w:t>
      </w:r>
      <w:r w:rsidRPr="00B42DF5">
        <w:rPr>
          <w:i/>
          <w:szCs w:val="28"/>
        </w:rPr>
        <w:t>к</w:t>
      </w:r>
      <w:r w:rsidRPr="00B42DF5">
        <w:rPr>
          <w:i/>
          <w:szCs w:val="28"/>
        </w:rPr>
        <w:t>тивные атаки это действия, которое делает злоумышленник для непосредственного досту</w:t>
      </w:r>
      <w:r w:rsidR="00C33B90" w:rsidRPr="00B42DF5">
        <w:rPr>
          <w:i/>
          <w:szCs w:val="28"/>
        </w:rPr>
        <w:t>па к необходимой ему информации</w:t>
      </w:r>
      <w:r w:rsidRPr="00B42DF5">
        <w:rPr>
          <w:i/>
          <w:szCs w:val="28"/>
        </w:rPr>
        <w:t>...</w:t>
      </w:r>
      <w:r w:rsidRPr="00B42DF5">
        <w:rPr>
          <w:szCs w:val="28"/>
        </w:rPr>
        <w:t>».</w:t>
      </w:r>
    </w:p>
    <w:p w:rsidR="000B4E9B" w:rsidRPr="00B42DF5" w:rsidRDefault="000B4E9B" w:rsidP="000B4E9B">
      <w:pPr>
        <w:ind w:firstLine="567"/>
        <w:rPr>
          <w:szCs w:val="28"/>
        </w:rPr>
      </w:pPr>
      <w:r w:rsidRPr="00B42DF5">
        <w:rPr>
          <w:i/>
          <w:szCs w:val="28"/>
        </w:rPr>
        <w:t>«Общий объем выбросов загрязняющих веществ в атмосферу города от стац</w:t>
      </w:r>
      <w:r w:rsidRPr="00B42DF5">
        <w:rPr>
          <w:i/>
          <w:szCs w:val="28"/>
        </w:rPr>
        <w:t>и</w:t>
      </w:r>
      <w:r w:rsidRPr="00B42DF5">
        <w:rPr>
          <w:i/>
          <w:szCs w:val="28"/>
        </w:rPr>
        <w:t>онарных источников составляет до 5 тыс. тонн в год [6].</w:t>
      </w:r>
      <w:r w:rsidRPr="00B42DF5">
        <w:rPr>
          <w:szCs w:val="28"/>
        </w:rPr>
        <w:t>»</w:t>
      </w:r>
    </w:p>
    <w:p w:rsidR="003B7A57" w:rsidRPr="00B42DF5" w:rsidRDefault="003B7A57" w:rsidP="008F472C"/>
    <w:p w:rsidR="001B2695" w:rsidRPr="00B42DF5" w:rsidRDefault="001B2695" w:rsidP="001B2695">
      <w:pPr>
        <w:pStyle w:val="3"/>
      </w:pPr>
      <w:r w:rsidRPr="00B42DF5">
        <w:t xml:space="preserve">Ссылки на текстовые источники </w:t>
      </w:r>
    </w:p>
    <w:p w:rsidR="00DF6B85" w:rsidRPr="00B42DF5" w:rsidRDefault="00DF6B85" w:rsidP="00DF6B85">
      <w:r w:rsidRPr="00B42DF5">
        <w:t>Если авторов двое или трое, то все они указываются в начале описания (как в пункте 9), если же авторов более трех, то описание начинается с названия, а три пе</w:t>
      </w:r>
      <w:r w:rsidRPr="00B42DF5">
        <w:t>р</w:t>
      </w:r>
      <w:r w:rsidRPr="00B42DF5">
        <w:t xml:space="preserve">вых автора перечисляются после косой черты (как в пункте 10). Если указано, под чьей редакцией документ, то это также отражают после еще одной косой черты. </w:t>
      </w:r>
    </w:p>
    <w:p w:rsidR="00DF6B85" w:rsidRPr="00B42DF5" w:rsidRDefault="00DF6B85" w:rsidP="00DF6B85">
      <w:r w:rsidRPr="00B42DF5">
        <w:t xml:space="preserve">Если имеется указание на выпуск, том, часть и т.п., то они следуют после года издания. См. также пункт 12, 13 и 14. </w:t>
      </w:r>
    </w:p>
    <w:p w:rsidR="001B2695" w:rsidRPr="00B42DF5" w:rsidRDefault="001B2695" w:rsidP="001B2695">
      <w:r w:rsidRPr="00B42DF5">
        <w:t>1. Абелева И.Ю. Речь о речи. Коммуникативная система человека. – М.: Логос, 2004. – 304 с.</w:t>
      </w:r>
    </w:p>
    <w:p w:rsidR="001B2695" w:rsidRPr="00B42DF5" w:rsidRDefault="001B2695" w:rsidP="001B2695">
      <w:r w:rsidRPr="00B42DF5">
        <w:t xml:space="preserve">2. Алефиренко Н.Ф. Спорные проблемы семантики: монография. – Волгоград: Перемена, 1999. – 274 с. </w:t>
      </w:r>
    </w:p>
    <w:p w:rsidR="001B2695" w:rsidRPr="00B42DF5" w:rsidRDefault="001B2695" w:rsidP="001B2695">
      <w:r w:rsidRPr="00B42DF5">
        <w:t xml:space="preserve">3. Белл Р.Т. Социолингвистика. Цели, методы, проблемы / пер. с англ. – М.: Международные отношения, 1980. – 318 с. </w:t>
      </w:r>
    </w:p>
    <w:p w:rsidR="001B2695" w:rsidRPr="00B42DF5" w:rsidRDefault="001B2695" w:rsidP="001B2695">
      <w:r w:rsidRPr="00B42DF5">
        <w:t xml:space="preserve">4. </w:t>
      </w:r>
      <w:proofErr w:type="spellStart"/>
      <w:r w:rsidRPr="00B42DF5">
        <w:t>Ажеж</w:t>
      </w:r>
      <w:proofErr w:type="spellEnd"/>
      <w:r w:rsidRPr="00B42DF5">
        <w:t xml:space="preserve"> К. Человек говорящий: вклад лингвистики в гуманитарные науки / пер. с фр. – изд. 2-е, </w:t>
      </w:r>
      <w:proofErr w:type="gramStart"/>
      <w:r w:rsidRPr="00B42DF5">
        <w:t>стереотипное</w:t>
      </w:r>
      <w:proofErr w:type="gramEnd"/>
      <w:r w:rsidRPr="00B42DF5">
        <w:t xml:space="preserve">. – М.: </w:t>
      </w:r>
      <w:proofErr w:type="spellStart"/>
      <w:r w:rsidRPr="00B42DF5">
        <w:t>Едиториал</w:t>
      </w:r>
      <w:proofErr w:type="spellEnd"/>
      <w:r w:rsidRPr="00B42DF5">
        <w:t xml:space="preserve"> УРСС, 2006. – 304 с. </w:t>
      </w:r>
    </w:p>
    <w:p w:rsidR="00CB661D" w:rsidRPr="00B42DF5" w:rsidRDefault="001B2695" w:rsidP="001B2695">
      <w:r w:rsidRPr="00B42DF5">
        <w:t>5. Андреева Г.М. Социальная психология: учебник для высших учебных зав</w:t>
      </w:r>
      <w:r w:rsidRPr="00B42DF5">
        <w:t>е</w:t>
      </w:r>
      <w:r w:rsidRPr="00B42DF5">
        <w:t xml:space="preserve">дений. – 5-е изд., </w:t>
      </w:r>
      <w:proofErr w:type="spellStart"/>
      <w:r w:rsidRPr="00B42DF5">
        <w:t>испр</w:t>
      </w:r>
      <w:proofErr w:type="spellEnd"/>
      <w:r w:rsidRPr="00B42DF5">
        <w:t xml:space="preserve">. и доп. – М.: Аспект Пресс, 2006. – 363 с. </w:t>
      </w:r>
    </w:p>
    <w:p w:rsidR="00CB661D" w:rsidRPr="00B42DF5" w:rsidRDefault="001B2695" w:rsidP="001B2695">
      <w:r w:rsidRPr="00B42DF5">
        <w:t xml:space="preserve">6. </w:t>
      </w:r>
      <w:proofErr w:type="spellStart"/>
      <w:r w:rsidRPr="00B42DF5">
        <w:t>Борботько</w:t>
      </w:r>
      <w:proofErr w:type="spellEnd"/>
      <w:r w:rsidRPr="00B42DF5">
        <w:t xml:space="preserve"> В.Г. Принципы формирования дискурса: От психолингвистики к </w:t>
      </w:r>
      <w:proofErr w:type="spellStart"/>
      <w:r w:rsidRPr="00B42DF5">
        <w:t>лингвосинергетике</w:t>
      </w:r>
      <w:proofErr w:type="spellEnd"/>
      <w:r w:rsidRPr="00B42DF5">
        <w:t xml:space="preserve">. – изд. 2-е, </w:t>
      </w:r>
      <w:proofErr w:type="gramStart"/>
      <w:r w:rsidRPr="00B42DF5">
        <w:t>стереотипное</w:t>
      </w:r>
      <w:proofErr w:type="gramEnd"/>
      <w:r w:rsidRPr="00B42DF5">
        <w:t xml:space="preserve">. – М.: </w:t>
      </w:r>
      <w:proofErr w:type="spellStart"/>
      <w:r w:rsidRPr="00B42DF5">
        <w:t>КомКнига</w:t>
      </w:r>
      <w:proofErr w:type="spellEnd"/>
      <w:r w:rsidRPr="00B42DF5">
        <w:t xml:space="preserve">, 2007. – 288 с. </w:t>
      </w:r>
    </w:p>
    <w:p w:rsidR="00CB661D" w:rsidRPr="00B42DF5" w:rsidRDefault="001B2695" w:rsidP="001B2695">
      <w:r w:rsidRPr="00B42DF5">
        <w:t xml:space="preserve">7. Белянин В.П. Психолингвистика: учебник. – 3-е изд., </w:t>
      </w:r>
      <w:proofErr w:type="spellStart"/>
      <w:r w:rsidRPr="00B42DF5">
        <w:t>испр</w:t>
      </w:r>
      <w:proofErr w:type="spellEnd"/>
      <w:r w:rsidRPr="00B42DF5">
        <w:t xml:space="preserve">. – М.: Флинта: Московский психолого-социальный институт, 2005. – 232 с. </w:t>
      </w:r>
    </w:p>
    <w:p w:rsidR="00CB661D" w:rsidRPr="00B42DF5" w:rsidRDefault="001B2695" w:rsidP="001B2695">
      <w:r w:rsidRPr="00B42DF5">
        <w:t xml:space="preserve">8. Майерс </w:t>
      </w:r>
      <w:proofErr w:type="spellStart"/>
      <w:r w:rsidRPr="00B42DF5">
        <w:t>Д.Дж</w:t>
      </w:r>
      <w:proofErr w:type="spellEnd"/>
      <w:r w:rsidRPr="00B42DF5">
        <w:t xml:space="preserve">. Социальная психология: </w:t>
      </w:r>
      <w:proofErr w:type="spellStart"/>
      <w:r w:rsidRPr="00B42DF5">
        <w:t>интенсив</w:t>
      </w:r>
      <w:proofErr w:type="spellEnd"/>
      <w:r w:rsidRPr="00B42DF5">
        <w:t xml:space="preserve">. курс. – 3-е </w:t>
      </w:r>
      <w:proofErr w:type="spellStart"/>
      <w:r w:rsidRPr="00B42DF5">
        <w:t>междунар</w:t>
      </w:r>
      <w:proofErr w:type="spellEnd"/>
      <w:r w:rsidRPr="00B42DF5">
        <w:t>. изд. – СПб</w:t>
      </w:r>
      <w:proofErr w:type="gramStart"/>
      <w:r w:rsidRPr="00B42DF5">
        <w:t xml:space="preserve">.: </w:t>
      </w:r>
      <w:proofErr w:type="spellStart"/>
      <w:proofErr w:type="gramEnd"/>
      <w:r w:rsidRPr="00B42DF5">
        <w:t>Прайм-Еврознак</w:t>
      </w:r>
      <w:proofErr w:type="spellEnd"/>
      <w:r w:rsidRPr="00B42DF5">
        <w:t xml:space="preserve">: Нева; М.: </w:t>
      </w:r>
      <w:proofErr w:type="spellStart"/>
      <w:r w:rsidRPr="00B42DF5">
        <w:t>ОЛМа</w:t>
      </w:r>
      <w:proofErr w:type="spellEnd"/>
      <w:r w:rsidRPr="00B42DF5">
        <w:t xml:space="preserve">-Пресс, 2000. – 510 с. </w:t>
      </w:r>
    </w:p>
    <w:p w:rsidR="00CB661D" w:rsidRPr="00B42DF5" w:rsidRDefault="001B2695" w:rsidP="001B2695">
      <w:r w:rsidRPr="00B42DF5">
        <w:lastRenderedPageBreak/>
        <w:t xml:space="preserve">9. </w:t>
      </w:r>
      <w:proofErr w:type="spellStart"/>
      <w:r w:rsidRPr="00B42DF5">
        <w:t>Бергер</w:t>
      </w:r>
      <w:proofErr w:type="spellEnd"/>
      <w:r w:rsidRPr="00B42DF5">
        <w:t xml:space="preserve"> П., </w:t>
      </w:r>
      <w:proofErr w:type="spellStart"/>
      <w:r w:rsidRPr="00B42DF5">
        <w:t>Лукман</w:t>
      </w:r>
      <w:proofErr w:type="spellEnd"/>
      <w:r w:rsidRPr="00B42DF5">
        <w:t xml:space="preserve"> Т. Социальное конструирование реальности: трактат по социологии знания. – М.: </w:t>
      </w:r>
      <w:proofErr w:type="spellStart"/>
      <w:r w:rsidRPr="00B42DF5">
        <w:t>Моск</w:t>
      </w:r>
      <w:proofErr w:type="spellEnd"/>
      <w:r w:rsidRPr="00B42DF5">
        <w:t xml:space="preserve">. филос. фонд, 1995. – 322 с. </w:t>
      </w:r>
    </w:p>
    <w:p w:rsidR="00CB661D" w:rsidRPr="00B42DF5" w:rsidRDefault="001B2695" w:rsidP="001B2695">
      <w:r w:rsidRPr="00B42DF5">
        <w:t xml:space="preserve">10. Основы теории коммуникации: учебник / М.А. Василик, М.С. Вершинин, В.А. Павлов [и др.] / под ред. проф. М.А. Василика. – М.: </w:t>
      </w:r>
      <w:proofErr w:type="spellStart"/>
      <w:r w:rsidRPr="00B42DF5">
        <w:t>Гардарики</w:t>
      </w:r>
      <w:proofErr w:type="spellEnd"/>
      <w:r w:rsidRPr="00B42DF5">
        <w:t>, 2006. – 615 с.</w:t>
      </w:r>
    </w:p>
    <w:p w:rsidR="00CB661D" w:rsidRPr="00B42DF5" w:rsidRDefault="001B2695" w:rsidP="001B2695">
      <w:r w:rsidRPr="00B42DF5">
        <w:t xml:space="preserve"> 11.Антонова Н.А. Стратегии и тактики педагогического дискурса // Проблемы речевой коммуникации: </w:t>
      </w:r>
      <w:proofErr w:type="spellStart"/>
      <w:r w:rsidRPr="00B42DF5">
        <w:t>межвуз</w:t>
      </w:r>
      <w:proofErr w:type="spellEnd"/>
      <w:r w:rsidRPr="00B42DF5">
        <w:t>. сб. науч. тр. / под ред. М.А.Кормилицыной, О.Б.</w:t>
      </w:r>
      <w:r w:rsidR="00851A41" w:rsidRPr="00B42DF5">
        <w:t> </w:t>
      </w:r>
      <w:r w:rsidRPr="00B42DF5">
        <w:t xml:space="preserve">Сиротининой. – Саратов: Изд-во </w:t>
      </w:r>
      <w:proofErr w:type="spellStart"/>
      <w:r w:rsidRPr="00B42DF5">
        <w:t>Сарат</w:t>
      </w:r>
      <w:proofErr w:type="spellEnd"/>
      <w:r w:rsidRPr="00B42DF5">
        <w:t xml:space="preserve">. ун-та, 2007. – </w:t>
      </w:r>
      <w:proofErr w:type="spellStart"/>
      <w:r w:rsidRPr="00B42DF5">
        <w:t>Вып</w:t>
      </w:r>
      <w:proofErr w:type="spellEnd"/>
      <w:r w:rsidRPr="00B42DF5">
        <w:t>. 7. – С. 230</w:t>
      </w:r>
      <w:r w:rsidR="003372BB" w:rsidRPr="00B42DF5">
        <w:t>–</w:t>
      </w:r>
      <w:r w:rsidRPr="00B42DF5">
        <w:t>236.</w:t>
      </w:r>
    </w:p>
    <w:p w:rsidR="00CB661D" w:rsidRPr="00B42DF5" w:rsidRDefault="001B2695" w:rsidP="001B2695">
      <w:r w:rsidRPr="00B42DF5">
        <w:t>12.Барт Р. Лингвистика текста // Новое в зарубежной лингвистике. – М.: Пр</w:t>
      </w:r>
      <w:r w:rsidRPr="00B42DF5">
        <w:t>о</w:t>
      </w:r>
      <w:r w:rsidRPr="00B42DF5">
        <w:t xml:space="preserve">гресс, 1978. – </w:t>
      </w:r>
      <w:proofErr w:type="spellStart"/>
      <w:r w:rsidRPr="00B42DF5">
        <w:t>Вып</w:t>
      </w:r>
      <w:proofErr w:type="spellEnd"/>
      <w:r w:rsidRPr="00B42DF5">
        <w:t>. VIII: Лингвистика текста. – С. 442</w:t>
      </w:r>
      <w:r w:rsidR="003372BB" w:rsidRPr="00B42DF5">
        <w:t>–</w:t>
      </w:r>
      <w:r w:rsidRPr="00B42DF5">
        <w:t xml:space="preserve">449. </w:t>
      </w:r>
    </w:p>
    <w:p w:rsidR="00FD66FF" w:rsidRPr="00B42DF5" w:rsidRDefault="00FD66FF" w:rsidP="00FD66FF">
      <w:r w:rsidRPr="00B42DF5">
        <w:t>Если в ссылке указывается не общее количество страниц документа, а только те, на которых он находится в более крупном документе, то между страницами ст</w:t>
      </w:r>
      <w:r w:rsidRPr="00B42DF5">
        <w:t>а</w:t>
      </w:r>
      <w:r w:rsidRPr="00B42DF5">
        <w:t xml:space="preserve">вится тире (не дефис), а пробелы отсутствуют. </w:t>
      </w:r>
    </w:p>
    <w:p w:rsidR="00FD66FF" w:rsidRPr="00B42DF5" w:rsidRDefault="00FD66FF" w:rsidP="00FD66FF">
      <w:pPr>
        <w:rPr>
          <w:spacing w:val="-4"/>
        </w:rPr>
      </w:pPr>
      <w:r w:rsidRPr="00B42DF5">
        <w:rPr>
          <w:spacing w:val="-4"/>
        </w:rPr>
        <w:t xml:space="preserve">При описании статьи из журнала сначала указывается год, а затем номер журнала. </w:t>
      </w:r>
    </w:p>
    <w:p w:rsidR="006B6B92" w:rsidRPr="00B42DF5" w:rsidRDefault="00FD66FF" w:rsidP="00FD66FF">
      <w:r w:rsidRPr="00B42DF5">
        <w:t xml:space="preserve">В описании диссертации отсутствует издательство, поскольку это рукопись. Также оно может опускаться и при описании авторефератов. </w:t>
      </w:r>
    </w:p>
    <w:p w:rsidR="00CB661D" w:rsidRPr="00B42DF5" w:rsidRDefault="001B2695" w:rsidP="001B2695">
      <w:pPr>
        <w:rPr>
          <w:spacing w:val="-4"/>
        </w:rPr>
      </w:pPr>
      <w:r w:rsidRPr="00B42DF5">
        <w:rPr>
          <w:spacing w:val="-4"/>
        </w:rPr>
        <w:t>13.Сиротинина О.Б. Структурно-функциональные изменения в современном ру</w:t>
      </w:r>
      <w:r w:rsidRPr="00B42DF5">
        <w:rPr>
          <w:spacing w:val="-4"/>
        </w:rPr>
        <w:t>с</w:t>
      </w:r>
      <w:r w:rsidRPr="00B42DF5">
        <w:rPr>
          <w:spacing w:val="-4"/>
        </w:rPr>
        <w:t>ском литературном языке: проблема соотношения языка и его реального функционир</w:t>
      </w:r>
      <w:r w:rsidRPr="00B42DF5">
        <w:rPr>
          <w:spacing w:val="-4"/>
        </w:rPr>
        <w:t>о</w:t>
      </w:r>
      <w:r w:rsidRPr="00B42DF5">
        <w:rPr>
          <w:spacing w:val="-4"/>
        </w:rPr>
        <w:t>вания // Русская словесност</w:t>
      </w:r>
      <w:r w:rsidR="00CB661D" w:rsidRPr="00B42DF5">
        <w:rPr>
          <w:spacing w:val="-4"/>
        </w:rPr>
        <w:t>ь в контексте современных инте</w:t>
      </w:r>
      <w:r w:rsidRPr="00B42DF5">
        <w:rPr>
          <w:spacing w:val="-4"/>
        </w:rPr>
        <w:t>грационных процессов: м</w:t>
      </w:r>
      <w:r w:rsidRPr="00B42DF5">
        <w:rPr>
          <w:spacing w:val="-4"/>
        </w:rPr>
        <w:t>а</w:t>
      </w:r>
      <w:r w:rsidRPr="00B42DF5">
        <w:rPr>
          <w:spacing w:val="-4"/>
        </w:rPr>
        <w:t xml:space="preserve">териалы </w:t>
      </w:r>
      <w:proofErr w:type="spellStart"/>
      <w:r w:rsidRPr="00B42DF5">
        <w:rPr>
          <w:spacing w:val="-4"/>
        </w:rPr>
        <w:t>междунар</w:t>
      </w:r>
      <w:proofErr w:type="spellEnd"/>
      <w:r w:rsidRPr="00B42DF5">
        <w:rPr>
          <w:spacing w:val="-4"/>
        </w:rPr>
        <w:t xml:space="preserve">. науч. </w:t>
      </w:r>
      <w:proofErr w:type="spellStart"/>
      <w:r w:rsidRPr="00B42DF5">
        <w:rPr>
          <w:spacing w:val="-4"/>
        </w:rPr>
        <w:t>конф</w:t>
      </w:r>
      <w:proofErr w:type="spellEnd"/>
      <w:r w:rsidRPr="00B42DF5">
        <w:rPr>
          <w:spacing w:val="-4"/>
        </w:rPr>
        <w:t xml:space="preserve">. – Волгоград: Изд-во </w:t>
      </w:r>
      <w:proofErr w:type="spellStart"/>
      <w:r w:rsidRPr="00B42DF5">
        <w:rPr>
          <w:spacing w:val="-4"/>
        </w:rPr>
        <w:t>Во</w:t>
      </w:r>
      <w:r w:rsidR="00CB661D" w:rsidRPr="00B42DF5">
        <w:rPr>
          <w:spacing w:val="-4"/>
        </w:rPr>
        <w:t>лГУ</w:t>
      </w:r>
      <w:proofErr w:type="spellEnd"/>
      <w:r w:rsidR="00CB661D" w:rsidRPr="00B42DF5">
        <w:rPr>
          <w:spacing w:val="-4"/>
        </w:rPr>
        <w:t>, 2007. – Т. 1. – С. 14</w:t>
      </w:r>
      <w:r w:rsidR="003372BB" w:rsidRPr="00B42DF5">
        <w:rPr>
          <w:spacing w:val="-4"/>
        </w:rPr>
        <w:t>–</w:t>
      </w:r>
      <w:r w:rsidR="00CB661D" w:rsidRPr="00B42DF5">
        <w:rPr>
          <w:spacing w:val="-4"/>
        </w:rPr>
        <w:t>19.</w:t>
      </w:r>
    </w:p>
    <w:p w:rsidR="00623DA5" w:rsidRPr="00B42DF5" w:rsidRDefault="001B2695" w:rsidP="001B2695">
      <w:r w:rsidRPr="00B42DF5">
        <w:t xml:space="preserve">14.Браславский П.И., Данилов С.Ю. Интернет как средство </w:t>
      </w:r>
      <w:proofErr w:type="spellStart"/>
      <w:r w:rsidRPr="00B42DF5">
        <w:t>инкультурации</w:t>
      </w:r>
      <w:proofErr w:type="spellEnd"/>
      <w:r w:rsidRPr="00B42DF5">
        <w:t xml:space="preserve"> и аккультурации // Взаимопонимание в диалоге культур: условия успешности: мон</w:t>
      </w:r>
      <w:r w:rsidRPr="00B42DF5">
        <w:t>о</w:t>
      </w:r>
      <w:r w:rsidRPr="00B42DF5">
        <w:t xml:space="preserve">графия: в 2 ч. / под </w:t>
      </w:r>
      <w:proofErr w:type="spellStart"/>
      <w:r w:rsidRPr="00B42DF5">
        <w:t>общ</w:t>
      </w:r>
      <w:proofErr w:type="gramStart"/>
      <w:r w:rsidRPr="00B42DF5">
        <w:t>.р</w:t>
      </w:r>
      <w:proofErr w:type="gramEnd"/>
      <w:r w:rsidRPr="00B42DF5">
        <w:t>ед</w:t>
      </w:r>
      <w:proofErr w:type="spellEnd"/>
      <w:r w:rsidRPr="00B42DF5">
        <w:t>. Л.И. Гришаевой, М.К. По</w:t>
      </w:r>
      <w:r w:rsidR="00623DA5" w:rsidRPr="00B42DF5">
        <w:t>повой. – Воро</w:t>
      </w:r>
      <w:r w:rsidRPr="00B42DF5">
        <w:t>неж: Вороне</w:t>
      </w:r>
      <w:r w:rsidRPr="00B42DF5">
        <w:t>ж</w:t>
      </w:r>
      <w:r w:rsidRPr="00B42DF5">
        <w:t>ский гос. ун-т, 2004. – Ч. 1. – С. 215</w:t>
      </w:r>
      <w:r w:rsidR="003372BB" w:rsidRPr="00B42DF5">
        <w:t>–</w:t>
      </w:r>
      <w:r w:rsidRPr="00B42DF5">
        <w:t xml:space="preserve">228. </w:t>
      </w:r>
    </w:p>
    <w:p w:rsidR="00623DA5" w:rsidRPr="00B42DF5" w:rsidRDefault="001B2695" w:rsidP="001B2695">
      <w:r w:rsidRPr="00B42DF5">
        <w:t>15.Войскунский А.Е. Метафоры Интернета // Вопросы философии. – 2001. – №</w:t>
      </w:r>
      <w:r w:rsidR="00623DA5" w:rsidRPr="00B42DF5">
        <w:t> 11. – С. 64–79.</w:t>
      </w:r>
    </w:p>
    <w:p w:rsidR="00623DA5" w:rsidRPr="00B42DF5" w:rsidRDefault="001B2695" w:rsidP="001B2695">
      <w:r w:rsidRPr="00B42DF5">
        <w:t xml:space="preserve">16.Асмус Н.Г. Лингвистические особенности виртуального коммуникативного пространства: </w:t>
      </w:r>
      <w:proofErr w:type="spellStart"/>
      <w:r w:rsidRPr="00B42DF5">
        <w:t>автореф</w:t>
      </w:r>
      <w:proofErr w:type="spellEnd"/>
      <w:r w:rsidRPr="00B42DF5">
        <w:t xml:space="preserve">. </w:t>
      </w:r>
      <w:proofErr w:type="spellStart"/>
      <w:r w:rsidRPr="00B42DF5">
        <w:t>дис</w:t>
      </w:r>
      <w:proofErr w:type="spellEnd"/>
      <w:r w:rsidRPr="00B42DF5">
        <w:t xml:space="preserve">. ... канд. </w:t>
      </w:r>
      <w:proofErr w:type="spellStart"/>
      <w:r w:rsidRPr="00B42DF5">
        <w:t>филол</w:t>
      </w:r>
      <w:proofErr w:type="spellEnd"/>
      <w:r w:rsidRPr="00B42DF5">
        <w:t>. наук. – Челябинск: Челябинский гос. ун-т, 2005. – 23 с.6 17.Школовая М.С. Лингвистические и семиотические аспекты констр</w:t>
      </w:r>
      <w:r w:rsidRPr="00B42DF5">
        <w:t>у</w:t>
      </w:r>
      <w:r w:rsidRPr="00B42DF5">
        <w:t xml:space="preserve">ирования идентичности в электронной коммуникации: </w:t>
      </w:r>
      <w:proofErr w:type="spellStart"/>
      <w:r w:rsidRPr="00B42DF5">
        <w:t>дис</w:t>
      </w:r>
      <w:proofErr w:type="spellEnd"/>
      <w:r w:rsidRPr="00B42DF5">
        <w:t xml:space="preserve">. … канд. </w:t>
      </w:r>
      <w:proofErr w:type="spellStart"/>
      <w:r w:rsidRPr="00B42DF5">
        <w:t>филол</w:t>
      </w:r>
      <w:proofErr w:type="spellEnd"/>
      <w:r w:rsidRPr="00B42DF5">
        <w:t>. наук. – Тверь, 2005. – 174 с.</w:t>
      </w:r>
    </w:p>
    <w:p w:rsidR="00623DA5" w:rsidRPr="00B42DF5" w:rsidRDefault="00314763" w:rsidP="001B2695">
      <w:r w:rsidRPr="00B42DF5">
        <w:t>Все ссылки должны быть оформлены единообразно: либо с тире и точкой, либо только с точкой</w:t>
      </w:r>
      <w:proofErr w:type="gramStart"/>
      <w:r w:rsidRPr="00B42DF5">
        <w:t xml:space="preserve">., </w:t>
      </w:r>
      <w:proofErr w:type="gramEnd"/>
      <w:r w:rsidRPr="00B42DF5">
        <w:t>т.е. п</w:t>
      </w:r>
      <w:r w:rsidR="001B2695" w:rsidRPr="00B42DF5">
        <w:t xml:space="preserve">редписанный для разделения областей библиографического описания знак, точку и тире, допускается заменять на точку. В этом случае </w:t>
      </w:r>
      <w:proofErr w:type="spellStart"/>
      <w:r w:rsidR="001B2695" w:rsidRPr="00B42DF5">
        <w:t>затекст</w:t>
      </w:r>
      <w:r w:rsidR="001B2695" w:rsidRPr="00B42DF5">
        <w:t>о</w:t>
      </w:r>
      <w:r w:rsidR="001B2695" w:rsidRPr="00B42DF5">
        <w:t>вые</w:t>
      </w:r>
      <w:proofErr w:type="spellEnd"/>
      <w:r w:rsidR="001B2695" w:rsidRPr="00B42DF5">
        <w:t xml:space="preserve"> ссылки выглядят следующим образом: </w:t>
      </w:r>
    </w:p>
    <w:p w:rsidR="00623DA5" w:rsidRPr="00B42DF5" w:rsidRDefault="001B2695" w:rsidP="001B2695">
      <w:r w:rsidRPr="00B42DF5">
        <w:t xml:space="preserve">1. </w:t>
      </w:r>
      <w:proofErr w:type="spellStart"/>
      <w:r w:rsidRPr="00B42DF5">
        <w:t>Маклюэн</w:t>
      </w:r>
      <w:proofErr w:type="spellEnd"/>
      <w:r w:rsidRPr="00B42DF5">
        <w:t xml:space="preserve"> М. Галактика </w:t>
      </w:r>
      <w:proofErr w:type="spellStart"/>
      <w:r w:rsidRPr="00B42DF5">
        <w:t>Гутенберга</w:t>
      </w:r>
      <w:proofErr w:type="spellEnd"/>
      <w:r w:rsidRPr="00B42DF5">
        <w:t xml:space="preserve">: становление человека печатающего / пер. И.О. Тюриной. М.: Академический Проект: Фонд «Мир», 2005. 496 с. </w:t>
      </w:r>
    </w:p>
    <w:p w:rsidR="00623DA5" w:rsidRPr="00B42DF5" w:rsidRDefault="001B2695" w:rsidP="001B2695">
      <w:r w:rsidRPr="00B42DF5">
        <w:t xml:space="preserve">2. Макаров М.Л. Жанры в электронной коммуникации: </w:t>
      </w:r>
      <w:proofErr w:type="spellStart"/>
      <w:r w:rsidRPr="00B42DF5">
        <w:t>quovadis</w:t>
      </w:r>
      <w:proofErr w:type="spellEnd"/>
      <w:r w:rsidRPr="00B42DF5">
        <w:t>? // Жанры р</w:t>
      </w:r>
      <w:r w:rsidRPr="00B42DF5">
        <w:t>е</w:t>
      </w:r>
      <w:r w:rsidRPr="00B42DF5">
        <w:t xml:space="preserve">чи: сб. науч. статей. Саратов: Изд-во </w:t>
      </w:r>
      <w:proofErr w:type="spellStart"/>
      <w:r w:rsidRPr="00B42DF5">
        <w:t>ГосУНЦ</w:t>
      </w:r>
      <w:proofErr w:type="spellEnd"/>
      <w:r w:rsidRPr="00B42DF5">
        <w:t xml:space="preserve"> «Колледж», 2005. </w:t>
      </w:r>
      <w:proofErr w:type="spellStart"/>
      <w:r w:rsidRPr="00B42DF5">
        <w:t>Вып</w:t>
      </w:r>
      <w:proofErr w:type="spellEnd"/>
      <w:r w:rsidRPr="00B42DF5">
        <w:t>. 4: Жанр и ко</w:t>
      </w:r>
      <w:r w:rsidRPr="00B42DF5">
        <w:t>н</w:t>
      </w:r>
      <w:r w:rsidRPr="00B42DF5">
        <w:t>цепт. С. 336</w:t>
      </w:r>
      <w:r w:rsidR="00623DA5" w:rsidRPr="00B42DF5">
        <w:t>-</w:t>
      </w:r>
      <w:r w:rsidRPr="00B42DF5">
        <w:t xml:space="preserve">351. </w:t>
      </w:r>
    </w:p>
    <w:p w:rsidR="00623DA5" w:rsidRPr="00B42DF5" w:rsidRDefault="001B2695" w:rsidP="001B2695">
      <w:r w:rsidRPr="00B42DF5">
        <w:t>3. Маркелова Т.В. Семантика и прагматика средств выражения оценки в ру</w:t>
      </w:r>
      <w:r w:rsidRPr="00B42DF5">
        <w:t>с</w:t>
      </w:r>
      <w:r w:rsidRPr="00B42DF5">
        <w:t xml:space="preserve">ском языке // Филологические науки. 1995. № 3. С. 67–79. </w:t>
      </w:r>
    </w:p>
    <w:p w:rsidR="00EF415E" w:rsidRPr="00B42DF5" w:rsidRDefault="00EF415E" w:rsidP="001B2695"/>
    <w:p w:rsidR="00EF415E" w:rsidRPr="00B42DF5" w:rsidRDefault="00EF415E" w:rsidP="00EF415E">
      <w:pPr>
        <w:pStyle w:val="3"/>
      </w:pPr>
      <w:r w:rsidRPr="00B42DF5">
        <w:t xml:space="preserve">Ссылки на электронные ресурсы </w:t>
      </w:r>
    </w:p>
    <w:p w:rsidR="00D14817" w:rsidRPr="00B42DF5" w:rsidRDefault="00EF415E" w:rsidP="001B2695">
      <w:r w:rsidRPr="00B42DF5">
        <w:t>При составлении ссылок на электронные ре</w:t>
      </w:r>
      <w:r w:rsidR="00D14817" w:rsidRPr="00B42DF5">
        <w:t>сурсы следует учитывать не</w:t>
      </w:r>
      <w:r w:rsidRPr="00B42DF5">
        <w:t xml:space="preserve">которые особенности. </w:t>
      </w:r>
    </w:p>
    <w:p w:rsidR="00D14817" w:rsidRPr="00C102CA" w:rsidRDefault="00EF415E" w:rsidP="001B2695">
      <w:pPr>
        <w:rPr>
          <w:spacing w:val="-2"/>
        </w:rPr>
      </w:pPr>
      <w:r w:rsidRPr="00C102CA">
        <w:rPr>
          <w:spacing w:val="-2"/>
        </w:rPr>
        <w:t xml:space="preserve">В </w:t>
      </w:r>
      <w:proofErr w:type="spellStart"/>
      <w:r w:rsidRPr="00C102CA">
        <w:rPr>
          <w:spacing w:val="-2"/>
        </w:rPr>
        <w:t>затекстовых</w:t>
      </w:r>
      <w:proofErr w:type="spellEnd"/>
      <w:r w:rsidRPr="00C102CA">
        <w:rPr>
          <w:spacing w:val="-2"/>
        </w:rPr>
        <w:t xml:space="preserve"> ссылках электронные ресурсы включаются в общий массив сс</w:t>
      </w:r>
      <w:r w:rsidRPr="00C102CA">
        <w:rPr>
          <w:spacing w:val="-2"/>
        </w:rPr>
        <w:t>ы</w:t>
      </w:r>
      <w:r w:rsidRPr="00C102CA">
        <w:rPr>
          <w:spacing w:val="-2"/>
        </w:rPr>
        <w:t xml:space="preserve">лок, и поэтому следует указывать обозначение материалов для электронных ресурсов – </w:t>
      </w:r>
      <w:r w:rsidRPr="00C102CA">
        <w:rPr>
          <w:spacing w:val="-2"/>
        </w:rPr>
        <w:lastRenderedPageBreak/>
        <w:t>[Электронный ресурс]. В примечаниях приводят сведения, необходимые для поиска и характеристики технических спецификаций электронного ресурса: название работы, электронный адрес, дату обращения к документу. Дата обращения к документу – та д</w:t>
      </w:r>
      <w:r w:rsidRPr="00C102CA">
        <w:rPr>
          <w:spacing w:val="-2"/>
        </w:rPr>
        <w:t>а</w:t>
      </w:r>
      <w:r w:rsidRPr="00C102CA">
        <w:rPr>
          <w:spacing w:val="-2"/>
        </w:rPr>
        <w:t xml:space="preserve">та, когда человек, составляющий ссылку, данный документ открывал, и этот документ был доступен. </w:t>
      </w:r>
    </w:p>
    <w:p w:rsidR="00D14817" w:rsidRPr="00B42DF5" w:rsidRDefault="00EF415E" w:rsidP="001B2695">
      <w:pPr>
        <w:rPr>
          <w:spacing w:val="-2"/>
        </w:rPr>
      </w:pPr>
      <w:r w:rsidRPr="00B42DF5">
        <w:rPr>
          <w:spacing w:val="-2"/>
        </w:rPr>
        <w:t xml:space="preserve">Сведения ограничения доступа приводят в том случае, если доступ к документу возможен, например, из какого-то конкретного места (локальной сети, организации, для сети которой доступ открыт), только для зарегистрированных пользователей и т.п. В описании в таком случае указывают: «Доступ </w:t>
      </w:r>
      <w:proofErr w:type="gramStart"/>
      <w:r w:rsidRPr="00B42DF5">
        <w:rPr>
          <w:spacing w:val="-2"/>
        </w:rPr>
        <w:t>из</w:t>
      </w:r>
      <w:proofErr w:type="gramEnd"/>
      <w:r w:rsidRPr="00B42DF5">
        <w:rPr>
          <w:spacing w:val="-2"/>
        </w:rPr>
        <w:t xml:space="preserve"> …», «</w:t>
      </w:r>
      <w:proofErr w:type="gramStart"/>
      <w:r w:rsidRPr="00B42DF5">
        <w:rPr>
          <w:spacing w:val="-2"/>
        </w:rPr>
        <w:t>Доступ</w:t>
      </w:r>
      <w:proofErr w:type="gramEnd"/>
      <w:r w:rsidRPr="00B42DF5">
        <w:rPr>
          <w:spacing w:val="-2"/>
        </w:rPr>
        <w:t xml:space="preserve"> для зарегистрирова</w:t>
      </w:r>
      <w:r w:rsidRPr="00B42DF5">
        <w:rPr>
          <w:spacing w:val="-2"/>
        </w:rPr>
        <w:t>н</w:t>
      </w:r>
      <w:r w:rsidRPr="00B42DF5">
        <w:rPr>
          <w:spacing w:val="-2"/>
        </w:rPr>
        <w:t xml:space="preserve">ных пользователей» и др. Если доступ свободен, то в сведениях не указывают ничего. </w:t>
      </w:r>
    </w:p>
    <w:p w:rsidR="00623DA5" w:rsidRPr="00B42DF5" w:rsidRDefault="00EF415E" w:rsidP="001B2695">
      <w:r w:rsidRPr="00B42DF5">
        <w:t>Дата обновления документа или его части указывается в том случае, если она зафиксирована на сайте (см. пункт 8). Если дату обновления установить нельзя, то не указывается ничего.</w:t>
      </w:r>
    </w:p>
    <w:p w:rsidR="00D14817" w:rsidRPr="00B42DF5" w:rsidRDefault="00D14817" w:rsidP="001B2695">
      <w:r w:rsidRPr="00B42DF5">
        <w:t xml:space="preserve">1. Бахтин М.М. Творчество Франсуа Рабле и народная культура средневековья и Ренессанса. – 2-е изд. – М.: </w:t>
      </w:r>
      <w:proofErr w:type="spellStart"/>
      <w:r w:rsidRPr="00B42DF5">
        <w:t>Худож</w:t>
      </w:r>
      <w:proofErr w:type="spellEnd"/>
      <w:r w:rsidRPr="00B42DF5">
        <w:t>. лит</w:t>
      </w:r>
      <w:proofErr w:type="gramStart"/>
      <w:r w:rsidRPr="00B42DF5">
        <w:t xml:space="preserve">., </w:t>
      </w:r>
      <w:proofErr w:type="gramEnd"/>
      <w:r w:rsidRPr="00B42DF5">
        <w:t xml:space="preserve">1990. – 543 с. [Электронный ресурс]. URL: http://www.philosophy.ru/library/bahtin/rable.html#_ftn1 (дата обращения: 05.10.2008). </w:t>
      </w:r>
    </w:p>
    <w:p w:rsidR="00D14817" w:rsidRPr="00B42DF5" w:rsidRDefault="00D14817" w:rsidP="001B2695">
      <w:r w:rsidRPr="00B42DF5">
        <w:t xml:space="preserve">2. Борхес Х.Л. Страшный сон // Письмена Бога: сборник. – М.: Республика, 1992. – 510 с. [Электронный ресурс]. URL: http://literature.gothic.ru/articles/nightmare.htm (дата обращения: 20.05.2008). </w:t>
      </w:r>
    </w:p>
    <w:p w:rsidR="00FF046C" w:rsidRPr="00B42DF5" w:rsidRDefault="00D14817" w:rsidP="001B2695">
      <w:r w:rsidRPr="00B42DF5">
        <w:t>3. Белоус Н.А. Прагматическая реализация коммуникативных стратегий в ко</w:t>
      </w:r>
      <w:r w:rsidRPr="00B42DF5">
        <w:t>н</w:t>
      </w:r>
      <w:r w:rsidRPr="00B42DF5">
        <w:t xml:space="preserve">фликтном дискурсе // Мир лингвистики и коммуникации: электронный научный журнал. – 2006. – № 4 [Электронный ресурс]. URL: http://www.tverlingua.by.ru/archive/005/5_3_1.htm (дата обращения: 15.12.2007). </w:t>
      </w:r>
    </w:p>
    <w:p w:rsidR="00FF046C" w:rsidRPr="00B42DF5" w:rsidRDefault="00D14817" w:rsidP="001B2695">
      <w:r w:rsidRPr="00B42DF5">
        <w:t>4. Орехов С.И. Гипертекстовый способ организации виртуальной реальности // Вестник Омского государственного педагогического университета: электронный научный журнал. – 2006 [Электронный ресурс]. Систем</w:t>
      </w:r>
      <w:proofErr w:type="gramStart"/>
      <w:r w:rsidRPr="00B42DF5">
        <w:t>.</w:t>
      </w:r>
      <w:proofErr w:type="gramEnd"/>
      <w:r w:rsidR="004C6A43">
        <w:t xml:space="preserve"> </w:t>
      </w:r>
      <w:proofErr w:type="gramStart"/>
      <w:r w:rsidRPr="00B42DF5">
        <w:t>т</w:t>
      </w:r>
      <w:proofErr w:type="gramEnd"/>
      <w:r w:rsidRPr="00B42DF5">
        <w:t xml:space="preserve">ребования: </w:t>
      </w:r>
      <w:proofErr w:type="spellStart"/>
      <w:r w:rsidRPr="00B42DF5">
        <w:t>Adobe</w:t>
      </w:r>
      <w:proofErr w:type="spellEnd"/>
      <w:r w:rsidR="004C6A43">
        <w:t xml:space="preserve"> </w:t>
      </w:r>
      <w:proofErr w:type="spellStart"/>
      <w:r w:rsidRPr="00B42DF5">
        <w:t>Acrobat</w:t>
      </w:r>
      <w:proofErr w:type="spellEnd"/>
      <w:r w:rsidR="004C6A43">
        <w:t xml:space="preserve"> </w:t>
      </w:r>
      <w:proofErr w:type="spellStart"/>
      <w:r w:rsidRPr="00B42DF5">
        <w:t>Reader</w:t>
      </w:r>
      <w:proofErr w:type="spellEnd"/>
      <w:r w:rsidRPr="00B42DF5">
        <w:t xml:space="preserve">. – URL: http://www.omsk.edu/article/vestnik-omgpu- 21.pdf (дата обращения: 10.01.2007). </w:t>
      </w:r>
    </w:p>
    <w:p w:rsidR="00FF046C" w:rsidRPr="00B42DF5" w:rsidRDefault="00D14817" w:rsidP="001B2695">
      <w:pPr>
        <w:rPr>
          <w:spacing w:val="-2"/>
        </w:rPr>
      </w:pPr>
      <w:r w:rsidRPr="00B42DF5">
        <w:rPr>
          <w:spacing w:val="-2"/>
        </w:rPr>
        <w:t>5. Новикова С.С. Социология: история, основы, институционализация в России. – М.: Московский психолого-социальный институт; Воронеж: Изд-во НПО «МОДЭК», 2000. – 464 с. [Электронный ресурс]. Систем</w:t>
      </w:r>
      <w:proofErr w:type="gramStart"/>
      <w:r w:rsidRPr="00B42DF5">
        <w:rPr>
          <w:spacing w:val="-2"/>
        </w:rPr>
        <w:t>.</w:t>
      </w:r>
      <w:proofErr w:type="gramEnd"/>
      <w:r w:rsidR="004C6A43">
        <w:rPr>
          <w:spacing w:val="-2"/>
        </w:rPr>
        <w:t xml:space="preserve"> </w:t>
      </w:r>
      <w:proofErr w:type="gramStart"/>
      <w:r w:rsidRPr="00B42DF5">
        <w:rPr>
          <w:spacing w:val="-2"/>
        </w:rPr>
        <w:t>т</w:t>
      </w:r>
      <w:proofErr w:type="gramEnd"/>
      <w:r w:rsidRPr="00B42DF5">
        <w:rPr>
          <w:spacing w:val="-2"/>
        </w:rPr>
        <w:t xml:space="preserve">ребования: Архиватор RAR. – URL: http://ihtik.lib.ru/edu_21sept2007/edu_21sept2007_685.rar (дата обращения: 17.05.2007). </w:t>
      </w:r>
    </w:p>
    <w:p w:rsidR="00FF046C" w:rsidRPr="00B42DF5" w:rsidRDefault="00D14817" w:rsidP="001B2695">
      <w:r w:rsidRPr="00B42DF5">
        <w:t xml:space="preserve">6. Панасюк А.Ю. Имидж: определение центрального понятия в имидже- логии // Академия </w:t>
      </w:r>
      <w:proofErr w:type="spellStart"/>
      <w:r w:rsidRPr="00B42DF5">
        <w:t>имиджелогии</w:t>
      </w:r>
      <w:proofErr w:type="spellEnd"/>
      <w:r w:rsidRPr="00B42DF5">
        <w:t>. – 2004. – 26 марта [Электронный ресурс]. URL: http://academim.org/art/pan1_2.html</w:t>
      </w:r>
      <w:r w:rsidR="00FF046C" w:rsidRPr="00B42DF5">
        <w:t xml:space="preserve"> (дата обращения: 17.04.2008).</w:t>
      </w:r>
    </w:p>
    <w:p w:rsidR="00FF046C" w:rsidRPr="00B42DF5" w:rsidRDefault="00D14817" w:rsidP="001B2695">
      <w:r w:rsidRPr="00B42DF5">
        <w:t xml:space="preserve">7. </w:t>
      </w:r>
      <w:proofErr w:type="spellStart"/>
      <w:r w:rsidRPr="00B42DF5">
        <w:t>Парпалк</w:t>
      </w:r>
      <w:proofErr w:type="spellEnd"/>
      <w:r w:rsidRPr="00B42DF5">
        <w:t xml:space="preserve"> Р. Общение в Интернете // Персональный сайт Романа </w:t>
      </w:r>
      <w:proofErr w:type="spellStart"/>
      <w:r w:rsidRPr="00B42DF5">
        <w:t>Парпалака</w:t>
      </w:r>
      <w:proofErr w:type="spellEnd"/>
      <w:r w:rsidRPr="00B42DF5">
        <w:t xml:space="preserve">. – 2006. – 10 декабря [Электронный ресурс]. URL: http://written.ru (дата обращения: 26.07.2006). </w:t>
      </w:r>
    </w:p>
    <w:p w:rsidR="00D14817" w:rsidRPr="00B42DF5" w:rsidRDefault="00D14817" w:rsidP="001B2695">
      <w:r w:rsidRPr="00B42DF5">
        <w:t>8. Общие ресурсы по лингвистике и филологии: сайт Игоря Гаршина. – 2002 [Электронный ресурс]. Дата обновления: 05.10.2008. – URL: http://katori.pochta.ru/linguistics/portals.html (дата обращения: 05.10.2008).</w:t>
      </w:r>
    </w:p>
    <w:p w:rsidR="00653103" w:rsidRDefault="00653103">
      <w:pPr>
        <w:spacing w:after="200" w:line="276" w:lineRule="auto"/>
        <w:ind w:firstLine="0"/>
        <w:jc w:val="left"/>
      </w:pPr>
      <w:r>
        <w:br w:type="page"/>
      </w:r>
    </w:p>
    <w:p w:rsidR="00AE5DC0" w:rsidRPr="00B42DF5" w:rsidRDefault="00DC7DFE" w:rsidP="00AE5DC0">
      <w:pPr>
        <w:pStyle w:val="1"/>
      </w:pPr>
      <w:r w:rsidRPr="00B42DF5">
        <w:lastRenderedPageBreak/>
        <w:t>П</w:t>
      </w:r>
      <w:r w:rsidR="00AE5DC0" w:rsidRPr="00B42DF5">
        <w:t>авила прохождения норм</w:t>
      </w:r>
      <w:r w:rsidR="00724CA7" w:rsidRPr="00B42DF5">
        <w:t>о</w:t>
      </w:r>
      <w:r w:rsidR="00AE5DC0" w:rsidRPr="00B42DF5">
        <w:t>контроля</w:t>
      </w:r>
    </w:p>
    <w:p w:rsidR="00AE5DC0" w:rsidRPr="00B42DF5" w:rsidRDefault="00AE5DC0" w:rsidP="00AE5DC0"/>
    <w:p w:rsidR="00EE4026" w:rsidRPr="00B42DF5" w:rsidRDefault="00EE4026" w:rsidP="00EE4026">
      <w:pPr>
        <w:rPr>
          <w:lang w:eastAsia="ru-RU"/>
        </w:rPr>
      </w:pPr>
      <w:proofErr w:type="spellStart"/>
      <w:r w:rsidRPr="00B42DF5">
        <w:rPr>
          <w:lang w:eastAsia="ru-RU"/>
        </w:rPr>
        <w:t>Нормоконтроль</w:t>
      </w:r>
      <w:proofErr w:type="spellEnd"/>
      <w:r w:rsidRPr="00B42DF5">
        <w:rPr>
          <w:lang w:eastAsia="ru-RU"/>
        </w:rPr>
        <w:t xml:space="preserve"> ВКР осуществляется с целью </w:t>
      </w:r>
      <w:r w:rsidR="004730B4" w:rsidRPr="00B42DF5">
        <w:rPr>
          <w:lang w:eastAsia="ru-RU"/>
        </w:rPr>
        <w:t>кон</w:t>
      </w:r>
      <w:r w:rsidR="004C6A43">
        <w:rPr>
          <w:lang w:eastAsia="ru-RU"/>
        </w:rPr>
        <w:t>т</w:t>
      </w:r>
      <w:r w:rsidR="004730B4" w:rsidRPr="00B42DF5">
        <w:rPr>
          <w:lang w:eastAsia="ru-RU"/>
        </w:rPr>
        <w:t>роля</w:t>
      </w:r>
      <w:r w:rsidRPr="00B42DF5">
        <w:rPr>
          <w:lang w:eastAsia="ru-RU"/>
        </w:rPr>
        <w:t xml:space="preserve"> выполнения требований установленных в настоящих Рекомендациях.</w:t>
      </w:r>
    </w:p>
    <w:p w:rsidR="00586972" w:rsidRPr="00EF4F96" w:rsidRDefault="00586972" w:rsidP="00586972">
      <w:pPr>
        <w:shd w:val="clear" w:color="auto" w:fill="FFFFFF"/>
        <w:tabs>
          <w:tab w:val="left" w:pos="1450"/>
        </w:tabs>
        <w:rPr>
          <w:spacing w:val="-2"/>
          <w:szCs w:val="28"/>
        </w:rPr>
      </w:pPr>
      <w:r w:rsidRPr="00EF4F96">
        <w:rPr>
          <w:spacing w:val="-2"/>
          <w:szCs w:val="28"/>
        </w:rPr>
        <w:t xml:space="preserve">К </w:t>
      </w:r>
      <w:proofErr w:type="spellStart"/>
      <w:r w:rsidRPr="00EF4F96">
        <w:rPr>
          <w:spacing w:val="-2"/>
          <w:szCs w:val="28"/>
        </w:rPr>
        <w:t>норм</w:t>
      </w:r>
      <w:r w:rsidR="00724CA7" w:rsidRPr="00EF4F96">
        <w:rPr>
          <w:spacing w:val="-2"/>
          <w:szCs w:val="28"/>
        </w:rPr>
        <w:t>о</w:t>
      </w:r>
      <w:r w:rsidRPr="00EF4F96">
        <w:rPr>
          <w:spacing w:val="-2"/>
          <w:szCs w:val="28"/>
        </w:rPr>
        <w:t>контролю</w:t>
      </w:r>
      <w:proofErr w:type="spellEnd"/>
      <w:r w:rsidRPr="00EF4F96">
        <w:rPr>
          <w:spacing w:val="-2"/>
          <w:szCs w:val="28"/>
        </w:rPr>
        <w:t xml:space="preserve"> допускается</w:t>
      </w:r>
      <w:r w:rsidR="004730B4" w:rsidRPr="00EF4F96">
        <w:rPr>
          <w:spacing w:val="-2"/>
          <w:szCs w:val="28"/>
        </w:rPr>
        <w:t xml:space="preserve"> </w:t>
      </w:r>
      <w:r w:rsidRPr="00EF4F96">
        <w:rPr>
          <w:spacing w:val="-2"/>
          <w:szCs w:val="28"/>
        </w:rPr>
        <w:t>выпускная квалификационная работа</w:t>
      </w:r>
      <w:r w:rsidR="00EF4F96" w:rsidRPr="00EF4F96">
        <w:rPr>
          <w:spacing w:val="-2"/>
          <w:szCs w:val="28"/>
        </w:rPr>
        <w:t xml:space="preserve"> в </w:t>
      </w:r>
      <w:r w:rsidR="00EF4F96" w:rsidRPr="00EF4F96">
        <w:rPr>
          <w:b/>
          <w:color w:val="FF0000"/>
          <w:spacing w:val="-2"/>
          <w:szCs w:val="28"/>
        </w:rPr>
        <w:br/>
      </w:r>
      <w:r w:rsidR="00EF4F96" w:rsidRPr="00A97A65">
        <w:rPr>
          <w:b/>
          <w:spacing w:val="-2"/>
          <w:szCs w:val="28"/>
        </w:rPr>
        <w:t>РАСПЕЧАТАННОМ</w:t>
      </w:r>
      <w:r w:rsidR="00EF4F96" w:rsidRPr="00EF4F96">
        <w:rPr>
          <w:spacing w:val="-2"/>
          <w:szCs w:val="28"/>
        </w:rPr>
        <w:t xml:space="preserve"> виде</w:t>
      </w:r>
      <w:r w:rsidRPr="00EF4F96">
        <w:rPr>
          <w:spacing w:val="-2"/>
          <w:szCs w:val="28"/>
        </w:rPr>
        <w:t>, имеющая титульный лист, оформленный в соответствии с требованиями кафедры, лист задания, подписанный руководителем и консультантами.</w:t>
      </w:r>
    </w:p>
    <w:p w:rsidR="00EE4026" w:rsidRPr="00B42DF5" w:rsidRDefault="00EE4026" w:rsidP="00EE4026">
      <w:pPr>
        <w:rPr>
          <w:lang w:eastAsia="ru-RU"/>
        </w:rPr>
      </w:pPr>
      <w:proofErr w:type="spellStart"/>
      <w:r w:rsidRPr="00B42DF5">
        <w:rPr>
          <w:lang w:eastAsia="ru-RU"/>
        </w:rPr>
        <w:t>Нормоконтроль</w:t>
      </w:r>
      <w:proofErr w:type="spellEnd"/>
      <w:r w:rsidRPr="00B42DF5">
        <w:rPr>
          <w:lang w:eastAsia="ru-RU"/>
        </w:rPr>
        <w:t xml:space="preserve"> проводится в два этапа:</w:t>
      </w:r>
    </w:p>
    <w:p w:rsidR="00EE4026" w:rsidRPr="00B42DF5" w:rsidRDefault="00EE4026" w:rsidP="005869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rPr>
          <w:lang w:eastAsia="ru-RU"/>
        </w:rPr>
      </w:pPr>
      <w:r w:rsidRPr="00B42DF5">
        <w:rPr>
          <w:lang w:eastAsia="ru-RU"/>
        </w:rPr>
        <w:t>на первом этапе – ВКР, имея свой завершенный вид (кроме рецензии и отз</w:t>
      </w:r>
      <w:r w:rsidRPr="00B42DF5">
        <w:rPr>
          <w:lang w:eastAsia="ru-RU"/>
        </w:rPr>
        <w:t>ы</w:t>
      </w:r>
      <w:r w:rsidRPr="00B42DF5">
        <w:rPr>
          <w:lang w:eastAsia="ru-RU"/>
        </w:rPr>
        <w:t>ва научного руководителя) предоставляется научному руководителю;</w:t>
      </w:r>
    </w:p>
    <w:p w:rsidR="00EE4026" w:rsidRPr="00B42DF5" w:rsidRDefault="00EE4026" w:rsidP="00586972">
      <w:pPr>
        <w:pStyle w:val="a3"/>
        <w:numPr>
          <w:ilvl w:val="0"/>
          <w:numId w:val="20"/>
        </w:numPr>
        <w:tabs>
          <w:tab w:val="left" w:pos="993"/>
        </w:tabs>
        <w:ind w:left="0" w:firstLine="709"/>
        <w:rPr>
          <w:lang w:eastAsia="ru-RU"/>
        </w:rPr>
      </w:pPr>
      <w:r w:rsidRPr="00B42DF5">
        <w:rPr>
          <w:lang w:eastAsia="ru-RU"/>
        </w:rPr>
        <w:t>на втором этапе – в рамках</w:t>
      </w:r>
      <w:r w:rsidR="004C6A43">
        <w:rPr>
          <w:lang w:eastAsia="ru-RU"/>
        </w:rPr>
        <w:t xml:space="preserve"> </w:t>
      </w:r>
      <w:proofErr w:type="spellStart"/>
      <w:r w:rsidR="004730B4" w:rsidRPr="00B42DF5">
        <w:rPr>
          <w:lang w:eastAsia="ru-RU"/>
        </w:rPr>
        <w:t>центрлизованного</w:t>
      </w:r>
      <w:proofErr w:type="spellEnd"/>
      <w:r w:rsidR="004C6A43">
        <w:rPr>
          <w:lang w:eastAsia="ru-RU"/>
        </w:rPr>
        <w:t xml:space="preserve"> </w:t>
      </w:r>
      <w:proofErr w:type="spellStart"/>
      <w:r w:rsidRPr="00B42DF5">
        <w:rPr>
          <w:lang w:eastAsia="ru-RU"/>
        </w:rPr>
        <w:t>нормоконтроля</w:t>
      </w:r>
      <w:proofErr w:type="spellEnd"/>
      <w:r w:rsidRPr="00B42DF5">
        <w:rPr>
          <w:lang w:eastAsia="ru-RU"/>
        </w:rPr>
        <w:t xml:space="preserve"> проводится проверка работы (с вложенным отзывом научного руководителя) на соответствие требованиям настоящих </w:t>
      </w:r>
      <w:r w:rsidR="00A97FBF" w:rsidRPr="00B42DF5">
        <w:rPr>
          <w:lang w:eastAsia="ru-RU"/>
        </w:rPr>
        <w:t>Рекомендаций</w:t>
      </w:r>
      <w:r w:rsidR="004C6A43">
        <w:rPr>
          <w:lang w:eastAsia="ru-RU"/>
        </w:rPr>
        <w:t xml:space="preserve"> </w:t>
      </w:r>
      <w:r w:rsidRPr="00B42DF5">
        <w:rPr>
          <w:lang w:eastAsia="ru-RU"/>
        </w:rPr>
        <w:t>нормоконтролером</w:t>
      </w:r>
      <w:r w:rsidR="004730B4" w:rsidRPr="00B42DF5">
        <w:rPr>
          <w:lang w:eastAsia="ru-RU"/>
        </w:rPr>
        <w:t xml:space="preserve"> кафедры</w:t>
      </w:r>
      <w:r w:rsidRPr="00B42DF5">
        <w:rPr>
          <w:lang w:eastAsia="ru-RU"/>
        </w:rPr>
        <w:t>.</w:t>
      </w:r>
    </w:p>
    <w:p w:rsidR="00EE4026" w:rsidRPr="00B42DF5" w:rsidRDefault="00EE4026" w:rsidP="00A97FBF">
      <w:pPr>
        <w:rPr>
          <w:lang w:eastAsia="ru-RU"/>
        </w:rPr>
      </w:pPr>
      <w:r w:rsidRPr="00B42DF5">
        <w:rPr>
          <w:lang w:eastAsia="ru-RU"/>
        </w:rPr>
        <w:t>Подготовка первого варианта ВКР и его согласование с научным руководит</w:t>
      </w:r>
      <w:r w:rsidRPr="00B42DF5">
        <w:rPr>
          <w:lang w:eastAsia="ru-RU"/>
        </w:rPr>
        <w:t>е</w:t>
      </w:r>
      <w:r w:rsidRPr="00B42DF5">
        <w:rPr>
          <w:lang w:eastAsia="ru-RU"/>
        </w:rPr>
        <w:t>лем осуществляется не позднее, чем за 10 дней до предзащиты.</w:t>
      </w:r>
      <w:r w:rsidR="004C6A43">
        <w:rPr>
          <w:lang w:eastAsia="ru-RU"/>
        </w:rPr>
        <w:t xml:space="preserve"> </w:t>
      </w:r>
      <w:r w:rsidRPr="00B42DF5">
        <w:rPr>
          <w:lang w:eastAsia="ru-RU"/>
        </w:rPr>
        <w:t>На данном этапе по</w:t>
      </w:r>
      <w:r w:rsidRPr="00B42DF5">
        <w:rPr>
          <w:lang w:eastAsia="ru-RU"/>
        </w:rPr>
        <w:t>д</w:t>
      </w:r>
      <w:r w:rsidRPr="00B42DF5">
        <w:rPr>
          <w:lang w:eastAsia="ru-RU"/>
        </w:rPr>
        <w:t>готовки ВКР студентом должны быть выполнены следующие виды работ:</w:t>
      </w:r>
    </w:p>
    <w:p w:rsidR="00EE4026" w:rsidRPr="00B42DF5" w:rsidRDefault="00EE4026" w:rsidP="00586972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 w:rsidRPr="00B42DF5">
        <w:rPr>
          <w:lang w:eastAsia="ru-RU"/>
        </w:rPr>
        <w:t>структурирование рабочего материала по главам, разделам и подразделам;</w:t>
      </w:r>
    </w:p>
    <w:p w:rsidR="00EE4026" w:rsidRPr="00B42DF5" w:rsidRDefault="00EE4026" w:rsidP="00586972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 w:rsidRPr="00B42DF5">
        <w:rPr>
          <w:lang w:eastAsia="ru-RU"/>
        </w:rPr>
        <w:t>подбор терминов, имеющих единое толкование на протяжении всей работы, соответствующих общепринятым стандартам и нормам;</w:t>
      </w:r>
    </w:p>
    <w:p w:rsidR="00EE4026" w:rsidRPr="00B42DF5" w:rsidRDefault="00EE4026" w:rsidP="00586972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 w:rsidRPr="00B42DF5">
        <w:rPr>
          <w:lang w:eastAsia="ru-RU"/>
        </w:rPr>
        <w:t>формирование списка использованных источников в соответствии с требов</w:t>
      </w:r>
      <w:r w:rsidRPr="00B42DF5">
        <w:rPr>
          <w:lang w:eastAsia="ru-RU"/>
        </w:rPr>
        <w:t>а</w:t>
      </w:r>
      <w:r w:rsidRPr="00B42DF5">
        <w:rPr>
          <w:lang w:eastAsia="ru-RU"/>
        </w:rPr>
        <w:t>ниями;</w:t>
      </w:r>
    </w:p>
    <w:p w:rsidR="00EE4026" w:rsidRPr="00B42DF5" w:rsidRDefault="00EE4026" w:rsidP="00586972">
      <w:pPr>
        <w:pStyle w:val="a3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 w:rsidRPr="00B42DF5">
        <w:rPr>
          <w:lang w:eastAsia="ru-RU"/>
        </w:rPr>
        <w:t>оформление наглядных материалов в соответствии с требованиями (рису</w:t>
      </w:r>
      <w:r w:rsidRPr="00B42DF5">
        <w:rPr>
          <w:lang w:eastAsia="ru-RU"/>
        </w:rPr>
        <w:t>н</w:t>
      </w:r>
      <w:r w:rsidRPr="00B42DF5">
        <w:rPr>
          <w:lang w:eastAsia="ru-RU"/>
        </w:rPr>
        <w:t>ков, таблиц, схем).</w:t>
      </w:r>
    </w:p>
    <w:p w:rsidR="00EE4026" w:rsidRPr="00A97A65" w:rsidRDefault="00EE4026" w:rsidP="004730B4">
      <w:pPr>
        <w:rPr>
          <w:lang w:eastAsia="ru-RU"/>
        </w:rPr>
      </w:pPr>
      <w:r w:rsidRPr="00A97A65">
        <w:rPr>
          <w:lang w:eastAsia="ru-RU"/>
        </w:rPr>
        <w:t xml:space="preserve">После прохождения первоначального этапа нормоконтроля, </w:t>
      </w:r>
      <w:r w:rsidR="002A0199" w:rsidRPr="00A97A65">
        <w:rPr>
          <w:b/>
          <w:lang w:eastAsia="ru-RU"/>
        </w:rPr>
        <w:t xml:space="preserve">НЕ ПОЗДНЕЕ 10 ДНЕЙ ДО ЗАЩИТЫ </w:t>
      </w:r>
      <w:r w:rsidR="004730B4" w:rsidRPr="00A97A65">
        <w:t>работа</w:t>
      </w:r>
      <w:r w:rsidR="004C6A43" w:rsidRPr="00A97A65">
        <w:rPr>
          <w:lang w:eastAsia="ru-RU"/>
        </w:rPr>
        <w:t xml:space="preserve"> </w:t>
      </w:r>
      <w:r w:rsidRPr="00A97A65">
        <w:rPr>
          <w:lang w:eastAsia="ru-RU"/>
        </w:rPr>
        <w:t xml:space="preserve">передается </w:t>
      </w:r>
      <w:r w:rsidR="00586972" w:rsidRPr="00A97A65">
        <w:rPr>
          <w:lang w:eastAsia="ru-RU"/>
        </w:rPr>
        <w:t>на</w:t>
      </w:r>
      <w:r w:rsidRPr="00A97A65">
        <w:rPr>
          <w:lang w:eastAsia="ru-RU"/>
        </w:rPr>
        <w:t xml:space="preserve"> прохождения второго этапа норм</w:t>
      </w:r>
      <w:r w:rsidRPr="00A97A65">
        <w:rPr>
          <w:lang w:eastAsia="ru-RU"/>
        </w:rPr>
        <w:t>о</w:t>
      </w:r>
      <w:r w:rsidRPr="00A97A65">
        <w:rPr>
          <w:lang w:eastAsia="ru-RU"/>
        </w:rPr>
        <w:t>контролеру.</w:t>
      </w:r>
    </w:p>
    <w:p w:rsidR="00EE4026" w:rsidRPr="00B42DF5" w:rsidRDefault="00EE4026" w:rsidP="00586972">
      <w:pPr>
        <w:rPr>
          <w:lang w:eastAsia="ru-RU"/>
        </w:rPr>
      </w:pPr>
      <w:proofErr w:type="spellStart"/>
      <w:r w:rsidRPr="00B42DF5">
        <w:rPr>
          <w:lang w:eastAsia="ru-RU"/>
        </w:rPr>
        <w:t>Нормоконтроль</w:t>
      </w:r>
      <w:proofErr w:type="spellEnd"/>
      <w:r w:rsidRPr="00B42DF5">
        <w:rPr>
          <w:lang w:eastAsia="ru-RU"/>
        </w:rPr>
        <w:t xml:space="preserve"> осуществляется на отделении по профилю специальности в сроки, установленные графиком учебного процесса, но не позднее, чем за 5 дней до защиты ВКР.</w:t>
      </w:r>
    </w:p>
    <w:p w:rsidR="00586972" w:rsidRPr="00A97A65" w:rsidRDefault="00EE4026" w:rsidP="00F24348">
      <w:pPr>
        <w:rPr>
          <w:lang w:eastAsia="ru-RU"/>
        </w:rPr>
      </w:pPr>
      <w:r w:rsidRPr="00A97A65">
        <w:rPr>
          <w:lang w:eastAsia="ru-RU"/>
        </w:rPr>
        <w:t xml:space="preserve">Для </w:t>
      </w:r>
      <w:r w:rsidR="003630AC" w:rsidRPr="00A97A65">
        <w:rPr>
          <w:lang w:eastAsia="ru-RU"/>
        </w:rPr>
        <w:t xml:space="preserve">прохождения </w:t>
      </w:r>
      <w:r w:rsidRPr="00A97A65">
        <w:rPr>
          <w:lang w:eastAsia="ru-RU"/>
        </w:rPr>
        <w:t>нормоконтроля предоставляется полностью законченный, оформленный в соответствии с правилами, имеющий все подписи (кроме председат</w:t>
      </w:r>
      <w:r w:rsidRPr="00A97A65">
        <w:rPr>
          <w:lang w:eastAsia="ru-RU"/>
        </w:rPr>
        <w:t>е</w:t>
      </w:r>
      <w:r w:rsidRPr="00A97A65">
        <w:rPr>
          <w:lang w:eastAsia="ru-RU"/>
        </w:rPr>
        <w:t>ля по предзащите) вариант ВКР в распеч</w:t>
      </w:r>
      <w:r w:rsidR="003630AC" w:rsidRPr="00A97A65">
        <w:rPr>
          <w:lang w:eastAsia="ru-RU"/>
        </w:rPr>
        <w:t>ата</w:t>
      </w:r>
      <w:r w:rsidRPr="00A97A65">
        <w:rPr>
          <w:lang w:eastAsia="ru-RU"/>
        </w:rPr>
        <w:t xml:space="preserve">нном </w:t>
      </w:r>
      <w:r w:rsidR="00F24348" w:rsidRPr="00A97A65">
        <w:rPr>
          <w:lang w:eastAsia="ru-RU"/>
        </w:rPr>
        <w:t>виде</w:t>
      </w:r>
      <w:r w:rsidR="00EF4F96" w:rsidRPr="00A97A65">
        <w:rPr>
          <w:lang w:eastAsia="ru-RU"/>
        </w:rPr>
        <w:t>.</w:t>
      </w:r>
    </w:p>
    <w:p w:rsidR="00F24348" w:rsidRPr="00B42DF5" w:rsidRDefault="00F24348" w:rsidP="003630AC">
      <w:pPr>
        <w:rPr>
          <w:lang w:eastAsia="ru-RU"/>
        </w:rPr>
      </w:pPr>
      <w:r w:rsidRPr="00B42DF5">
        <w:rPr>
          <w:lang w:eastAsia="ru-RU"/>
        </w:rPr>
        <w:t>Нормоконтролер в проверяемых документах наносит карандашом условные пометки к элементам, которые должны быть исправлены или заменены. Выявленные замечания нормоконтролер отмечает в перечне замечаний (лист результатов прохо</w:t>
      </w:r>
      <w:r w:rsidRPr="00B42DF5">
        <w:rPr>
          <w:lang w:eastAsia="ru-RU"/>
        </w:rPr>
        <w:t>ж</w:t>
      </w:r>
      <w:r w:rsidRPr="00B42DF5">
        <w:rPr>
          <w:lang w:eastAsia="ru-RU"/>
        </w:rPr>
        <w:t>дения норм</w:t>
      </w:r>
      <w:r w:rsidR="00724CA7" w:rsidRPr="00B42DF5">
        <w:rPr>
          <w:lang w:eastAsia="ru-RU"/>
        </w:rPr>
        <w:t>о</w:t>
      </w:r>
      <w:r w:rsidRPr="00B42DF5">
        <w:rPr>
          <w:lang w:eastAsia="ru-RU"/>
        </w:rPr>
        <w:t>контроля распечатывается автором ВКР и предоставляется норм</w:t>
      </w:r>
      <w:r w:rsidRPr="00B42DF5">
        <w:rPr>
          <w:lang w:eastAsia="ru-RU"/>
        </w:rPr>
        <w:t>о</w:t>
      </w:r>
      <w:r w:rsidRPr="00B42DF5">
        <w:rPr>
          <w:lang w:eastAsia="ru-RU"/>
        </w:rPr>
        <w:t>контролеру</w:t>
      </w:r>
      <w:r w:rsidR="003630AC" w:rsidRPr="00B42DF5">
        <w:t xml:space="preserve"> на втором этапе контроля</w:t>
      </w:r>
      <w:r w:rsidRPr="00B42DF5">
        <w:rPr>
          <w:lang w:eastAsia="ru-RU"/>
        </w:rPr>
        <w:t>).</w:t>
      </w:r>
    </w:p>
    <w:p w:rsidR="00F24348" w:rsidRPr="00B42DF5" w:rsidRDefault="00F24348" w:rsidP="00895020">
      <w:pPr>
        <w:rPr>
          <w:lang w:eastAsia="ru-RU"/>
        </w:rPr>
      </w:pPr>
      <w:r w:rsidRPr="00B42DF5">
        <w:rPr>
          <w:lang w:eastAsia="ru-RU"/>
        </w:rPr>
        <w:t>Изменения и исправления, указанные нормоконтролером и связанные с нар</w:t>
      </w:r>
      <w:r w:rsidRPr="00B42DF5">
        <w:rPr>
          <w:lang w:eastAsia="ru-RU"/>
        </w:rPr>
        <w:t>у</w:t>
      </w:r>
      <w:r w:rsidRPr="00B42DF5">
        <w:rPr>
          <w:lang w:eastAsia="ru-RU"/>
        </w:rPr>
        <w:t>шением действующих стандартов и других нормативно-технических документов, я</w:t>
      </w:r>
      <w:r w:rsidRPr="00B42DF5">
        <w:rPr>
          <w:lang w:eastAsia="ru-RU"/>
        </w:rPr>
        <w:t>в</w:t>
      </w:r>
      <w:r w:rsidRPr="00B42DF5">
        <w:rPr>
          <w:lang w:eastAsia="ru-RU"/>
        </w:rPr>
        <w:t>ляются обязательными.</w:t>
      </w:r>
    </w:p>
    <w:p w:rsidR="00F24348" w:rsidRPr="00407A84" w:rsidRDefault="00F24348" w:rsidP="00895020">
      <w:pPr>
        <w:rPr>
          <w:spacing w:val="-6"/>
          <w:lang w:eastAsia="ru-RU"/>
        </w:rPr>
      </w:pPr>
      <w:r w:rsidRPr="00407A84">
        <w:rPr>
          <w:spacing w:val="-6"/>
          <w:lang w:eastAsia="ru-RU"/>
        </w:rPr>
        <w:t>Проверенн</w:t>
      </w:r>
      <w:r w:rsidR="003630AC" w:rsidRPr="00407A84">
        <w:rPr>
          <w:spacing w:val="-6"/>
          <w:lang w:eastAsia="ru-RU"/>
        </w:rPr>
        <w:t>ая</w:t>
      </w:r>
      <w:r w:rsidRPr="00407A84">
        <w:rPr>
          <w:spacing w:val="-6"/>
          <w:lang w:eastAsia="ru-RU"/>
        </w:rPr>
        <w:t xml:space="preserve"> работ</w:t>
      </w:r>
      <w:r w:rsidR="003630AC" w:rsidRPr="00407A84">
        <w:rPr>
          <w:spacing w:val="-6"/>
          <w:lang w:eastAsia="ru-RU"/>
        </w:rPr>
        <w:t>а</w:t>
      </w:r>
      <w:r w:rsidRPr="00407A84">
        <w:rPr>
          <w:spacing w:val="-6"/>
          <w:lang w:eastAsia="ru-RU"/>
        </w:rPr>
        <w:t xml:space="preserve"> вместе с перечнем замечаний передаются студенту для и</w:t>
      </w:r>
      <w:r w:rsidRPr="00407A84">
        <w:rPr>
          <w:spacing w:val="-6"/>
          <w:lang w:eastAsia="ru-RU"/>
        </w:rPr>
        <w:t>с</w:t>
      </w:r>
      <w:r w:rsidRPr="00407A84">
        <w:rPr>
          <w:spacing w:val="-6"/>
          <w:lang w:eastAsia="ru-RU"/>
        </w:rPr>
        <w:t xml:space="preserve">правления нарушений требований настоящих </w:t>
      </w:r>
      <w:r w:rsidR="00895020" w:rsidRPr="00407A84">
        <w:rPr>
          <w:spacing w:val="-6"/>
          <w:lang w:eastAsia="ru-RU"/>
        </w:rPr>
        <w:t>Рекомендаций</w:t>
      </w:r>
      <w:r w:rsidRPr="00407A84">
        <w:rPr>
          <w:spacing w:val="-6"/>
          <w:lang w:eastAsia="ru-RU"/>
        </w:rPr>
        <w:t>. Исправленные работы п</w:t>
      </w:r>
      <w:r w:rsidRPr="00407A84">
        <w:rPr>
          <w:spacing w:val="-6"/>
          <w:lang w:eastAsia="ru-RU"/>
        </w:rPr>
        <w:t>о</w:t>
      </w:r>
      <w:r w:rsidRPr="00407A84">
        <w:rPr>
          <w:spacing w:val="-6"/>
          <w:lang w:eastAsia="ru-RU"/>
        </w:rPr>
        <w:t>вторно направляются нормоконтролеру. Карандашные пометки удаляются студентом п</w:t>
      </w:r>
      <w:r w:rsidRPr="00407A84">
        <w:rPr>
          <w:spacing w:val="-6"/>
          <w:lang w:eastAsia="ru-RU"/>
        </w:rPr>
        <w:t>о</w:t>
      </w:r>
      <w:r w:rsidRPr="00407A84">
        <w:rPr>
          <w:spacing w:val="-6"/>
          <w:lang w:eastAsia="ru-RU"/>
        </w:rPr>
        <w:t>сле подписания</w:t>
      </w:r>
      <w:r w:rsidR="00241036" w:rsidRPr="00407A84">
        <w:rPr>
          <w:spacing w:val="-6"/>
          <w:lang w:eastAsia="ru-RU"/>
        </w:rPr>
        <w:t xml:space="preserve"> </w:t>
      </w:r>
      <w:r w:rsidRPr="00407A84">
        <w:rPr>
          <w:spacing w:val="-6"/>
          <w:lang w:eastAsia="ru-RU"/>
        </w:rPr>
        <w:t xml:space="preserve">работы </w:t>
      </w:r>
      <w:proofErr w:type="spellStart"/>
      <w:r w:rsidRPr="00407A84">
        <w:rPr>
          <w:spacing w:val="-6"/>
          <w:lang w:eastAsia="ru-RU"/>
        </w:rPr>
        <w:t>нормоконтролером</w:t>
      </w:r>
      <w:proofErr w:type="spellEnd"/>
      <w:r w:rsidR="00407A84" w:rsidRPr="00407A84">
        <w:rPr>
          <w:spacing w:val="-6"/>
          <w:lang w:eastAsia="ru-RU"/>
        </w:rPr>
        <w:t xml:space="preserve"> на листе задания в разделе консультантов </w:t>
      </w:r>
      <w:r w:rsidR="005A099A">
        <w:rPr>
          <w:spacing w:val="-6"/>
          <w:lang w:eastAsia="ru-RU"/>
        </w:rPr>
        <w:t>ВКР</w:t>
      </w:r>
      <w:bookmarkStart w:id="1" w:name="_GoBack"/>
      <w:bookmarkEnd w:id="1"/>
      <w:r w:rsidRPr="00407A84">
        <w:rPr>
          <w:spacing w:val="-6"/>
          <w:lang w:eastAsia="ru-RU"/>
        </w:rPr>
        <w:t>. Исправлять и изменять подписанные нормоконтролером работы ЗАПРЕЩАЕ</w:t>
      </w:r>
      <w:r w:rsidRPr="00407A84">
        <w:rPr>
          <w:spacing w:val="-6"/>
          <w:lang w:eastAsia="ru-RU"/>
        </w:rPr>
        <w:t>Т</w:t>
      </w:r>
      <w:r w:rsidRPr="00407A84">
        <w:rPr>
          <w:spacing w:val="-6"/>
          <w:lang w:eastAsia="ru-RU"/>
        </w:rPr>
        <w:t>СЯ.</w:t>
      </w:r>
    </w:p>
    <w:p w:rsidR="00895020" w:rsidRPr="00B42DF5" w:rsidRDefault="00F24348" w:rsidP="00706E82">
      <w:pPr>
        <w:rPr>
          <w:rFonts w:eastAsiaTheme="majorEastAsia" w:cs="Times New Roman"/>
          <w:b/>
          <w:caps/>
          <w:color w:val="000000" w:themeColor="text1"/>
          <w:szCs w:val="28"/>
        </w:rPr>
      </w:pPr>
      <w:r w:rsidRPr="00B42DF5">
        <w:rPr>
          <w:lang w:eastAsia="ru-RU"/>
        </w:rPr>
        <w:t xml:space="preserve">Лист нормоконтроля прикладывается к ВКР, не входит в общую нумерацию страниц </w:t>
      </w:r>
      <w:r w:rsidR="00895020" w:rsidRPr="00B42DF5">
        <w:rPr>
          <w:lang w:eastAsia="ru-RU"/>
        </w:rPr>
        <w:t>работы и не брошюруется</w:t>
      </w:r>
      <w:r w:rsidRPr="00B42DF5">
        <w:rPr>
          <w:lang w:eastAsia="ru-RU"/>
        </w:rPr>
        <w:t>.</w:t>
      </w:r>
      <w:bookmarkStart w:id="2" w:name="_Toc360567060"/>
      <w:bookmarkStart w:id="3" w:name="_Toc360567058"/>
      <w:bookmarkStart w:id="4" w:name="_Toc229158396"/>
      <w:r w:rsidR="00895020" w:rsidRPr="00B42DF5">
        <w:rPr>
          <w:rFonts w:cs="Times New Roman"/>
          <w:bCs/>
        </w:rPr>
        <w:br w:type="page"/>
      </w:r>
    </w:p>
    <w:p w:rsidR="00605153" w:rsidRPr="00B42DF5" w:rsidRDefault="00605153" w:rsidP="00605153">
      <w:pPr>
        <w:pStyle w:val="1"/>
        <w:numPr>
          <w:ilvl w:val="0"/>
          <w:numId w:val="0"/>
        </w:numPr>
        <w:rPr>
          <w:b w:val="0"/>
        </w:rPr>
      </w:pPr>
      <w:r w:rsidRPr="00B42DF5">
        <w:rPr>
          <w:rFonts w:cs="Times New Roman"/>
          <w:bCs w:val="0"/>
        </w:rPr>
        <w:lastRenderedPageBreak/>
        <w:t xml:space="preserve">Приложение </w:t>
      </w:r>
      <w:bookmarkEnd w:id="2"/>
      <w:r w:rsidRPr="00B42DF5">
        <w:rPr>
          <w:rFonts w:cs="Times New Roman"/>
          <w:bCs w:val="0"/>
        </w:rPr>
        <w:t>А</w:t>
      </w:r>
    </w:p>
    <w:p w:rsidR="00605153" w:rsidRPr="00B42DF5" w:rsidRDefault="00605153" w:rsidP="00605153">
      <w:pPr>
        <w:pStyle w:val="1"/>
        <w:numPr>
          <w:ilvl w:val="0"/>
          <w:numId w:val="0"/>
        </w:numPr>
        <w:rPr>
          <w:rFonts w:cs="Times New Roman"/>
          <w:bCs w:val="0"/>
        </w:rPr>
      </w:pPr>
      <w:r w:rsidRPr="00B42DF5">
        <w:rPr>
          <w:rFonts w:cs="Times New Roman"/>
          <w:caps w:val="0"/>
        </w:rPr>
        <w:t>Пример оформления выводов раздела</w:t>
      </w:r>
      <w:r w:rsidR="004C6A43">
        <w:rPr>
          <w:rFonts w:cs="Times New Roman"/>
          <w:bCs w:val="0"/>
          <w:caps w:val="0"/>
        </w:rPr>
        <w:t xml:space="preserve"> </w:t>
      </w:r>
      <w:r w:rsidRPr="00B42DF5">
        <w:rPr>
          <w:rFonts w:cs="Times New Roman"/>
          <w:bCs w:val="0"/>
          <w:caps w:val="0"/>
        </w:rPr>
        <w:t>и подраздела</w:t>
      </w:r>
    </w:p>
    <w:p w:rsidR="00605153" w:rsidRPr="00B42DF5" w:rsidRDefault="00605153" w:rsidP="00605153">
      <w:pPr>
        <w:spacing w:line="360" w:lineRule="auto"/>
        <w:jc w:val="center"/>
        <w:rPr>
          <w:b/>
          <w:szCs w:val="28"/>
        </w:rPr>
      </w:pPr>
    </w:p>
    <w:p w:rsidR="00605153" w:rsidRPr="00B42DF5" w:rsidRDefault="00605153" w:rsidP="00605153">
      <w:pPr>
        <w:spacing w:line="360" w:lineRule="auto"/>
        <w:jc w:val="center"/>
        <w:rPr>
          <w:b/>
          <w:szCs w:val="28"/>
        </w:rPr>
      </w:pPr>
    </w:p>
    <w:p w:rsidR="00605153" w:rsidRPr="00B42DF5" w:rsidRDefault="00605153" w:rsidP="00605153">
      <w:pPr>
        <w:spacing w:line="360" w:lineRule="auto"/>
        <w:rPr>
          <w:szCs w:val="28"/>
        </w:rPr>
      </w:pPr>
      <w:r w:rsidRPr="00B42DF5">
        <w:t>…</w:t>
      </w:r>
      <w:r w:rsidRPr="00B42DF5">
        <w:rPr>
          <w:szCs w:val="28"/>
        </w:rPr>
        <w:t>аварийного выпуска и в максимально короткие сроки пытается устранить аварию.</w:t>
      </w:r>
    </w:p>
    <w:p w:rsidR="00605153" w:rsidRPr="00B42DF5" w:rsidRDefault="00605153" w:rsidP="00605153">
      <w:pPr>
        <w:spacing w:line="360" w:lineRule="auto"/>
        <w:ind w:firstLine="720"/>
        <w:rPr>
          <w:szCs w:val="28"/>
        </w:rPr>
      </w:pPr>
    </w:p>
    <w:p w:rsidR="00605153" w:rsidRPr="00B42DF5" w:rsidRDefault="00605153" w:rsidP="00605153">
      <w:pPr>
        <w:spacing w:line="360" w:lineRule="auto"/>
        <w:ind w:firstLine="720"/>
        <w:rPr>
          <w:szCs w:val="28"/>
        </w:rPr>
      </w:pPr>
      <w:r w:rsidRPr="00B42DF5">
        <w:rPr>
          <w:szCs w:val="28"/>
        </w:rPr>
        <w:t>Таким образом, опасной ситуацией является возникновение аварии внутри ко</w:t>
      </w:r>
      <w:r w:rsidRPr="00B42DF5">
        <w:rPr>
          <w:szCs w:val="28"/>
        </w:rPr>
        <w:t>л</w:t>
      </w:r>
      <w:r w:rsidRPr="00B42DF5">
        <w:rPr>
          <w:szCs w:val="28"/>
        </w:rPr>
        <w:t xml:space="preserve">лекторной сети (на ее узлах и ветках), расположенной в близи бухты </w:t>
      </w:r>
      <w:proofErr w:type="gramStart"/>
      <w:r w:rsidRPr="00B42DF5">
        <w:rPr>
          <w:szCs w:val="28"/>
        </w:rPr>
        <w:t>Южная</w:t>
      </w:r>
      <w:proofErr w:type="gramEnd"/>
      <w:r w:rsidRPr="00B42DF5">
        <w:rPr>
          <w:szCs w:val="28"/>
        </w:rPr>
        <w:t>, что м</w:t>
      </w:r>
      <w:r w:rsidRPr="00B42DF5">
        <w:rPr>
          <w:szCs w:val="28"/>
        </w:rPr>
        <w:t>о</w:t>
      </w:r>
      <w:r w:rsidRPr="00B42DF5">
        <w:rPr>
          <w:szCs w:val="28"/>
        </w:rPr>
        <w:t>жет привести к значительному выбросу в акваторию бухты загрязняющих веществ. Чрезвычайная ситуация рассматриваемая в данной работе, согласно государственн</w:t>
      </w:r>
      <w:r w:rsidRPr="00B42DF5">
        <w:rPr>
          <w:szCs w:val="28"/>
        </w:rPr>
        <w:t>о</w:t>
      </w:r>
      <w:r w:rsidRPr="00B42DF5">
        <w:rPr>
          <w:szCs w:val="28"/>
        </w:rPr>
        <w:t>му классификатору, относится к ЧС техногенного характера местного уровня. Код</w:t>
      </w:r>
      <w:r w:rsidRPr="00B42DF5">
        <w:rPr>
          <w:szCs w:val="28"/>
        </w:rPr>
        <w:t>о</w:t>
      </w:r>
      <w:r w:rsidRPr="00B42DF5">
        <w:rPr>
          <w:szCs w:val="28"/>
        </w:rPr>
        <w:t>вое обозначение – 10810 (аварии на канализационных системах со сбросом и выбр</w:t>
      </w:r>
      <w:r w:rsidRPr="00B42DF5">
        <w:rPr>
          <w:szCs w:val="28"/>
        </w:rPr>
        <w:t>о</w:t>
      </w:r>
      <w:r w:rsidRPr="00B42DF5">
        <w:rPr>
          <w:szCs w:val="28"/>
        </w:rPr>
        <w:t>сом загрязненных веществ).</w:t>
      </w:r>
    </w:p>
    <w:p w:rsidR="00605153" w:rsidRPr="00B42DF5" w:rsidRDefault="00605153" w:rsidP="00605153">
      <w:pPr>
        <w:pStyle w:val="artx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153" w:rsidRPr="00B42DF5" w:rsidRDefault="00605153" w:rsidP="00605153">
      <w:pPr>
        <w:pStyle w:val="artx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153" w:rsidRPr="00B42DF5" w:rsidRDefault="00605153" w:rsidP="00605153">
      <w:pPr>
        <w:ind w:firstLine="0"/>
        <w:jc w:val="center"/>
        <w:rPr>
          <w:b/>
          <w:iCs/>
          <w:szCs w:val="28"/>
        </w:rPr>
      </w:pPr>
      <w:bookmarkStart w:id="5" w:name="_Toc229158406"/>
      <w:r w:rsidRPr="00B42DF5">
        <w:rPr>
          <w:b/>
          <w:szCs w:val="28"/>
        </w:rPr>
        <w:t>Вывод</w:t>
      </w:r>
      <w:r w:rsidRPr="00B42DF5">
        <w:rPr>
          <w:b/>
          <w:iCs/>
          <w:szCs w:val="28"/>
        </w:rPr>
        <w:t>ы раздела 1</w:t>
      </w:r>
      <w:bookmarkEnd w:id="5"/>
    </w:p>
    <w:p w:rsidR="00605153" w:rsidRPr="00B42DF5" w:rsidRDefault="00605153" w:rsidP="00605153"/>
    <w:p w:rsidR="00605153" w:rsidRPr="00B42DF5" w:rsidRDefault="00605153" w:rsidP="00605153">
      <w:pPr>
        <w:spacing w:line="360" w:lineRule="auto"/>
        <w:ind w:firstLine="720"/>
        <w:rPr>
          <w:szCs w:val="28"/>
        </w:rPr>
      </w:pPr>
      <w:r w:rsidRPr="00B42DF5">
        <w:rPr>
          <w:szCs w:val="28"/>
        </w:rPr>
        <w:t>1. В случае поступления нескольких загрязнителей одинакового лимитирующ</w:t>
      </w:r>
      <w:r w:rsidRPr="00B42DF5">
        <w:rPr>
          <w:szCs w:val="28"/>
        </w:rPr>
        <w:t>е</w:t>
      </w:r>
      <w:r w:rsidRPr="00B42DF5">
        <w:rPr>
          <w:szCs w:val="28"/>
        </w:rPr>
        <w:t xml:space="preserve">го показателя допустимая концентрация </w:t>
      </w:r>
      <w:proofErr w:type="spellStart"/>
      <w:r w:rsidRPr="00B42DF5">
        <w:rPr>
          <w:i/>
          <w:szCs w:val="28"/>
        </w:rPr>
        <w:t>С</w:t>
      </w:r>
      <w:r w:rsidRPr="00B42DF5">
        <w:rPr>
          <w:i/>
          <w:szCs w:val="28"/>
          <w:vertAlign w:val="subscript"/>
        </w:rPr>
        <w:t>с.п</w:t>
      </w:r>
      <w:proofErr w:type="gramStart"/>
      <w:r w:rsidRPr="00B42DF5">
        <w:rPr>
          <w:i/>
          <w:szCs w:val="28"/>
          <w:vertAlign w:val="subscript"/>
        </w:rPr>
        <w:t>.в</w:t>
      </w:r>
      <w:proofErr w:type="spellEnd"/>
      <w:proofErr w:type="gramEnd"/>
      <w:r w:rsidRPr="00B42DF5">
        <w:rPr>
          <w:szCs w:val="28"/>
        </w:rPr>
        <w:t xml:space="preserve"> при поступлении в коллектор должна быть уменьшена во столько раз, сколько загрязнителей одновременно поступает.</w:t>
      </w:r>
    </w:p>
    <w:p w:rsidR="00605153" w:rsidRPr="00B42DF5" w:rsidRDefault="00605153" w:rsidP="00605153">
      <w:pPr>
        <w:spacing w:line="360" w:lineRule="auto"/>
        <w:ind w:firstLine="720"/>
        <w:rPr>
          <w:szCs w:val="28"/>
        </w:rPr>
      </w:pPr>
      <w:r w:rsidRPr="00B42DF5">
        <w:rPr>
          <w:szCs w:val="28"/>
        </w:rPr>
        <w:t>2. На берегу бухты Южная города Севастополя расположено множество прич</w:t>
      </w:r>
      <w:r w:rsidRPr="00B42DF5">
        <w:rPr>
          <w:szCs w:val="28"/>
        </w:rPr>
        <w:t>а</w:t>
      </w:r>
      <w:r w:rsidRPr="00B42DF5">
        <w:rPr>
          <w:szCs w:val="28"/>
        </w:rPr>
        <w:t>лов и несколько промышленных объектов, а так же канализационный выпуск, обе</w:t>
      </w:r>
      <w:r w:rsidRPr="00B42DF5">
        <w:rPr>
          <w:szCs w:val="28"/>
        </w:rPr>
        <w:t>с</w:t>
      </w:r>
      <w:r w:rsidRPr="00B42DF5">
        <w:rPr>
          <w:szCs w:val="28"/>
        </w:rPr>
        <w:t xml:space="preserve">печивающий слив сточных вод в случае ЧС на районной системе </w:t>
      </w:r>
      <w:proofErr w:type="spellStart"/>
      <w:r w:rsidRPr="00B42DF5">
        <w:rPr>
          <w:szCs w:val="28"/>
        </w:rPr>
        <w:t>канализования</w:t>
      </w:r>
      <w:proofErr w:type="spellEnd"/>
      <w:r w:rsidRPr="00B42DF5">
        <w:rPr>
          <w:szCs w:val="28"/>
        </w:rPr>
        <w:t>.</w:t>
      </w:r>
    </w:p>
    <w:p w:rsidR="00605153" w:rsidRPr="00B42DF5" w:rsidRDefault="00605153" w:rsidP="00605153">
      <w:pPr>
        <w:spacing w:line="360" w:lineRule="auto"/>
      </w:pPr>
      <w:r w:rsidRPr="00B42DF5">
        <w:t>3. Опасной ситуацией является возникновение аварии внутри коллекторной с</w:t>
      </w:r>
      <w:r w:rsidRPr="00B42DF5">
        <w:t>е</w:t>
      </w:r>
      <w:r w:rsidRPr="00B42DF5">
        <w:t xml:space="preserve">ти (на ее узлах и ветках), расположенной в близи бухты </w:t>
      </w:r>
      <w:proofErr w:type="gramStart"/>
      <w:r w:rsidRPr="00B42DF5">
        <w:t>Южная</w:t>
      </w:r>
      <w:proofErr w:type="gramEnd"/>
      <w:r w:rsidRPr="00B42DF5">
        <w:t>, что может привести к значительному выбросу в акваторию бухты загрязняющих веществ.</w:t>
      </w:r>
    </w:p>
    <w:p w:rsidR="00605153" w:rsidRPr="00B42DF5" w:rsidRDefault="00605153">
      <w:pPr>
        <w:spacing w:after="200" w:line="276" w:lineRule="auto"/>
        <w:ind w:firstLine="0"/>
        <w:jc w:val="left"/>
        <w:rPr>
          <w:rFonts w:eastAsiaTheme="majorEastAsia" w:cs="Times New Roman"/>
          <w:b/>
          <w:caps/>
          <w:color w:val="000000" w:themeColor="text1"/>
          <w:szCs w:val="28"/>
        </w:rPr>
      </w:pPr>
      <w:r w:rsidRPr="00B42DF5">
        <w:rPr>
          <w:rFonts w:cs="Times New Roman"/>
          <w:bCs/>
        </w:rPr>
        <w:br w:type="page"/>
      </w:r>
    </w:p>
    <w:p w:rsidR="004A4E41" w:rsidRPr="00B42DF5" w:rsidRDefault="004A4E41" w:rsidP="004A4E41">
      <w:pPr>
        <w:pStyle w:val="1"/>
        <w:numPr>
          <w:ilvl w:val="0"/>
          <w:numId w:val="0"/>
        </w:numPr>
        <w:rPr>
          <w:b w:val="0"/>
        </w:rPr>
      </w:pPr>
      <w:r w:rsidRPr="00B42DF5">
        <w:rPr>
          <w:rFonts w:cs="Times New Roman"/>
          <w:bCs w:val="0"/>
        </w:rPr>
        <w:lastRenderedPageBreak/>
        <w:t xml:space="preserve">Приложение </w:t>
      </w:r>
      <w:bookmarkEnd w:id="3"/>
      <w:r w:rsidR="00605153" w:rsidRPr="00B42DF5">
        <w:rPr>
          <w:rFonts w:cs="Times New Roman"/>
          <w:bCs w:val="0"/>
        </w:rPr>
        <w:t>Б</w:t>
      </w:r>
    </w:p>
    <w:p w:rsidR="004A4E41" w:rsidRPr="00B42DF5" w:rsidRDefault="004A4E41" w:rsidP="004A4E41">
      <w:pPr>
        <w:pStyle w:val="2"/>
        <w:numPr>
          <w:ilvl w:val="0"/>
          <w:numId w:val="0"/>
        </w:numPr>
        <w:jc w:val="center"/>
      </w:pPr>
      <w:r w:rsidRPr="00B42DF5">
        <w:t>Образец оформления введения</w:t>
      </w:r>
    </w:p>
    <w:p w:rsidR="004A4E41" w:rsidRPr="00B42DF5" w:rsidRDefault="004A4E41" w:rsidP="004A4E41">
      <w:pPr>
        <w:jc w:val="center"/>
        <w:rPr>
          <w:b/>
          <w:szCs w:val="28"/>
        </w:rPr>
      </w:pPr>
    </w:p>
    <w:p w:rsidR="004A4E41" w:rsidRPr="00B42DF5" w:rsidRDefault="00130374" w:rsidP="00130374">
      <w:pPr>
        <w:tabs>
          <w:tab w:val="left" w:pos="-2160"/>
          <w:tab w:val="left" w:pos="4931"/>
        </w:tabs>
        <w:rPr>
          <w:b/>
          <w:szCs w:val="28"/>
        </w:rPr>
      </w:pPr>
      <w:r w:rsidRPr="00B42DF5">
        <w:rPr>
          <w:b/>
          <w:szCs w:val="28"/>
        </w:rPr>
        <w:tab/>
      </w:r>
    </w:p>
    <w:p w:rsidR="004A4E41" w:rsidRPr="00B42DF5" w:rsidRDefault="00015C01" w:rsidP="00015C01">
      <w:pPr>
        <w:tabs>
          <w:tab w:val="left" w:pos="-2160"/>
        </w:tabs>
        <w:ind w:firstLine="0"/>
        <w:jc w:val="center"/>
        <w:rPr>
          <w:b/>
          <w:szCs w:val="28"/>
        </w:rPr>
      </w:pPr>
      <w:r w:rsidRPr="00B42DF5">
        <w:rPr>
          <w:b/>
          <w:szCs w:val="28"/>
        </w:rPr>
        <w:t>ВВЕДЕНИЕ</w:t>
      </w:r>
      <w:bookmarkEnd w:id="4"/>
    </w:p>
    <w:p w:rsidR="004A4E41" w:rsidRPr="00B42DF5" w:rsidRDefault="004A4E41" w:rsidP="004A4E41">
      <w:pPr>
        <w:spacing w:line="360" w:lineRule="auto"/>
        <w:ind w:firstLine="720"/>
        <w:rPr>
          <w:szCs w:val="28"/>
        </w:rPr>
      </w:pPr>
    </w:p>
    <w:p w:rsidR="004A4E41" w:rsidRPr="00B42DF5" w:rsidRDefault="004A4E41" w:rsidP="00F773D7">
      <w:pPr>
        <w:spacing w:line="360" w:lineRule="auto"/>
      </w:pPr>
      <w:r w:rsidRPr="00B42DF5">
        <w:rPr>
          <w:b/>
        </w:rPr>
        <w:t>Актуальность темы.</w:t>
      </w:r>
      <w:r w:rsidRPr="00B42DF5">
        <w:t xml:space="preserve"> В настоящее время проблема загрязнения водных объе</w:t>
      </w:r>
      <w:r w:rsidRPr="00B42DF5">
        <w:t>к</w:t>
      </w:r>
      <w:r w:rsidRPr="00B42DF5">
        <w:t>тов (рек, озер, морей, грунтовых вод и т.д.) является весьма актуальной. Без воды жизнь человеческого сообщества невозможна. Но, даже понимая всю важность роли воды в его жизни, он все равно продолжает жестко эксплуатировать водные объекты, безвозвратно изменяя их естественный режим сбросами и отходами.</w:t>
      </w:r>
    </w:p>
    <w:p w:rsidR="004A4E41" w:rsidRPr="00B42DF5" w:rsidRDefault="004A4E41" w:rsidP="00F773D7">
      <w:pPr>
        <w:spacing w:line="360" w:lineRule="auto"/>
      </w:pPr>
      <w:r w:rsidRPr="00B42DF5">
        <w:t>Ежегодно в водные объекты Земли сбрасывается более 450 км</w:t>
      </w:r>
      <w:r w:rsidRPr="00B42DF5">
        <w:rPr>
          <w:vertAlign w:val="superscript"/>
        </w:rPr>
        <w:t>3</w:t>
      </w:r>
      <w:r w:rsidRPr="00B42DF5">
        <w:t xml:space="preserve"> канализацио</w:t>
      </w:r>
      <w:r w:rsidRPr="00B42DF5">
        <w:t>н</w:t>
      </w:r>
      <w:r w:rsidRPr="00B42DF5">
        <w:t xml:space="preserve">ных стоков, для нейтрализации которых путем уменьшения концентрации </w:t>
      </w:r>
      <w:proofErr w:type="spellStart"/>
      <w:r w:rsidRPr="00B42DF5">
        <w:t>полюта</w:t>
      </w:r>
      <w:r w:rsidRPr="00B42DF5">
        <w:t>н</w:t>
      </w:r>
      <w:r w:rsidRPr="00B42DF5">
        <w:t>тов</w:t>
      </w:r>
      <w:proofErr w:type="spellEnd"/>
      <w:r w:rsidRPr="00B42DF5">
        <w:t xml:space="preserve"> (загрязнителей) в воде до допустимого уровня необходимо 6 тыс. км</w:t>
      </w:r>
      <w:r w:rsidRPr="00B42DF5">
        <w:rPr>
          <w:vertAlign w:val="superscript"/>
        </w:rPr>
        <w:t>3</w:t>
      </w:r>
      <w:r w:rsidRPr="00B42DF5">
        <w:t xml:space="preserve"> чистой в</w:t>
      </w:r>
      <w:r w:rsidRPr="00B42DF5">
        <w:t>о</w:t>
      </w:r>
      <w:r w:rsidRPr="00B42DF5">
        <w:t>ды, то есть две трети доступных поверхностных ресурсов пресной воды (9 тыс. км</w:t>
      </w:r>
      <w:r w:rsidRPr="00B42DF5">
        <w:rPr>
          <w:vertAlign w:val="superscript"/>
        </w:rPr>
        <w:t>3</w:t>
      </w:r>
      <w:r w:rsidRPr="00B42DF5">
        <w:t>). Поэтому чистая вода на нашей планете стала особенно важным ресурсом, значение которого увеличивается с каждым годом.</w:t>
      </w:r>
    </w:p>
    <w:p w:rsidR="004A4E41" w:rsidRPr="00B42DF5" w:rsidRDefault="004A4E41" w:rsidP="00F773D7">
      <w:pPr>
        <w:spacing w:line="360" w:lineRule="auto"/>
      </w:pPr>
      <w:r w:rsidRPr="00B42DF5">
        <w:t>В Украине загрязнение водных объектов приняло катастрофические масштабы. Например, в 1990 году в водоёмы было сброшено 3,2  млрд. м</w:t>
      </w:r>
      <w:r w:rsidRPr="00B42DF5">
        <w:rPr>
          <w:vertAlign w:val="superscript"/>
        </w:rPr>
        <w:t>3</w:t>
      </w:r>
      <w:r w:rsidRPr="00B42DF5">
        <w:t xml:space="preserve"> сточных вод. Реки, особенно малые, водохранилища, акватории Азовского моря, Сиваша, северо-западной части Черного моря характеризуются повышенной загрязненностью, уху</w:t>
      </w:r>
      <w:r w:rsidRPr="00B42DF5">
        <w:t>д</w:t>
      </w:r>
      <w:r w:rsidRPr="00B42DF5">
        <w:t>шением гидрологического состояния, потерей значительной части водных, рыбных, минеральных и деградацией рекреационных ресурсов. Особое беспокойство вызыв</w:t>
      </w:r>
      <w:r w:rsidRPr="00B42DF5">
        <w:t>а</w:t>
      </w:r>
      <w:r w:rsidRPr="00B42DF5">
        <w:t>ет непрекращающийся подъем уровня сероводородной зоны в Черном море.</w:t>
      </w:r>
    </w:p>
    <w:p w:rsidR="004A4E41" w:rsidRPr="00B42DF5" w:rsidRDefault="004A4E41" w:rsidP="00F773D7">
      <w:pPr>
        <w:spacing w:line="360" w:lineRule="auto"/>
      </w:pPr>
      <w:r w:rsidRPr="00B42DF5">
        <w:t>В севастопольском регионе осуществляется интенсивное антропогенное во</w:t>
      </w:r>
      <w:r w:rsidRPr="00B42DF5">
        <w:t>з</w:t>
      </w:r>
      <w:r w:rsidRPr="00B42DF5">
        <w:t>действие на морскую среду в связи с активным промышленно-хозяйственным разв</w:t>
      </w:r>
      <w:r w:rsidRPr="00B42DF5">
        <w:t>и</w:t>
      </w:r>
      <w:r w:rsidRPr="00B42DF5">
        <w:t>тием города. В прибрежные воды города ежегодно сбрасывается около 60 млн. м</w:t>
      </w:r>
      <w:r w:rsidRPr="00B42DF5">
        <w:rPr>
          <w:vertAlign w:val="superscript"/>
        </w:rPr>
        <w:t>3</w:t>
      </w:r>
      <w:r w:rsidRPr="00B42DF5">
        <w:t xml:space="preserve"> сточных вод, в том числе прошедших только механическую очистку 44 млн. м</w:t>
      </w:r>
      <w:r w:rsidRPr="00B42DF5">
        <w:rPr>
          <w:vertAlign w:val="superscript"/>
        </w:rPr>
        <w:t>3</w:t>
      </w:r>
      <w:r w:rsidRPr="00B42DF5">
        <w:t xml:space="preserve"> (73%), без очистки – более 8 млн. м</w:t>
      </w:r>
      <w:r w:rsidRPr="00B42DF5">
        <w:rPr>
          <w:vertAlign w:val="superscript"/>
        </w:rPr>
        <w:t>3</w:t>
      </w:r>
      <w:r w:rsidRPr="00B42DF5">
        <w:t xml:space="preserve"> (14%), биологически очищенных – около 8 млн. м</w:t>
      </w:r>
      <w:r w:rsidRPr="00B42DF5">
        <w:rPr>
          <w:vertAlign w:val="superscript"/>
        </w:rPr>
        <w:t>3</w:t>
      </w:r>
      <w:r w:rsidRPr="00B42DF5">
        <w:t>, то есть 13% от общего количества.</w:t>
      </w:r>
    </w:p>
    <w:p w:rsidR="004A4E41" w:rsidRPr="00B42DF5" w:rsidRDefault="004A4E41" w:rsidP="00F773D7">
      <w:pPr>
        <w:spacing w:line="360" w:lineRule="auto"/>
      </w:pPr>
      <w:r w:rsidRPr="00B42DF5">
        <w:t>Экстремально высокое загрязнение акватории может существенно уменьшить условия водопользования (выход из строя водозаборов, пляжей, массовые заболев</w:t>
      </w:r>
      <w:r w:rsidRPr="00B42DF5">
        <w:t>а</w:t>
      </w:r>
      <w:r w:rsidRPr="00B42DF5">
        <w:t xml:space="preserve">ния, гибель рыбы, водных гидробионтов и водолюбивых растений) происходит, как </w:t>
      </w:r>
      <w:r w:rsidRPr="00B42DF5">
        <w:lastRenderedPageBreak/>
        <w:t>правило, вследствие несанкционированного аварийного сброса загрязняющих в</w:t>
      </w:r>
      <w:r w:rsidRPr="00B42DF5">
        <w:t>е</w:t>
      </w:r>
      <w:r w:rsidRPr="00B42DF5">
        <w:t xml:space="preserve">ществ. </w:t>
      </w:r>
    </w:p>
    <w:p w:rsidR="004A4E41" w:rsidRPr="00B42DF5" w:rsidRDefault="004A4E41" w:rsidP="00F773D7">
      <w:pPr>
        <w:spacing w:line="360" w:lineRule="auto"/>
      </w:pPr>
      <w:r w:rsidRPr="00B42DF5">
        <w:rPr>
          <w:b/>
        </w:rPr>
        <w:t>Цель и задачи работы.</w:t>
      </w:r>
      <w:r w:rsidRPr="00B42DF5">
        <w:t xml:space="preserve"> Целью данной работы является создание программного модуля </w:t>
      </w:r>
      <w:proofErr w:type="gramStart"/>
      <w:r w:rsidRPr="00B42DF5">
        <w:t>для</w:t>
      </w:r>
      <w:proofErr w:type="gramEnd"/>
      <w:r w:rsidRPr="00B42DF5">
        <w:t>…</w:t>
      </w:r>
    </w:p>
    <w:p w:rsidR="004A4E41" w:rsidRPr="00B42DF5" w:rsidRDefault="004A4E41" w:rsidP="00F773D7">
      <w:pPr>
        <w:spacing w:line="360" w:lineRule="auto"/>
      </w:pPr>
      <w:r w:rsidRPr="00B42DF5">
        <w:t>Для достижения поставленной цели необходимо решить следующие задачи</w:t>
      </w:r>
      <w:r w:rsidR="00F773D7" w:rsidRPr="00B42DF5">
        <w:t>:</w:t>
      </w:r>
    </w:p>
    <w:p w:rsidR="004A4E41" w:rsidRPr="00B42DF5" w:rsidRDefault="004A4E41" w:rsidP="00F773D7">
      <w:pPr>
        <w:pStyle w:val="a3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</w:pPr>
      <w:r w:rsidRPr="00B42DF5">
        <w:t>изучить условия возникновения и протекания аварийных ситуаций, рассма</w:t>
      </w:r>
      <w:r w:rsidRPr="00B42DF5">
        <w:t>т</w:t>
      </w:r>
      <w:r w:rsidRPr="00B42DF5">
        <w:t>риваемого типа;</w:t>
      </w:r>
    </w:p>
    <w:p w:rsidR="004A4E41" w:rsidRPr="00B42DF5" w:rsidRDefault="004A4E41" w:rsidP="00F773D7">
      <w:pPr>
        <w:pStyle w:val="a3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</w:pPr>
      <w:r w:rsidRPr="00B42DF5">
        <w:t>рассмотреть и выбрать модель процесса…;</w:t>
      </w:r>
    </w:p>
    <w:p w:rsidR="004A4E41" w:rsidRPr="00B42DF5" w:rsidRDefault="004A4E41" w:rsidP="00F773D7">
      <w:pPr>
        <w:pStyle w:val="a3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</w:pPr>
      <w:r w:rsidRPr="00B42DF5">
        <w:t>разработать программный модуль…;</w:t>
      </w:r>
    </w:p>
    <w:p w:rsidR="004A4E41" w:rsidRPr="00B42DF5" w:rsidRDefault="004A4E41" w:rsidP="00F773D7">
      <w:pPr>
        <w:pStyle w:val="a3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</w:pPr>
      <w:r w:rsidRPr="00B42DF5">
        <w:t>рассмотреть вопросы охраны труда…</w:t>
      </w:r>
      <w:proofErr w:type="gramStart"/>
      <w:r w:rsidRPr="00B42DF5">
        <w:t xml:space="preserve"> .</w:t>
      </w:r>
      <w:proofErr w:type="gramEnd"/>
    </w:p>
    <w:p w:rsidR="00F773D7" w:rsidRPr="00B42DF5" w:rsidRDefault="00F773D7" w:rsidP="00F773D7">
      <w:pPr>
        <w:spacing w:line="360" w:lineRule="auto"/>
      </w:pPr>
      <w:r w:rsidRPr="00B42DF5">
        <w:rPr>
          <w:b/>
        </w:rPr>
        <w:t xml:space="preserve">Предмет и объект исследования. </w:t>
      </w:r>
      <w:r w:rsidRPr="00B42DF5">
        <w:t>Объектом исследования настоящей работы является ……, предметом исследования ……</w:t>
      </w:r>
    </w:p>
    <w:p w:rsidR="00F773D7" w:rsidRPr="00B42DF5" w:rsidRDefault="00F773D7" w:rsidP="00F773D7">
      <w:pPr>
        <w:spacing w:line="360" w:lineRule="auto"/>
        <w:rPr>
          <w:b/>
        </w:rPr>
      </w:pPr>
      <w:r w:rsidRPr="00B42DF5">
        <w:rPr>
          <w:b/>
        </w:rPr>
        <w:t xml:space="preserve">Научна новизна. </w:t>
      </w:r>
      <w:r w:rsidRPr="00B42DF5">
        <w:t>Впервые применен метод … для оценки …</w:t>
      </w:r>
    </w:p>
    <w:p w:rsidR="004A4E41" w:rsidRPr="00B42DF5" w:rsidRDefault="004A4E41" w:rsidP="00F773D7">
      <w:pPr>
        <w:spacing w:line="360" w:lineRule="auto"/>
      </w:pPr>
      <w:r w:rsidRPr="00B42DF5">
        <w:rPr>
          <w:b/>
        </w:rPr>
        <w:t>Практическое значение работы.</w:t>
      </w:r>
      <w:r w:rsidRPr="00B42DF5">
        <w:t xml:space="preserve"> Результаты данной работы могут предста</w:t>
      </w:r>
      <w:r w:rsidRPr="00B42DF5">
        <w:t>в</w:t>
      </w:r>
      <w:r w:rsidRPr="00B42DF5">
        <w:t>лять интерес для…</w:t>
      </w:r>
      <w:proofErr w:type="gramStart"/>
      <w:r w:rsidRPr="00B42DF5">
        <w:t xml:space="preserve"> .</w:t>
      </w:r>
      <w:proofErr w:type="gramEnd"/>
    </w:p>
    <w:p w:rsidR="004A4E41" w:rsidRPr="00B42DF5" w:rsidRDefault="004A4E41" w:rsidP="00F773D7">
      <w:pPr>
        <w:spacing w:line="360" w:lineRule="auto"/>
      </w:pPr>
      <w:r w:rsidRPr="00B42DF5">
        <w:rPr>
          <w:b/>
        </w:rPr>
        <w:t>Структура работы.</w:t>
      </w:r>
      <w:r w:rsidRPr="00B42DF5">
        <w:t xml:space="preserve"> Данная работа состоит из пояснительной записки, вкл</w:t>
      </w:r>
      <w:r w:rsidRPr="00B42DF5">
        <w:t>ю</w:t>
      </w:r>
      <w:r w:rsidRPr="00B42DF5">
        <w:t>чающей в себя введение, четыре раздела, выводы, список использованных источн</w:t>
      </w:r>
      <w:r w:rsidRPr="00B42DF5">
        <w:t>и</w:t>
      </w:r>
      <w:r w:rsidRPr="00B42DF5">
        <w:t>ков, приложени</w:t>
      </w:r>
      <w:proofErr w:type="gramStart"/>
      <w:r w:rsidRPr="00B42DF5">
        <w:t>я(</w:t>
      </w:r>
      <w:proofErr w:type="gramEnd"/>
      <w:r w:rsidRPr="00B42DF5">
        <w:t>й) и программного модуля на электронном носителе.</w:t>
      </w:r>
    </w:p>
    <w:p w:rsidR="004A4E41" w:rsidRPr="00B42DF5" w:rsidRDefault="004A4E41" w:rsidP="00F773D7">
      <w:pPr>
        <w:spacing w:line="360" w:lineRule="auto"/>
      </w:pPr>
      <w:r w:rsidRPr="00B42DF5">
        <w:t>В первом разделе….</w:t>
      </w:r>
    </w:p>
    <w:p w:rsidR="004A4E41" w:rsidRPr="00B42DF5" w:rsidRDefault="004A4E41" w:rsidP="00F773D7">
      <w:pPr>
        <w:spacing w:line="360" w:lineRule="auto"/>
      </w:pPr>
      <w:r w:rsidRPr="00B42DF5">
        <w:t xml:space="preserve">Второй раздел посвящен… </w:t>
      </w:r>
    </w:p>
    <w:p w:rsidR="004A4E41" w:rsidRPr="00B42DF5" w:rsidRDefault="004A4E41" w:rsidP="00F773D7">
      <w:pPr>
        <w:spacing w:line="360" w:lineRule="auto"/>
      </w:pPr>
      <w:r w:rsidRPr="00B42DF5">
        <w:t>В третьем разделе…</w:t>
      </w:r>
    </w:p>
    <w:p w:rsidR="000B5CD6" w:rsidRPr="00B42DF5" w:rsidRDefault="004A4E41" w:rsidP="002161A7">
      <w:pPr>
        <w:spacing w:line="360" w:lineRule="auto"/>
      </w:pPr>
      <w:r w:rsidRPr="00B42DF5">
        <w:t xml:space="preserve">В четвертом разделе </w:t>
      </w:r>
      <w:proofErr w:type="gramStart"/>
      <w:r w:rsidRPr="00B42DF5">
        <w:t>рассмотрены</w:t>
      </w:r>
      <w:proofErr w:type="gramEnd"/>
      <w:r w:rsidRPr="00B42DF5">
        <w:t xml:space="preserve">…  </w:t>
      </w:r>
    </w:p>
    <w:sectPr w:rsidR="000B5CD6" w:rsidRPr="00B42DF5" w:rsidSect="00D16C74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E35"/>
    <w:multiLevelType w:val="hybridMultilevel"/>
    <w:tmpl w:val="A93E37E4"/>
    <w:lvl w:ilvl="0" w:tplc="F1782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256A3"/>
    <w:multiLevelType w:val="hybridMultilevel"/>
    <w:tmpl w:val="C7D4C194"/>
    <w:lvl w:ilvl="0" w:tplc="C42699CA">
      <w:start w:val="65535"/>
      <w:numFmt w:val="bullet"/>
      <w:lvlText w:val="−"/>
      <w:lvlJc w:val="left"/>
      <w:pPr>
        <w:tabs>
          <w:tab w:val="num" w:pos="1789"/>
        </w:tabs>
        <w:ind w:left="178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BC1F83"/>
    <w:multiLevelType w:val="hybridMultilevel"/>
    <w:tmpl w:val="21062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D17108"/>
    <w:multiLevelType w:val="hybridMultilevel"/>
    <w:tmpl w:val="1458B4D2"/>
    <w:lvl w:ilvl="0" w:tplc="F1782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9BC2D19"/>
    <w:multiLevelType w:val="hybridMultilevel"/>
    <w:tmpl w:val="C284E4D2"/>
    <w:lvl w:ilvl="0" w:tplc="78586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B322A5"/>
    <w:multiLevelType w:val="hybridMultilevel"/>
    <w:tmpl w:val="B67C32BA"/>
    <w:lvl w:ilvl="0" w:tplc="F1782D3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1624ED"/>
    <w:multiLevelType w:val="hybridMultilevel"/>
    <w:tmpl w:val="98383C1A"/>
    <w:lvl w:ilvl="0" w:tplc="6EF06B0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6033AE"/>
    <w:multiLevelType w:val="multilevel"/>
    <w:tmpl w:val="9B2096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9CB7CD3"/>
    <w:multiLevelType w:val="hybridMultilevel"/>
    <w:tmpl w:val="FC6A1D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E17181"/>
    <w:multiLevelType w:val="hybridMultilevel"/>
    <w:tmpl w:val="4F2475BE"/>
    <w:lvl w:ilvl="0" w:tplc="F1782D3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2776FE"/>
    <w:multiLevelType w:val="hybridMultilevel"/>
    <w:tmpl w:val="5E60DF12"/>
    <w:lvl w:ilvl="0" w:tplc="F1782D3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AD37B4"/>
    <w:multiLevelType w:val="hybridMultilevel"/>
    <w:tmpl w:val="545E17BC"/>
    <w:lvl w:ilvl="0" w:tplc="1A7C6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F5E2021"/>
    <w:multiLevelType w:val="hybridMultilevel"/>
    <w:tmpl w:val="B19C3DCE"/>
    <w:lvl w:ilvl="0" w:tplc="C42699CA">
      <w:start w:val="65535"/>
      <w:numFmt w:val="bullet"/>
      <w:lvlText w:val="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281722E"/>
    <w:multiLevelType w:val="hybridMultilevel"/>
    <w:tmpl w:val="1A3E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74380C"/>
    <w:multiLevelType w:val="hybridMultilevel"/>
    <w:tmpl w:val="97AE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911C5"/>
    <w:multiLevelType w:val="hybridMultilevel"/>
    <w:tmpl w:val="CEB6B556"/>
    <w:lvl w:ilvl="0" w:tplc="F1782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74B65E9"/>
    <w:multiLevelType w:val="hybridMultilevel"/>
    <w:tmpl w:val="B16C31E8"/>
    <w:lvl w:ilvl="0" w:tplc="F1782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9B47606"/>
    <w:multiLevelType w:val="multilevel"/>
    <w:tmpl w:val="8196F8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71C57399"/>
    <w:multiLevelType w:val="multilevel"/>
    <w:tmpl w:val="EB363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D72967"/>
    <w:multiLevelType w:val="hybridMultilevel"/>
    <w:tmpl w:val="27B82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0"/>
  </w:num>
  <w:num w:numId="5">
    <w:abstractNumId w:val="9"/>
  </w:num>
  <w:num w:numId="6">
    <w:abstractNumId w:val="14"/>
  </w:num>
  <w:num w:numId="7">
    <w:abstractNumId w:val="5"/>
  </w:num>
  <w:num w:numId="8">
    <w:abstractNumId w:val="1"/>
  </w:num>
  <w:num w:numId="9">
    <w:abstractNumId w:val="12"/>
  </w:num>
  <w:num w:numId="10">
    <w:abstractNumId w:val="4"/>
  </w:num>
  <w:num w:numId="11">
    <w:abstractNumId w:val="18"/>
  </w:num>
  <w:num w:numId="12">
    <w:abstractNumId w:val="6"/>
  </w:num>
  <w:num w:numId="13">
    <w:abstractNumId w:val="8"/>
  </w:num>
  <w:num w:numId="14">
    <w:abstractNumId w:val="2"/>
  </w:num>
  <w:num w:numId="15">
    <w:abstractNumId w:val="0"/>
  </w:num>
  <w:num w:numId="16">
    <w:abstractNumId w:val="17"/>
  </w:num>
  <w:num w:numId="17">
    <w:abstractNumId w:val="11"/>
  </w:num>
  <w:num w:numId="18">
    <w:abstractNumId w:val="19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onsecutiveHyphenLimit w:val="4"/>
  <w:hyphenationZone w:val="284"/>
  <w:characterSpacingControl w:val="doNotCompress"/>
  <w:compat>
    <w:compatSetting w:name="compatibilityMode" w:uri="http://schemas.microsoft.com/office/word" w:val="12"/>
  </w:compat>
  <w:rsids>
    <w:rsidRoot w:val="00732865"/>
    <w:rsid w:val="00004D6E"/>
    <w:rsid w:val="00015C01"/>
    <w:rsid w:val="00017FA9"/>
    <w:rsid w:val="000333A0"/>
    <w:rsid w:val="00041225"/>
    <w:rsid w:val="00043764"/>
    <w:rsid w:val="00046E3D"/>
    <w:rsid w:val="00057A2A"/>
    <w:rsid w:val="00061478"/>
    <w:rsid w:val="000627CC"/>
    <w:rsid w:val="000745B3"/>
    <w:rsid w:val="0007613B"/>
    <w:rsid w:val="000805BC"/>
    <w:rsid w:val="0008250B"/>
    <w:rsid w:val="00085D28"/>
    <w:rsid w:val="00085D5A"/>
    <w:rsid w:val="00092CCE"/>
    <w:rsid w:val="0009671B"/>
    <w:rsid w:val="00096EE9"/>
    <w:rsid w:val="000B0EEB"/>
    <w:rsid w:val="000B43FA"/>
    <w:rsid w:val="000B460B"/>
    <w:rsid w:val="000B4E9B"/>
    <w:rsid w:val="000B5CD6"/>
    <w:rsid w:val="000B6698"/>
    <w:rsid w:val="000B75FD"/>
    <w:rsid w:val="000C519F"/>
    <w:rsid w:val="000C6652"/>
    <w:rsid w:val="000D665B"/>
    <w:rsid w:val="000F1083"/>
    <w:rsid w:val="000F4F86"/>
    <w:rsid w:val="00130253"/>
    <w:rsid w:val="00130374"/>
    <w:rsid w:val="001316EA"/>
    <w:rsid w:val="00134034"/>
    <w:rsid w:val="001414B0"/>
    <w:rsid w:val="00152D8B"/>
    <w:rsid w:val="00186D02"/>
    <w:rsid w:val="0018755C"/>
    <w:rsid w:val="00192D64"/>
    <w:rsid w:val="001946B3"/>
    <w:rsid w:val="00194FE7"/>
    <w:rsid w:val="001A402F"/>
    <w:rsid w:val="001B0614"/>
    <w:rsid w:val="001B2695"/>
    <w:rsid w:val="001B40EE"/>
    <w:rsid w:val="001C1EB2"/>
    <w:rsid w:val="001C7F60"/>
    <w:rsid w:val="001D1E59"/>
    <w:rsid w:val="001D2044"/>
    <w:rsid w:val="001D68E6"/>
    <w:rsid w:val="001E36F9"/>
    <w:rsid w:val="001E4851"/>
    <w:rsid w:val="001E6C2C"/>
    <w:rsid w:val="001F467A"/>
    <w:rsid w:val="001F5010"/>
    <w:rsid w:val="001F5380"/>
    <w:rsid w:val="001F7615"/>
    <w:rsid w:val="00200974"/>
    <w:rsid w:val="00206346"/>
    <w:rsid w:val="002151FF"/>
    <w:rsid w:val="002161A7"/>
    <w:rsid w:val="002314DB"/>
    <w:rsid w:val="00233D3E"/>
    <w:rsid w:val="002367DA"/>
    <w:rsid w:val="00236AA6"/>
    <w:rsid w:val="00241036"/>
    <w:rsid w:val="00271999"/>
    <w:rsid w:val="00283AFA"/>
    <w:rsid w:val="002A0199"/>
    <w:rsid w:val="002A38CE"/>
    <w:rsid w:val="002B2263"/>
    <w:rsid w:val="002B664A"/>
    <w:rsid w:val="002B6785"/>
    <w:rsid w:val="002C05B9"/>
    <w:rsid w:val="002C3F8C"/>
    <w:rsid w:val="002D5819"/>
    <w:rsid w:val="002E56BF"/>
    <w:rsid w:val="002E61D9"/>
    <w:rsid w:val="002E7392"/>
    <w:rsid w:val="002F27D8"/>
    <w:rsid w:val="002F7C4F"/>
    <w:rsid w:val="00301C21"/>
    <w:rsid w:val="00305610"/>
    <w:rsid w:val="00310B66"/>
    <w:rsid w:val="00314763"/>
    <w:rsid w:val="00322FDB"/>
    <w:rsid w:val="00324645"/>
    <w:rsid w:val="003372BB"/>
    <w:rsid w:val="00337733"/>
    <w:rsid w:val="00344B9F"/>
    <w:rsid w:val="00360C47"/>
    <w:rsid w:val="003630AC"/>
    <w:rsid w:val="00382E7C"/>
    <w:rsid w:val="00384426"/>
    <w:rsid w:val="00393399"/>
    <w:rsid w:val="00393E05"/>
    <w:rsid w:val="00395E92"/>
    <w:rsid w:val="00396D47"/>
    <w:rsid w:val="003A4370"/>
    <w:rsid w:val="003A6FCB"/>
    <w:rsid w:val="003A71E2"/>
    <w:rsid w:val="003B7A57"/>
    <w:rsid w:val="003D744C"/>
    <w:rsid w:val="003F02D7"/>
    <w:rsid w:val="003F2A6A"/>
    <w:rsid w:val="003F7352"/>
    <w:rsid w:val="004000A0"/>
    <w:rsid w:val="00405FEB"/>
    <w:rsid w:val="00407A84"/>
    <w:rsid w:val="004222AE"/>
    <w:rsid w:val="004278B8"/>
    <w:rsid w:val="0043609C"/>
    <w:rsid w:val="00443D08"/>
    <w:rsid w:val="00445677"/>
    <w:rsid w:val="00456685"/>
    <w:rsid w:val="0045773B"/>
    <w:rsid w:val="00464635"/>
    <w:rsid w:val="004730B4"/>
    <w:rsid w:val="004838A9"/>
    <w:rsid w:val="00487638"/>
    <w:rsid w:val="00497751"/>
    <w:rsid w:val="004A4E41"/>
    <w:rsid w:val="004A6C23"/>
    <w:rsid w:val="004B4184"/>
    <w:rsid w:val="004B56D3"/>
    <w:rsid w:val="004B6512"/>
    <w:rsid w:val="004B724E"/>
    <w:rsid w:val="004C00A1"/>
    <w:rsid w:val="004C10AA"/>
    <w:rsid w:val="004C6A43"/>
    <w:rsid w:val="004D49AA"/>
    <w:rsid w:val="004E509A"/>
    <w:rsid w:val="004F2E67"/>
    <w:rsid w:val="004F47A0"/>
    <w:rsid w:val="00523680"/>
    <w:rsid w:val="005264A5"/>
    <w:rsid w:val="005327C5"/>
    <w:rsid w:val="0054157B"/>
    <w:rsid w:val="00553DA2"/>
    <w:rsid w:val="00554D07"/>
    <w:rsid w:val="00562E72"/>
    <w:rsid w:val="00572542"/>
    <w:rsid w:val="00573B1D"/>
    <w:rsid w:val="00586972"/>
    <w:rsid w:val="00593AF1"/>
    <w:rsid w:val="005A099A"/>
    <w:rsid w:val="005A43AE"/>
    <w:rsid w:val="005C0ABE"/>
    <w:rsid w:val="005C0D3B"/>
    <w:rsid w:val="005C1664"/>
    <w:rsid w:val="005C2CCA"/>
    <w:rsid w:val="005C3ECB"/>
    <w:rsid w:val="005F435C"/>
    <w:rsid w:val="005F7253"/>
    <w:rsid w:val="00601150"/>
    <w:rsid w:val="00605153"/>
    <w:rsid w:val="00621077"/>
    <w:rsid w:val="00623DA5"/>
    <w:rsid w:val="006337DC"/>
    <w:rsid w:val="006373A9"/>
    <w:rsid w:val="00637425"/>
    <w:rsid w:val="00640F4D"/>
    <w:rsid w:val="006415AF"/>
    <w:rsid w:val="00643608"/>
    <w:rsid w:val="00647CED"/>
    <w:rsid w:val="00651141"/>
    <w:rsid w:val="00653103"/>
    <w:rsid w:val="00667A18"/>
    <w:rsid w:val="006838EA"/>
    <w:rsid w:val="006848BB"/>
    <w:rsid w:val="006861D6"/>
    <w:rsid w:val="006976ED"/>
    <w:rsid w:val="006A4EA3"/>
    <w:rsid w:val="006B6B92"/>
    <w:rsid w:val="006D331C"/>
    <w:rsid w:val="006D3D34"/>
    <w:rsid w:val="006E7FE1"/>
    <w:rsid w:val="006F3ECB"/>
    <w:rsid w:val="00706E82"/>
    <w:rsid w:val="00716689"/>
    <w:rsid w:val="007224B9"/>
    <w:rsid w:val="00724CA7"/>
    <w:rsid w:val="00732865"/>
    <w:rsid w:val="0074345D"/>
    <w:rsid w:val="00753F12"/>
    <w:rsid w:val="00754E94"/>
    <w:rsid w:val="00756FEF"/>
    <w:rsid w:val="00757796"/>
    <w:rsid w:val="007601CB"/>
    <w:rsid w:val="00770CFC"/>
    <w:rsid w:val="007804FE"/>
    <w:rsid w:val="00782828"/>
    <w:rsid w:val="00794837"/>
    <w:rsid w:val="00796600"/>
    <w:rsid w:val="007A3198"/>
    <w:rsid w:val="007B28BE"/>
    <w:rsid w:val="007B502C"/>
    <w:rsid w:val="007C2313"/>
    <w:rsid w:val="007C3384"/>
    <w:rsid w:val="007D41CD"/>
    <w:rsid w:val="007D496A"/>
    <w:rsid w:val="007D5BB4"/>
    <w:rsid w:val="007D784D"/>
    <w:rsid w:val="007E0D6B"/>
    <w:rsid w:val="007E20B9"/>
    <w:rsid w:val="007F6127"/>
    <w:rsid w:val="00802785"/>
    <w:rsid w:val="00811AEF"/>
    <w:rsid w:val="00812312"/>
    <w:rsid w:val="00820464"/>
    <w:rsid w:val="008235E0"/>
    <w:rsid w:val="00825C0B"/>
    <w:rsid w:val="00830753"/>
    <w:rsid w:val="0083149A"/>
    <w:rsid w:val="00832781"/>
    <w:rsid w:val="008436BA"/>
    <w:rsid w:val="00851A41"/>
    <w:rsid w:val="0085578B"/>
    <w:rsid w:val="00856571"/>
    <w:rsid w:val="00863608"/>
    <w:rsid w:val="008668D1"/>
    <w:rsid w:val="008708DB"/>
    <w:rsid w:val="00870E0B"/>
    <w:rsid w:val="008813F4"/>
    <w:rsid w:val="00881F7C"/>
    <w:rsid w:val="008825CB"/>
    <w:rsid w:val="00890615"/>
    <w:rsid w:val="00895020"/>
    <w:rsid w:val="008A6B2D"/>
    <w:rsid w:val="008B40A9"/>
    <w:rsid w:val="008E6CDE"/>
    <w:rsid w:val="008F2D2E"/>
    <w:rsid w:val="008F472C"/>
    <w:rsid w:val="008F5A8F"/>
    <w:rsid w:val="00902156"/>
    <w:rsid w:val="009342FB"/>
    <w:rsid w:val="00937FA1"/>
    <w:rsid w:val="00945C88"/>
    <w:rsid w:val="00963165"/>
    <w:rsid w:val="00966260"/>
    <w:rsid w:val="0097252B"/>
    <w:rsid w:val="00972C32"/>
    <w:rsid w:val="00985179"/>
    <w:rsid w:val="009B02F5"/>
    <w:rsid w:val="009B0304"/>
    <w:rsid w:val="009B5A5D"/>
    <w:rsid w:val="009C234C"/>
    <w:rsid w:val="009D0BC4"/>
    <w:rsid w:val="009E1B59"/>
    <w:rsid w:val="009F2475"/>
    <w:rsid w:val="009F40DC"/>
    <w:rsid w:val="009F66F0"/>
    <w:rsid w:val="00A03474"/>
    <w:rsid w:val="00A0766B"/>
    <w:rsid w:val="00A07A75"/>
    <w:rsid w:val="00A2213E"/>
    <w:rsid w:val="00A30BBF"/>
    <w:rsid w:val="00A35069"/>
    <w:rsid w:val="00A374E1"/>
    <w:rsid w:val="00A45EB3"/>
    <w:rsid w:val="00A5720D"/>
    <w:rsid w:val="00A65F22"/>
    <w:rsid w:val="00A666EA"/>
    <w:rsid w:val="00A71C67"/>
    <w:rsid w:val="00A84B7F"/>
    <w:rsid w:val="00A852CE"/>
    <w:rsid w:val="00A961A4"/>
    <w:rsid w:val="00A97A65"/>
    <w:rsid w:val="00A97FBF"/>
    <w:rsid w:val="00AC40F5"/>
    <w:rsid w:val="00AC710A"/>
    <w:rsid w:val="00AC7E48"/>
    <w:rsid w:val="00AD4F0A"/>
    <w:rsid w:val="00AD60E0"/>
    <w:rsid w:val="00AE2ABB"/>
    <w:rsid w:val="00AE5DC0"/>
    <w:rsid w:val="00AE6F89"/>
    <w:rsid w:val="00AF4D9B"/>
    <w:rsid w:val="00B050A1"/>
    <w:rsid w:val="00B051C0"/>
    <w:rsid w:val="00B14ED5"/>
    <w:rsid w:val="00B22E43"/>
    <w:rsid w:val="00B27E55"/>
    <w:rsid w:val="00B4223F"/>
    <w:rsid w:val="00B42DF5"/>
    <w:rsid w:val="00B43DDB"/>
    <w:rsid w:val="00B57EC1"/>
    <w:rsid w:val="00B73C4D"/>
    <w:rsid w:val="00B74552"/>
    <w:rsid w:val="00B8026E"/>
    <w:rsid w:val="00B862BD"/>
    <w:rsid w:val="00B8690D"/>
    <w:rsid w:val="00B86E89"/>
    <w:rsid w:val="00B87467"/>
    <w:rsid w:val="00BB17F3"/>
    <w:rsid w:val="00BD6AAB"/>
    <w:rsid w:val="00BE4E52"/>
    <w:rsid w:val="00BF5685"/>
    <w:rsid w:val="00C102CA"/>
    <w:rsid w:val="00C27389"/>
    <w:rsid w:val="00C30AC2"/>
    <w:rsid w:val="00C31273"/>
    <w:rsid w:val="00C32DFF"/>
    <w:rsid w:val="00C33B90"/>
    <w:rsid w:val="00C40FFE"/>
    <w:rsid w:val="00C46801"/>
    <w:rsid w:val="00C56067"/>
    <w:rsid w:val="00C6476B"/>
    <w:rsid w:val="00C767DE"/>
    <w:rsid w:val="00C775A9"/>
    <w:rsid w:val="00C81A2E"/>
    <w:rsid w:val="00C84F62"/>
    <w:rsid w:val="00C86D6A"/>
    <w:rsid w:val="00C931F6"/>
    <w:rsid w:val="00CB2EDE"/>
    <w:rsid w:val="00CB5258"/>
    <w:rsid w:val="00CB661D"/>
    <w:rsid w:val="00CB7FB2"/>
    <w:rsid w:val="00CC6C6A"/>
    <w:rsid w:val="00CE0E6E"/>
    <w:rsid w:val="00CE2AF6"/>
    <w:rsid w:val="00CE7748"/>
    <w:rsid w:val="00CF31E4"/>
    <w:rsid w:val="00D02A6E"/>
    <w:rsid w:val="00D063AA"/>
    <w:rsid w:val="00D076B4"/>
    <w:rsid w:val="00D134A0"/>
    <w:rsid w:val="00D14817"/>
    <w:rsid w:val="00D16C74"/>
    <w:rsid w:val="00D31EEB"/>
    <w:rsid w:val="00D35E76"/>
    <w:rsid w:val="00D43E49"/>
    <w:rsid w:val="00D44A9B"/>
    <w:rsid w:val="00D44BA0"/>
    <w:rsid w:val="00D50CAD"/>
    <w:rsid w:val="00D52DE1"/>
    <w:rsid w:val="00D617EA"/>
    <w:rsid w:val="00D64466"/>
    <w:rsid w:val="00D65FB9"/>
    <w:rsid w:val="00D8031A"/>
    <w:rsid w:val="00D8047C"/>
    <w:rsid w:val="00D82884"/>
    <w:rsid w:val="00D84757"/>
    <w:rsid w:val="00D87873"/>
    <w:rsid w:val="00D96393"/>
    <w:rsid w:val="00DA0291"/>
    <w:rsid w:val="00DA284D"/>
    <w:rsid w:val="00DB261E"/>
    <w:rsid w:val="00DC0F26"/>
    <w:rsid w:val="00DC2044"/>
    <w:rsid w:val="00DC4FD3"/>
    <w:rsid w:val="00DC7DFE"/>
    <w:rsid w:val="00DD1352"/>
    <w:rsid w:val="00DD1620"/>
    <w:rsid w:val="00DF04B4"/>
    <w:rsid w:val="00DF6B85"/>
    <w:rsid w:val="00E022B1"/>
    <w:rsid w:val="00E07EE4"/>
    <w:rsid w:val="00E107AF"/>
    <w:rsid w:val="00E20EF2"/>
    <w:rsid w:val="00E35974"/>
    <w:rsid w:val="00E368CA"/>
    <w:rsid w:val="00E43CFD"/>
    <w:rsid w:val="00E55672"/>
    <w:rsid w:val="00E72BC4"/>
    <w:rsid w:val="00E75DC9"/>
    <w:rsid w:val="00E77924"/>
    <w:rsid w:val="00E810EC"/>
    <w:rsid w:val="00E958BA"/>
    <w:rsid w:val="00EA62FE"/>
    <w:rsid w:val="00EA7F8D"/>
    <w:rsid w:val="00EB62B0"/>
    <w:rsid w:val="00EB6599"/>
    <w:rsid w:val="00EB73CE"/>
    <w:rsid w:val="00EC14D2"/>
    <w:rsid w:val="00EC76A7"/>
    <w:rsid w:val="00ED7B8E"/>
    <w:rsid w:val="00ED7D51"/>
    <w:rsid w:val="00EE4026"/>
    <w:rsid w:val="00EF415E"/>
    <w:rsid w:val="00EF4F96"/>
    <w:rsid w:val="00F22333"/>
    <w:rsid w:val="00F24348"/>
    <w:rsid w:val="00F33B23"/>
    <w:rsid w:val="00F40D3B"/>
    <w:rsid w:val="00F51D3D"/>
    <w:rsid w:val="00F52F04"/>
    <w:rsid w:val="00F611D6"/>
    <w:rsid w:val="00F64234"/>
    <w:rsid w:val="00F64E12"/>
    <w:rsid w:val="00F714CF"/>
    <w:rsid w:val="00F773D7"/>
    <w:rsid w:val="00F77498"/>
    <w:rsid w:val="00F93286"/>
    <w:rsid w:val="00F95EBE"/>
    <w:rsid w:val="00F97A53"/>
    <w:rsid w:val="00FA1325"/>
    <w:rsid w:val="00FA4572"/>
    <w:rsid w:val="00FA4F43"/>
    <w:rsid w:val="00FA6AAB"/>
    <w:rsid w:val="00FB0B34"/>
    <w:rsid w:val="00FB3A8E"/>
    <w:rsid w:val="00FC31B1"/>
    <w:rsid w:val="00FC4057"/>
    <w:rsid w:val="00FC58B0"/>
    <w:rsid w:val="00FD66FF"/>
    <w:rsid w:val="00FE13E7"/>
    <w:rsid w:val="00FE7427"/>
    <w:rsid w:val="00FE74CA"/>
    <w:rsid w:val="00FF046C"/>
    <w:rsid w:val="00FF0919"/>
    <w:rsid w:val="00FF3E2A"/>
    <w:rsid w:val="00FF7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2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1A402F"/>
    <w:pPr>
      <w:keepNext/>
      <w:keepLines/>
      <w:numPr>
        <w:numId w:val="1"/>
      </w:numPr>
      <w:tabs>
        <w:tab w:val="left" w:pos="284"/>
      </w:tabs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43AE"/>
    <w:pPr>
      <w:keepNext/>
      <w:keepLines/>
      <w:numPr>
        <w:ilvl w:val="1"/>
        <w:numId w:val="1"/>
      </w:numPr>
      <w:tabs>
        <w:tab w:val="left" w:pos="1134"/>
      </w:tabs>
      <w:ind w:left="0" w:firstLine="709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026E"/>
    <w:pPr>
      <w:keepNext/>
      <w:keepLines/>
      <w:numPr>
        <w:ilvl w:val="2"/>
        <w:numId w:val="1"/>
      </w:numPr>
      <w:ind w:left="0" w:firstLine="70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D6AAB"/>
    <w:pPr>
      <w:keepNext/>
      <w:keepLines/>
      <w:numPr>
        <w:ilvl w:val="3"/>
        <w:numId w:val="1"/>
      </w:numPr>
      <w:tabs>
        <w:tab w:val="left" w:pos="851"/>
        <w:tab w:val="left" w:pos="1560"/>
      </w:tabs>
      <w:ind w:left="0" w:firstLine="709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02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02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0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0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0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02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43A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026E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BD6AAB"/>
    <w:rPr>
      <w:rFonts w:ascii="Times New Roman" w:eastAsiaTheme="majorEastAsia" w:hAnsi="Times New Roman" w:cs="Times New Roman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40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A40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A40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A40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A40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B86E89"/>
    <w:pPr>
      <w:ind w:left="720"/>
      <w:contextualSpacing/>
    </w:pPr>
  </w:style>
  <w:style w:type="table" w:styleId="a4">
    <w:name w:val="Table Grid"/>
    <w:basedOn w:val="a1"/>
    <w:rsid w:val="0062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D50CAD"/>
    <w:pPr>
      <w:ind w:left="720" w:firstLine="0"/>
    </w:pPr>
    <w:rPr>
      <w:rFonts w:eastAsia="Times New Roman" w:cs="Times New Roman"/>
      <w:sz w:val="24"/>
      <w:szCs w:val="24"/>
      <w:lang w:val="uk-UA" w:eastAsia="ru-RU"/>
    </w:rPr>
  </w:style>
  <w:style w:type="character" w:customStyle="1" w:styleId="a6">
    <w:name w:val="Основной текст с отступом Знак"/>
    <w:basedOn w:val="a0"/>
    <w:link w:val="a5"/>
    <w:rsid w:val="00D50CA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rtx">
    <w:name w:val="artx"/>
    <w:basedOn w:val="a"/>
    <w:rsid w:val="000B5CD6"/>
    <w:pPr>
      <w:ind w:firstLine="0"/>
      <w:jc w:val="left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D35E7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D35E7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9B5A5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5A5D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nhideWhenUsed/>
    <w:rsid w:val="007224B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7224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-14">
    <w:name w:val="Body-14"/>
    <w:basedOn w:val="a"/>
    <w:link w:val="Body-140"/>
    <w:rsid w:val="003B7A57"/>
    <w:pPr>
      <w:spacing w:line="360" w:lineRule="auto"/>
      <w:ind w:firstLine="680"/>
    </w:pPr>
    <w:rPr>
      <w:rFonts w:eastAsia="Times New Roman" w:cs="Times New Roman"/>
      <w:szCs w:val="20"/>
      <w:lang w:eastAsia="ru-RU"/>
    </w:rPr>
  </w:style>
  <w:style w:type="character" w:customStyle="1" w:styleId="Body-140">
    <w:name w:val="Body-14 Знак"/>
    <w:basedOn w:val="a0"/>
    <w:link w:val="Body-14"/>
    <w:rsid w:val="003B7A5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List141">
    <w:name w:val="List_14_1."/>
    <w:basedOn w:val="a"/>
    <w:link w:val="List1410"/>
    <w:rsid w:val="003B7A57"/>
    <w:pPr>
      <w:tabs>
        <w:tab w:val="num" w:pos="360"/>
      </w:tabs>
      <w:spacing w:line="360" w:lineRule="auto"/>
      <w:ind w:firstLine="0"/>
    </w:pPr>
    <w:rPr>
      <w:rFonts w:eastAsia="Times New Roman" w:cs="Times New Roman"/>
      <w:szCs w:val="20"/>
      <w:lang w:eastAsia="ru-RU"/>
    </w:rPr>
  </w:style>
  <w:style w:type="character" w:customStyle="1" w:styleId="List1410">
    <w:name w:val="List_14_1. Знак"/>
    <w:basedOn w:val="a0"/>
    <w:link w:val="List141"/>
    <w:rsid w:val="003B7A5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rsid w:val="003B7A57"/>
    <w:rPr>
      <w:color w:val="0000FF"/>
      <w:u w:val="single"/>
    </w:rPr>
  </w:style>
  <w:style w:type="paragraph" w:styleId="ae">
    <w:name w:val="Normal (Web)"/>
    <w:aliases w:val="Обычный (Web)"/>
    <w:basedOn w:val="a"/>
    <w:uiPriority w:val="99"/>
    <w:rsid w:val="003B7A57"/>
    <w:pPr>
      <w:widowControl w:val="0"/>
      <w:suppressAutoHyphens/>
      <w:spacing w:before="280" w:after="280"/>
      <w:ind w:firstLine="0"/>
      <w:jc w:val="left"/>
    </w:pPr>
    <w:rPr>
      <w:rFonts w:ascii="Verdana" w:eastAsia="Lucida Sans Unicode" w:hAnsi="Verdana" w:cs="Tahoma"/>
      <w:color w:val="000000"/>
      <w:sz w:val="17"/>
      <w:szCs w:val="17"/>
      <w:lang w:val="en-US" w:bidi="en-US"/>
    </w:rPr>
  </w:style>
  <w:style w:type="paragraph" w:customStyle="1" w:styleId="p">
    <w:name w:val="p"/>
    <w:basedOn w:val="a"/>
    <w:rsid w:val="003B7A5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1">
    <w:name w:val="Гиперссылка1"/>
    <w:rsid w:val="003B7A57"/>
    <w:rPr>
      <w:color w:val="0000FF"/>
      <w:u w:val="single"/>
    </w:rPr>
  </w:style>
  <w:style w:type="paragraph" w:styleId="21">
    <w:name w:val="Body Text 2"/>
    <w:basedOn w:val="a"/>
    <w:link w:val="22"/>
    <w:rsid w:val="003B7A57"/>
    <w:pPr>
      <w:spacing w:after="120" w:line="48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3B7A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Plain Text"/>
    <w:basedOn w:val="a"/>
    <w:link w:val="af0"/>
    <w:rsid w:val="003B7A57"/>
    <w:pPr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3B7A5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3B7A57"/>
    <w:pPr>
      <w:spacing w:before="100" w:after="100" w:line="240" w:lineRule="auto"/>
    </w:pPr>
    <w:rPr>
      <w:rFonts w:ascii="Tahoma" w:eastAsia="Tahoma" w:hAnsi="Tahoma" w:cs="Times New Roman"/>
      <w:snapToGrid w:val="0"/>
      <w:sz w:val="24"/>
      <w:szCs w:val="20"/>
      <w:lang w:eastAsia="ru-RU"/>
    </w:rPr>
  </w:style>
  <w:style w:type="paragraph" w:customStyle="1" w:styleId="ConsTitle">
    <w:name w:val="ConsTitle"/>
    <w:rsid w:val="003B7A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Normal">
    <w:name w:val="ConsNormal"/>
    <w:rsid w:val="003B7A5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10">
    <w:name w:val="Основной текст с отступом 21"/>
    <w:basedOn w:val="12"/>
    <w:rsid w:val="003B7A57"/>
    <w:pPr>
      <w:widowControl w:val="0"/>
      <w:spacing w:before="0" w:after="0" w:line="360" w:lineRule="auto"/>
      <w:ind w:firstLine="709"/>
    </w:pPr>
    <w:rPr>
      <w:rFonts w:ascii="Arial" w:eastAsia="Times New Roman" w:hAnsi="Arial"/>
      <w:snapToGrid/>
      <w:sz w:val="20"/>
    </w:rPr>
  </w:style>
  <w:style w:type="character" w:customStyle="1" w:styleId="apple-converted-space">
    <w:name w:val="apple-converted-space"/>
    <w:basedOn w:val="a0"/>
    <w:rsid w:val="00EE4026"/>
  </w:style>
  <w:style w:type="character" w:styleId="af1">
    <w:name w:val="Strong"/>
    <w:basedOn w:val="a0"/>
    <w:uiPriority w:val="22"/>
    <w:qFormat/>
    <w:rsid w:val="00EE4026"/>
    <w:rPr>
      <w:b/>
      <w:bCs/>
    </w:rPr>
  </w:style>
  <w:style w:type="character" w:customStyle="1" w:styleId="FontStyle94">
    <w:name w:val="Font Style94"/>
    <w:uiPriority w:val="99"/>
    <w:rsid w:val="00384426"/>
    <w:rPr>
      <w:rFonts w:ascii="Book Antiqua" w:hAnsi="Book Antiqua" w:cs="Book Antiqua"/>
      <w:b/>
      <w:bCs/>
      <w:i/>
      <w:iCs/>
      <w:spacing w:val="-20"/>
      <w:sz w:val="18"/>
      <w:szCs w:val="18"/>
    </w:rPr>
  </w:style>
  <w:style w:type="paragraph" w:customStyle="1" w:styleId="Style11">
    <w:name w:val="Style11"/>
    <w:basedOn w:val="a"/>
    <w:uiPriority w:val="99"/>
    <w:rsid w:val="00384426"/>
    <w:pPr>
      <w:widowControl w:val="0"/>
      <w:autoSpaceDE w:val="0"/>
      <w:autoSpaceDN w:val="0"/>
      <w:adjustRightInd w:val="0"/>
      <w:ind w:firstLine="0"/>
      <w:jc w:val="left"/>
    </w:pPr>
    <w:rPr>
      <w:rFonts w:eastAsia="Calibri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384426"/>
    <w:pPr>
      <w:widowControl w:val="0"/>
      <w:autoSpaceDE w:val="0"/>
      <w:autoSpaceDN w:val="0"/>
      <w:adjustRightInd w:val="0"/>
      <w:ind w:firstLine="0"/>
      <w:jc w:val="left"/>
    </w:pPr>
    <w:rPr>
      <w:rFonts w:eastAsia="Calibri" w:cs="Times New Roman"/>
      <w:sz w:val="24"/>
      <w:szCs w:val="24"/>
      <w:lang w:eastAsia="ru-RU"/>
    </w:rPr>
  </w:style>
  <w:style w:type="character" w:customStyle="1" w:styleId="FontStyle36">
    <w:name w:val="Font Style36"/>
    <w:uiPriority w:val="99"/>
    <w:rsid w:val="00384426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84426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38442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2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02F"/>
    <w:pPr>
      <w:keepNext/>
      <w:keepLines/>
      <w:numPr>
        <w:numId w:val="1"/>
      </w:numPr>
      <w:tabs>
        <w:tab w:val="left" w:pos="284"/>
      </w:tabs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43AE"/>
    <w:pPr>
      <w:keepNext/>
      <w:keepLines/>
      <w:numPr>
        <w:ilvl w:val="1"/>
        <w:numId w:val="1"/>
      </w:numPr>
      <w:tabs>
        <w:tab w:val="left" w:pos="1134"/>
      </w:tabs>
      <w:ind w:left="0" w:firstLine="709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B7FB2"/>
    <w:pPr>
      <w:keepNext/>
      <w:keepLines/>
      <w:numPr>
        <w:ilvl w:val="2"/>
        <w:numId w:val="1"/>
      </w:numPr>
      <w:spacing w:before="200"/>
      <w:ind w:left="0" w:firstLine="70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02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02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02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0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0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0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02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43A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B7FB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4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A40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A40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A40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A40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A40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B86E89"/>
    <w:pPr>
      <w:ind w:left="720"/>
      <w:contextualSpacing/>
    </w:pPr>
  </w:style>
  <w:style w:type="table" w:styleId="a4">
    <w:name w:val="Table Grid"/>
    <w:basedOn w:val="a1"/>
    <w:uiPriority w:val="59"/>
    <w:rsid w:val="0062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D50CAD"/>
    <w:pPr>
      <w:ind w:left="720" w:firstLine="0"/>
    </w:pPr>
    <w:rPr>
      <w:rFonts w:eastAsia="Times New Roman" w:cs="Times New Roman"/>
      <w:sz w:val="24"/>
      <w:szCs w:val="24"/>
      <w:lang w:val="uk-UA" w:eastAsia="ru-RU"/>
    </w:rPr>
  </w:style>
  <w:style w:type="character" w:customStyle="1" w:styleId="a6">
    <w:name w:val="Основной текст с отступом Знак"/>
    <w:basedOn w:val="a0"/>
    <w:link w:val="a5"/>
    <w:rsid w:val="00D50CA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rtx">
    <w:name w:val="artx"/>
    <w:basedOn w:val="a"/>
    <w:rsid w:val="000B5CD6"/>
    <w:pPr>
      <w:ind w:firstLine="0"/>
      <w:jc w:val="left"/>
    </w:pPr>
    <w:rPr>
      <w:rFonts w:ascii="Arial" w:eastAsia="Times New Roman" w:hAnsi="Arial" w:cs="Arial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19</Pages>
  <Words>6526</Words>
  <Characters>37202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Admin</cp:lastModifiedBy>
  <cp:revision>312</cp:revision>
  <dcterms:created xsi:type="dcterms:W3CDTF">2016-05-27T17:52:00Z</dcterms:created>
  <dcterms:modified xsi:type="dcterms:W3CDTF">2016-05-30T06:10:00Z</dcterms:modified>
</cp:coreProperties>
</file>