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D0" w:rsidRDefault="00E373D0" w:rsidP="00E373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73D0" w:rsidRPr="00B67C20" w:rsidRDefault="00B67C20" w:rsidP="00E373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ФГБОУ ВО </w:t>
      </w:r>
      <w:r w:rsidRPr="00B67C20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373D0" w:rsidRPr="009360EA">
        <w:rPr>
          <w:rFonts w:ascii="Times New Roman" w:eastAsia="Times New Roman" w:hAnsi="Times New Roman" w:cs="Times New Roman"/>
          <w:sz w:val="28"/>
          <w:szCs w:val="28"/>
        </w:rPr>
        <w:t>Севастопольский</w:t>
      </w:r>
      <w:r w:rsidR="00E373D0" w:rsidRPr="009360EA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="00E373D0" w:rsidRPr="009360EA">
        <w:rPr>
          <w:rFonts w:ascii="Times New Roman" w:eastAsia="Times New Roman" w:hAnsi="Times New Roman" w:cs="Times New Roman"/>
          <w:sz w:val="28"/>
          <w:szCs w:val="28"/>
        </w:rPr>
        <w:t xml:space="preserve"> университет</w:t>
      </w:r>
      <w:r w:rsidRPr="00B67C2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373D0" w:rsidRPr="009360EA" w:rsidRDefault="00E373D0" w:rsidP="00E373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Кафедра ИС</w:t>
      </w:r>
    </w:p>
    <w:p w:rsidR="00E373D0" w:rsidRPr="009360EA" w:rsidRDefault="00E373D0" w:rsidP="00E373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Default="00E373D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C20" w:rsidRDefault="00B67C2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C20" w:rsidRPr="0044153E" w:rsidRDefault="00B67C2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pStyle w:val="a3"/>
        <w:tabs>
          <w:tab w:val="left" w:pos="4320"/>
        </w:tabs>
        <w:ind w:right="-113" w:firstLine="539"/>
        <w:jc w:val="center"/>
        <w:rPr>
          <w:rFonts w:cs="Times New Roman"/>
          <w:szCs w:val="28"/>
          <w:lang w:val="ru-RU"/>
        </w:rPr>
      </w:pPr>
      <w:r w:rsidRPr="009360EA">
        <w:rPr>
          <w:rFonts w:cs="Times New Roman"/>
          <w:szCs w:val="28"/>
          <w:lang w:val="ru-RU"/>
        </w:rPr>
        <w:t>Отчет</w:t>
      </w:r>
    </w:p>
    <w:p w:rsidR="00E373D0" w:rsidRDefault="00E373D0" w:rsidP="00E373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373D0" w:rsidRPr="00E373D0" w:rsidRDefault="00E373D0" w:rsidP="00E373D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3D0">
        <w:rPr>
          <w:rFonts w:ascii="Times New Roman" w:hAnsi="Times New Roman" w:cs="Times New Roman"/>
          <w:sz w:val="28"/>
          <w:szCs w:val="28"/>
        </w:rPr>
        <w:t>«Корреляционный и регрессионный анализ данных. Множественный регрессионный анализ»</w:t>
      </w:r>
    </w:p>
    <w:p w:rsidR="00E373D0" w:rsidRPr="009360EA" w:rsidRDefault="00E373D0" w:rsidP="00E373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373D0" w:rsidRPr="009360EA" w:rsidRDefault="00E373D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Default="00E373D0" w:rsidP="00E373D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373D0" w:rsidRDefault="00E373D0" w:rsidP="00E373D0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ст. гр. И</w:t>
      </w:r>
      <w:r w:rsidRPr="009360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 w:cs="Times New Roman"/>
          <w:sz w:val="28"/>
          <w:szCs w:val="28"/>
        </w:rPr>
        <w:t>б</w:t>
      </w:r>
      <w:r w:rsidR="00E57027">
        <w:rPr>
          <w:rFonts w:ascii="Times New Roman" w:eastAsia="Times New Roman" w:hAnsi="Times New Roman" w:cs="Times New Roman"/>
          <w:sz w:val="28"/>
          <w:szCs w:val="28"/>
        </w:rPr>
        <w:t>-3</w:t>
      </w:r>
      <w:r w:rsidR="00E57027" w:rsidRPr="00E5702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д</w:t>
      </w:r>
    </w:p>
    <w:p w:rsidR="00E373D0" w:rsidRDefault="00E57027" w:rsidP="00E373D0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Лисянский А.</w:t>
      </w:r>
      <w:r w:rsidR="00CC3F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E373D0" w:rsidRPr="009360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73D0" w:rsidRPr="009360EA" w:rsidRDefault="00E373D0" w:rsidP="00E373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E373D0" w:rsidRDefault="00E373D0" w:rsidP="00E373D0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А.</w:t>
      </w:r>
      <w:r w:rsidR="00CC3FF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И.</w:t>
      </w:r>
    </w:p>
    <w:p w:rsidR="00E373D0" w:rsidRDefault="00E373D0" w:rsidP="00E373D0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Default="00E373D0" w:rsidP="00E373D0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Default="00E373D0" w:rsidP="00E373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7C20" w:rsidRDefault="00B67C20" w:rsidP="00E373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73D0" w:rsidRPr="009360EA" w:rsidRDefault="00E373D0" w:rsidP="00E373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ль</w:t>
      </w:r>
    </w:p>
    <w:p w:rsidR="00E373D0" w:rsidRDefault="00E373D0" w:rsidP="00E373D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E373D0" w:rsidRDefault="00E373D0" w:rsidP="00E373D0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 xml:space="preserve">Закрепить теоретические знания и приобрести практические навыки в построении регрессионных моделей объекта по экспериментальным данным с использованием программы </w:t>
      </w:r>
      <w:r w:rsidRPr="00E93AA5">
        <w:rPr>
          <w:szCs w:val="28"/>
        </w:rPr>
        <w:t>Statistica</w:t>
      </w:r>
      <w:r w:rsidRPr="00E93AA5">
        <w:rPr>
          <w:szCs w:val="28"/>
          <w:lang w:val="ru-RU"/>
        </w:rPr>
        <w:t>.</w:t>
      </w:r>
    </w:p>
    <w:p w:rsid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 xml:space="preserve">По результатам наблюдений за функционированием объектов получены экспериментальные данные. </w:t>
      </w:r>
      <w:r w:rsidRPr="003061D6">
        <w:rPr>
          <w:szCs w:val="28"/>
          <w:lang w:val="ru-RU"/>
        </w:rPr>
        <w:t>Построить регрессионные модели объектов по заданным экспериментальным данным.</w:t>
      </w:r>
    </w:p>
    <w:p w:rsidR="00ED254F" w:rsidRDefault="00ED254F" w:rsidP="00E93AA5">
      <w:pPr>
        <w:pStyle w:val="a3"/>
        <w:ind w:firstLine="567"/>
        <w:rPr>
          <w:szCs w:val="28"/>
          <w:lang w:val="ru-RU"/>
        </w:rPr>
      </w:pPr>
    </w:p>
    <w:p w:rsidR="000F141E" w:rsidRDefault="001041FB" w:rsidP="00ED254F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254F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0F141E">
        <w:rPr>
          <w:rFonts w:ascii="Times New Roman" w:eastAsia="Times New Roman" w:hAnsi="Times New Roman" w:cs="Times New Roman"/>
          <w:b/>
          <w:sz w:val="28"/>
          <w:szCs w:val="28"/>
        </w:rPr>
        <w:t>Вариант задания</w:t>
      </w:r>
    </w:p>
    <w:p w:rsidR="00E93AA5" w:rsidRDefault="001041FB" w:rsidP="000F141E">
      <w:pPr>
        <w:pStyle w:val="a3"/>
        <w:ind w:firstLine="567"/>
        <w:rPr>
          <w:szCs w:val="28"/>
          <w:lang w:val="ru-RU"/>
        </w:rPr>
      </w:pPr>
      <w:r w:rsidRPr="000F141E">
        <w:rPr>
          <w:szCs w:val="28"/>
          <w:lang w:val="ru-RU"/>
        </w:rPr>
        <w:t>Котировка юаня относительно других валют</w:t>
      </w:r>
      <w:r w:rsidR="00B67C20">
        <w:rPr>
          <w:szCs w:val="28"/>
          <w:lang w:val="ru-RU"/>
        </w:rPr>
        <w:t xml:space="preserve"> </w:t>
      </w:r>
      <w:r w:rsidRPr="000F141E">
        <w:rPr>
          <w:szCs w:val="28"/>
          <w:lang w:val="ru-RU"/>
        </w:rPr>
        <w:t>(доллар,евро,рубли)</w:t>
      </w:r>
    </w:p>
    <w:p w:rsidR="000F141E" w:rsidRPr="000F141E" w:rsidRDefault="000F141E" w:rsidP="000F141E">
      <w:pPr>
        <w:pStyle w:val="a3"/>
        <w:ind w:firstLine="567"/>
        <w:rPr>
          <w:szCs w:val="28"/>
          <w:lang w:val="ru-RU"/>
        </w:rPr>
      </w:pPr>
    </w:p>
    <w:p w:rsidR="00E93AA5" w:rsidRDefault="00ED254F" w:rsidP="00E93AA5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E93AA5" w:rsidRPr="009360EA">
        <w:rPr>
          <w:rFonts w:ascii="Times New Roman" w:eastAsia="Times New Roman" w:hAnsi="Times New Roman" w:cs="Times New Roman"/>
          <w:b/>
          <w:sz w:val="28"/>
          <w:szCs w:val="28"/>
        </w:rPr>
        <w:t>.Ход работы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>Решение общей задачи разбивается на несколько этапов: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>а) предварительная обработка данных с целью стандартизации результатов наблюдения;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>б) оценка параметров регрессионных моделей;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>в) проверка значимости коэффициентов регрессии;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>г) оценка точности регрессионных моделей;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  <w:r w:rsidRPr="00E93AA5">
        <w:rPr>
          <w:szCs w:val="28"/>
          <w:lang w:val="ru-RU"/>
        </w:rPr>
        <w:t>д) выводы о возможности применения составленных регрессионных моделей.</w:t>
      </w:r>
    </w:p>
    <w:p w:rsidR="00E93AA5" w:rsidRPr="003061D6" w:rsidRDefault="00E93AA5" w:rsidP="00E93AA5">
      <w:pPr>
        <w:pStyle w:val="a3"/>
        <w:ind w:firstLine="567"/>
        <w:rPr>
          <w:szCs w:val="28"/>
          <w:lang w:val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</w:tblGrid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Месяц</w:t>
            </w:r>
            <w:r w:rsidR="00A3241A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,год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Средняя цена за 10 юаней, руб.</w:t>
            </w:r>
          </w:p>
        </w:tc>
        <w:tc>
          <w:tcPr>
            <w:tcW w:w="1880" w:type="dxa"/>
          </w:tcPr>
          <w:p w:rsidR="003933C4" w:rsidRPr="003933C4" w:rsidRDefault="003933C4" w:rsidP="00A3241A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Средняя</w:t>
            </w:r>
            <w:r w:rsidR="00A3241A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 цена</w:t>
            </w: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 за 10 юаней,</w:t>
            </w:r>
            <w:r w:rsidR="00A3241A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 </w:t>
            </w: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USD </w:t>
            </w:r>
          </w:p>
        </w:tc>
        <w:tc>
          <w:tcPr>
            <w:tcW w:w="1880" w:type="dxa"/>
          </w:tcPr>
          <w:p w:rsidR="003933C4" w:rsidRPr="003933C4" w:rsidRDefault="003933C4" w:rsidP="00A3241A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Средняя</w:t>
            </w:r>
            <w:r w:rsidR="00A3241A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 цена</w:t>
            </w: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 за 10 юаней,</w:t>
            </w:r>
            <w:r w:rsidR="00A3241A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 </w:t>
            </w: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 xml:space="preserve">EUR 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Февраль 2015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104.856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1.5986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1.4090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Январь 2015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104.936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0.1599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1.3254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Декабрь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87.7689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1.6123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1.3200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Ноябрь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75.6258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1.6277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1.3182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Октябрь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66.5377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1.6351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1.3005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Сентябрь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61.8445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1.6281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1.2650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Август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58.6739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1.6273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1.2348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Июль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55.4986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1.6188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1.2009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Июнь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55.224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1.6117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1.1875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Май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55.6978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1.6015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1.1770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Апрель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57.24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1.5984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1.1743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lastRenderedPageBreak/>
              <w:t>Март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58.8931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1.6078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1.1909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Февраль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58.1104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1.6314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1.2229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Январь 2014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55.5971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1.6513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1.2207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Декабрь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54.1276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1.6497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1.2079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Ноябрь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53.6563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1.6410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1.2282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Октябрь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52.6294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1.6415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1.2129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Сентябрь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53.1277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1.6342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1.2446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Август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53.8939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1.6340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1.2321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Июль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53.2016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1.6307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1.2742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Июнь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52.6012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1.6282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1.2437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Май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51.0672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1.6310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1.2697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Апрель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50.6989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1.6220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1.2598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Март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49.5148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1.6104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1.2577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Февраль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48.3038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1.6058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1.2299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Январь 2013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48.6386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1.6076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1.2308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Декабрь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49.3672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1.6047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1.2479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Ноябрь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50.4282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1.6055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1.2569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Октябрь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49.5774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1.6021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1.2388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Сентябрь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49.6242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1.5901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1.2563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Август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50.1365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1.5745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1.2865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Июль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51.1143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1.5677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1.2948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Июнь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51.5889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1.5736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1.2073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Май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48.9664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1.5735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1.2481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Апрель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46.7351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1.5865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1.2053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Март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46.4739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1.5876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1.2116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Февраль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47.5031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1.5870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1.2190</w:t>
            </w:r>
          </w:p>
        </w:tc>
      </w:tr>
      <w:tr w:rsidR="003933C4" w:rsidRPr="003933C4" w:rsidTr="00691DF3">
        <w:trPr>
          <w:trHeight w:val="137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Январь 2012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49.8254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1.5815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1.2525</w:t>
            </w:r>
          </w:p>
        </w:tc>
      </w:tr>
      <w:tr w:rsidR="003933C4" w:rsidRPr="003933C4" w:rsidTr="00691DF3">
        <w:trPr>
          <w:trHeight w:val="484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lastRenderedPageBreak/>
              <w:t>Декабрь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49.5917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1.5874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1.2112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Ноябрь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48.563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1.5675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1.1715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Октябрь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49.0938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1.5736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1.1878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Сентябрь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47.6146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1.5630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1.1543</w:t>
            </w:r>
          </w:p>
        </w:tc>
      </w:tr>
      <w:tr w:rsidR="003933C4" w:rsidRPr="003933C4" w:rsidTr="00691DF3">
        <w:trPr>
          <w:trHeight w:val="484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Август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45.1815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1.5673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1.1021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Июль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43.1337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1.5523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1.1100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Июнь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43.1844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1.5468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1.0926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Май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42.9857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1.5424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1.0973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Апрель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43.071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1.5405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1.0758</w:t>
            </w:r>
          </w:p>
        </w:tc>
      </w:tr>
      <w:tr w:rsidR="003933C4" w:rsidRPr="003933C4" w:rsidTr="00691DF3">
        <w:trPr>
          <w:trHeight w:val="484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Март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43.2916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1.5246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1.1014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Февраль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44.5068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1.5221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1.1198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Январь 2011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45.4414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1.5140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1.1296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Декабрь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46.1868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1.5149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1.1344</w:t>
            </w:r>
          </w:p>
        </w:tc>
      </w:tr>
      <w:tr w:rsidR="003933C4" w:rsidRPr="003933C4" w:rsidTr="00691DF3">
        <w:trPr>
          <w:trHeight w:val="484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Ноябрь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46.5468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1.5004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1.1150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Октябрь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45.5883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1.4979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1.09081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Сентябрь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45.5777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1.4958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1.1646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Август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44.8138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1.4690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1.1638</w:t>
            </w:r>
          </w:p>
        </w:tc>
      </w:tr>
      <w:tr w:rsidR="003933C4" w:rsidRPr="003933C4" w:rsidTr="00691DF3">
        <w:trPr>
          <w:trHeight w:val="484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Июль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45.1091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1.4764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1.1756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Июнь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45.6126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1.4716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1.2271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Май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44.6423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1.4644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1.2014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Апрель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42.7844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1.4649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1.1098</w:t>
            </w:r>
          </w:p>
        </w:tc>
      </w:tr>
      <w:tr w:rsidR="003933C4" w:rsidRPr="003933C4" w:rsidTr="00691DF3">
        <w:trPr>
          <w:trHeight w:val="499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Март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43.2406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1.4650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1.0987</w:t>
            </w:r>
          </w:p>
        </w:tc>
      </w:tr>
      <w:tr w:rsidR="003933C4" w:rsidRPr="003933C4" w:rsidTr="00691DF3">
        <w:trPr>
          <w:trHeight w:val="484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Февраль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44.0874</w:t>
            </w:r>
          </w:p>
        </w:tc>
        <w:tc>
          <w:tcPr>
            <w:tcW w:w="1880" w:type="dxa"/>
            <w:tcBorders>
              <w:bottom w:val="single" w:sz="4" w:space="0" w:color="000000" w:themeColor="text1"/>
            </w:tcBorders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1.4649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1.0547</w:t>
            </w:r>
          </w:p>
        </w:tc>
      </w:tr>
      <w:tr w:rsidR="003933C4" w:rsidRPr="003933C4" w:rsidTr="00691DF3">
        <w:trPr>
          <w:trHeight w:val="513"/>
          <w:jc w:val="center"/>
        </w:trPr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Январь 2010</w:t>
            </w:r>
          </w:p>
        </w:tc>
        <w:tc>
          <w:tcPr>
            <w:tcW w:w="1880" w:type="dxa"/>
          </w:tcPr>
          <w:p w:rsidR="003933C4" w:rsidRPr="003933C4" w:rsidRDefault="003933C4">
            <w:pPr>
              <w:spacing w:before="300"/>
              <w:rPr>
                <w:rFonts w:ascii="Courier New" w:hAnsi="Courier New" w:cs="Courier New"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color w:val="4D4D4D"/>
                <w:sz w:val="20"/>
                <w:szCs w:val="20"/>
              </w:rPr>
              <w:t>43.532</w:t>
            </w:r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:rsidR="003933C4" w:rsidRPr="003933C4" w:rsidRDefault="003933C4" w:rsidP="00A3241A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1.4648</w:t>
            </w:r>
          </w:p>
        </w:tc>
        <w:tc>
          <w:tcPr>
            <w:tcW w:w="1880" w:type="dxa"/>
          </w:tcPr>
          <w:p w:rsidR="003933C4" w:rsidRPr="003933C4" w:rsidRDefault="003933C4" w:rsidP="003933C4">
            <w:pPr>
              <w:spacing w:before="300"/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</w:pPr>
            <w:r w:rsidRPr="003933C4">
              <w:rPr>
                <w:rFonts w:ascii="Courier New" w:hAnsi="Courier New" w:cs="Courier New"/>
                <w:b/>
                <w:bCs/>
                <w:color w:val="4D4D4D"/>
                <w:sz w:val="20"/>
                <w:szCs w:val="20"/>
              </w:rPr>
              <w:t>1.0173</w:t>
            </w:r>
          </w:p>
        </w:tc>
      </w:tr>
    </w:tbl>
    <w:p w:rsidR="00A3241A" w:rsidRDefault="00A3241A" w:rsidP="00E93AA5">
      <w:pPr>
        <w:pStyle w:val="a3"/>
        <w:ind w:firstLine="567"/>
        <w:rPr>
          <w:rFonts w:ascii="Courier New" w:hAnsi="Courier New" w:cs="Courier New"/>
          <w:sz w:val="20"/>
          <w:szCs w:val="20"/>
          <w:lang w:val="ru-RU"/>
        </w:rPr>
      </w:pPr>
    </w:p>
    <w:p w:rsidR="00A3241A" w:rsidRPr="00691DF3" w:rsidRDefault="00691DF3" w:rsidP="00E93AA5">
      <w:pPr>
        <w:pStyle w:val="a3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</w:t>
      </w:r>
      <w:r w:rsidR="00A3241A" w:rsidRPr="00691DF3">
        <w:rPr>
          <w:rFonts w:cs="Times New Roman"/>
          <w:szCs w:val="28"/>
          <w:lang w:val="ru-RU"/>
        </w:rPr>
        <w:t xml:space="preserve">1- </w:t>
      </w:r>
      <w:r>
        <w:rPr>
          <w:rFonts w:cs="Times New Roman"/>
          <w:szCs w:val="28"/>
          <w:lang w:val="ru-RU"/>
        </w:rPr>
        <w:t>Котировка</w:t>
      </w:r>
      <w:r w:rsidR="00FE7899">
        <w:rPr>
          <w:rFonts w:cs="Times New Roman"/>
          <w:szCs w:val="28"/>
          <w:lang w:val="ru-RU"/>
        </w:rPr>
        <w:t xml:space="preserve"> </w:t>
      </w:r>
      <w:r w:rsidR="00A3241A" w:rsidRPr="00691DF3">
        <w:rPr>
          <w:rFonts w:cs="Times New Roman"/>
          <w:szCs w:val="28"/>
          <w:lang w:val="ru-RU"/>
        </w:rPr>
        <w:t xml:space="preserve"> юаня за 5 лет относительно других валю</w:t>
      </w:r>
      <w:r w:rsidRPr="00691DF3">
        <w:rPr>
          <w:rFonts w:cs="Times New Roman"/>
          <w:szCs w:val="28"/>
          <w:lang w:val="ru-RU"/>
        </w:rPr>
        <w:t>т</w:t>
      </w:r>
    </w:p>
    <w:p w:rsidR="003061D6" w:rsidRDefault="00C83ECE" w:rsidP="00E93AA5">
      <w:pPr>
        <w:pStyle w:val="a3"/>
        <w:ind w:firstLine="567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 w:bidi="ar-SA"/>
        </w:rPr>
        <w:lastRenderedPageBreak/>
        <w:drawing>
          <wp:inline distT="0" distB="0" distL="0" distR="0">
            <wp:extent cx="5153745" cy="4544060"/>
            <wp:effectExtent l="19050" t="0" r="8805" b="0"/>
            <wp:docPr id="1" name="Рисунок 0" descr="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99" w:rsidRPr="00FE7899" w:rsidRDefault="00FE7899" w:rsidP="00FE7899">
      <w:pPr>
        <w:pStyle w:val="a3"/>
        <w:ind w:firstLine="567"/>
        <w:jc w:val="center"/>
        <w:rPr>
          <w:rFonts w:cs="Times New Roman"/>
          <w:szCs w:val="28"/>
          <w:lang w:val="ru-RU"/>
        </w:rPr>
      </w:pPr>
      <w:r w:rsidRPr="00FE7899">
        <w:rPr>
          <w:rFonts w:cs="Times New Roman"/>
          <w:szCs w:val="28"/>
          <w:lang w:val="ru-RU"/>
        </w:rPr>
        <w:t>Рисунок 1 Создание электронной таблицы с исходными данными</w:t>
      </w:r>
    </w:p>
    <w:p w:rsidR="00D267EA" w:rsidRPr="00FE7899" w:rsidRDefault="00D267EA" w:rsidP="00E93AA5">
      <w:pPr>
        <w:pStyle w:val="a3"/>
        <w:ind w:firstLine="567"/>
        <w:rPr>
          <w:rFonts w:ascii="Courier New" w:hAnsi="Courier New" w:cs="Courier New"/>
          <w:sz w:val="20"/>
          <w:szCs w:val="20"/>
          <w:lang w:val="ru-RU"/>
        </w:rPr>
      </w:pPr>
    </w:p>
    <w:p w:rsidR="00D267EA" w:rsidRDefault="00D267EA" w:rsidP="00396163">
      <w:pPr>
        <w:pStyle w:val="a3"/>
        <w:ind w:firstLine="567"/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 w:bidi="ar-SA"/>
        </w:rPr>
        <w:drawing>
          <wp:inline distT="0" distB="0" distL="0" distR="0">
            <wp:extent cx="3238952" cy="3362795"/>
            <wp:effectExtent l="19050" t="0" r="0" b="0"/>
            <wp:docPr id="2" name="Рисунок 1" descr="1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63" w:rsidRPr="00396163" w:rsidRDefault="00396163" w:rsidP="00396163">
      <w:pPr>
        <w:widowControl w:val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6163">
        <w:rPr>
          <w:rFonts w:ascii="Times New Roman" w:hAnsi="Times New Roman" w:cs="Times New Roman"/>
          <w:sz w:val="28"/>
          <w:szCs w:val="28"/>
        </w:rPr>
        <w:t xml:space="preserve">Рисунок 2 - Для получения </w:t>
      </w:r>
      <w:r w:rsidR="00080AC7" w:rsidRPr="00396163">
        <w:rPr>
          <w:rFonts w:ascii="Times New Roman" w:hAnsi="Times New Roman" w:cs="Times New Roman"/>
          <w:sz w:val="28"/>
          <w:szCs w:val="28"/>
        </w:rPr>
        <w:t>дескриптивных</w:t>
      </w:r>
      <w:r w:rsidRPr="00396163">
        <w:rPr>
          <w:rFonts w:ascii="Times New Roman" w:hAnsi="Times New Roman" w:cs="Times New Roman"/>
          <w:sz w:val="28"/>
          <w:szCs w:val="28"/>
        </w:rPr>
        <w:t xml:space="preserve"> статистик в стартовой панел</w:t>
      </w:r>
      <w:r w:rsidR="00080AC7">
        <w:rPr>
          <w:rFonts w:ascii="Times New Roman" w:hAnsi="Times New Roman" w:cs="Times New Roman"/>
          <w:sz w:val="28"/>
          <w:szCs w:val="28"/>
        </w:rPr>
        <w:t>и</w:t>
      </w:r>
      <w:r w:rsidRPr="00396163">
        <w:rPr>
          <w:rFonts w:ascii="Times New Roman" w:hAnsi="Times New Roman" w:cs="Times New Roman"/>
          <w:sz w:val="28"/>
          <w:szCs w:val="28"/>
        </w:rPr>
        <w:t xml:space="preserve"> модуля </w:t>
      </w:r>
      <w:r w:rsidRPr="00C51F36">
        <w:rPr>
          <w:rFonts w:ascii="Times New Roman" w:hAnsi="Times New Roman" w:cs="Times New Roman"/>
          <w:b/>
          <w:sz w:val="28"/>
          <w:szCs w:val="28"/>
        </w:rPr>
        <w:t>Основные статистики и таблицы</w:t>
      </w:r>
      <w:r w:rsidRPr="00396163">
        <w:rPr>
          <w:rFonts w:ascii="Times New Roman" w:hAnsi="Times New Roman" w:cs="Times New Roman"/>
          <w:sz w:val="28"/>
          <w:szCs w:val="28"/>
        </w:rPr>
        <w:t xml:space="preserve"> выберем команду Descriptive statistics.</w:t>
      </w:r>
    </w:p>
    <w:p w:rsidR="00396163" w:rsidRPr="00396163" w:rsidRDefault="00396163" w:rsidP="00396163">
      <w:pPr>
        <w:pStyle w:val="a3"/>
        <w:ind w:firstLine="567"/>
        <w:jc w:val="center"/>
        <w:rPr>
          <w:rFonts w:ascii="Courier New" w:hAnsi="Courier New" w:cs="Courier New"/>
          <w:sz w:val="20"/>
          <w:szCs w:val="20"/>
          <w:lang w:val="ru-RU"/>
        </w:rPr>
      </w:pPr>
    </w:p>
    <w:p w:rsidR="007B7869" w:rsidRPr="00396163" w:rsidRDefault="007B7869" w:rsidP="00E93AA5">
      <w:pPr>
        <w:pStyle w:val="a3"/>
        <w:ind w:firstLine="567"/>
        <w:rPr>
          <w:rFonts w:ascii="Courier New" w:hAnsi="Courier New" w:cs="Courier New"/>
          <w:sz w:val="20"/>
          <w:szCs w:val="20"/>
          <w:lang w:val="ru-RU"/>
        </w:rPr>
      </w:pPr>
    </w:p>
    <w:p w:rsidR="007B7869" w:rsidRDefault="007B7869" w:rsidP="00E93AA5">
      <w:pPr>
        <w:pStyle w:val="a3"/>
        <w:ind w:firstLine="567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 w:bidi="ar-SA"/>
        </w:rPr>
        <w:drawing>
          <wp:inline distT="0" distB="0" distL="0" distR="0">
            <wp:extent cx="4801270" cy="1171739"/>
            <wp:effectExtent l="19050" t="0" r="0" b="0"/>
            <wp:docPr id="3" name="Рисунок 2" descr="1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Pr="00080AC7" w:rsidRDefault="00C51F36" w:rsidP="00C51F36">
      <w:pPr>
        <w:pStyle w:val="a3"/>
        <w:ind w:firstLine="567"/>
        <w:jc w:val="center"/>
        <w:rPr>
          <w:rFonts w:cs="Times New Roman"/>
          <w:szCs w:val="28"/>
          <w:lang w:val="ru-RU"/>
        </w:rPr>
      </w:pPr>
      <w:r w:rsidRPr="00C51F36">
        <w:rPr>
          <w:rFonts w:cs="Times New Roman"/>
          <w:szCs w:val="28"/>
          <w:lang w:val="ru-RU"/>
        </w:rPr>
        <w:t xml:space="preserve">Рисунок 3 - </w:t>
      </w:r>
      <w:r w:rsidR="00080AC7" w:rsidRPr="00080AC7">
        <w:rPr>
          <w:rFonts w:cs="Times New Roman"/>
          <w:szCs w:val="28"/>
          <w:lang w:val="ru-RU"/>
        </w:rPr>
        <w:t>Дескриптивная</w:t>
      </w:r>
      <w:r w:rsidRPr="00080AC7">
        <w:rPr>
          <w:rFonts w:cs="Times New Roman"/>
          <w:szCs w:val="28"/>
          <w:lang w:val="ru-RU"/>
        </w:rPr>
        <w:t xml:space="preserve"> статистика</w:t>
      </w:r>
    </w:p>
    <w:p w:rsidR="00C51F36" w:rsidRPr="00C51F36" w:rsidRDefault="00C51F36" w:rsidP="00C51F36">
      <w:pPr>
        <w:pStyle w:val="a3"/>
        <w:ind w:firstLine="567"/>
        <w:jc w:val="center"/>
        <w:rPr>
          <w:rFonts w:cs="Times New Roman"/>
          <w:szCs w:val="28"/>
          <w:lang w:val="en-US"/>
        </w:rPr>
      </w:pPr>
    </w:p>
    <w:p w:rsidR="00204918" w:rsidRDefault="00204918" w:rsidP="00C51F36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724275" cy="2952750"/>
            <wp:effectExtent l="19050" t="0" r="0" b="0"/>
            <wp:docPr id="4" name="Рисунок 3" descr="1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Pr="007D071F" w:rsidRDefault="00C51F36" w:rsidP="00C51F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F36">
        <w:rPr>
          <w:rFonts w:ascii="Times New Roman" w:hAnsi="Times New Roman" w:cs="Times New Roman"/>
          <w:sz w:val="28"/>
          <w:szCs w:val="28"/>
        </w:rPr>
        <w:t xml:space="preserve">Рисунок  4 – При построении была выявлена одна зависимая переменная </w:t>
      </w:r>
      <w:r w:rsidRPr="00C51F3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51F36">
        <w:rPr>
          <w:rFonts w:ascii="Times New Roman" w:hAnsi="Times New Roman" w:cs="Times New Roman"/>
          <w:sz w:val="28"/>
          <w:szCs w:val="28"/>
        </w:rPr>
        <w:t xml:space="preserve"> 4  и две независимых переменных </w:t>
      </w:r>
      <w:r w:rsidRPr="00C51F3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51F36">
        <w:rPr>
          <w:rFonts w:ascii="Times New Roman" w:hAnsi="Times New Roman" w:cs="Times New Roman"/>
          <w:sz w:val="28"/>
          <w:szCs w:val="28"/>
        </w:rPr>
        <w:t xml:space="preserve"> 2 и </w:t>
      </w:r>
      <w:r w:rsidRPr="00C51F3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51F3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C51F36" w:rsidRPr="007D071F" w:rsidRDefault="00C51F36" w:rsidP="00C51F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65A6" w:rsidRDefault="003665A6" w:rsidP="00CD39A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486400" cy="2981325"/>
            <wp:effectExtent l="19050" t="0" r="0" b="0"/>
            <wp:docPr id="5" name="Рисунок 4" descr="1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A6" w:rsidRPr="00D27E9C" w:rsidRDefault="00D27E9C" w:rsidP="00D27E9C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Рисунок 5 - Окно результатов анализа</w:t>
      </w:r>
    </w:p>
    <w:p w:rsidR="00D27E9C" w:rsidRPr="00D27E9C" w:rsidRDefault="00D27E9C" w:rsidP="00BC08CD">
      <w:pPr>
        <w:pStyle w:val="FR1"/>
        <w:spacing w:before="0"/>
        <w:ind w:left="0" w:firstLine="567"/>
        <w:jc w:val="both"/>
        <w:rPr>
          <w:sz w:val="28"/>
        </w:rPr>
      </w:pPr>
      <w:r w:rsidRPr="00D27E9C">
        <w:rPr>
          <w:sz w:val="28"/>
        </w:rPr>
        <w:lastRenderedPageBreak/>
        <w:t>Рассмотрим вначале информационную часть окна. В ней содержится краткая</w:t>
      </w:r>
      <w:r w:rsidR="00C9627A">
        <w:rPr>
          <w:sz w:val="28"/>
        </w:rPr>
        <w:t xml:space="preserve"> инфор</w:t>
      </w:r>
      <w:r w:rsidRPr="00D27E9C">
        <w:rPr>
          <w:sz w:val="28"/>
        </w:rPr>
        <w:t>мация о проведенном анализе: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 xml:space="preserve">•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Dep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. — </w:t>
      </w:r>
      <w:r w:rsidRPr="00D27E9C">
        <w:rPr>
          <w:rFonts w:ascii="Times New Roman" w:hAnsi="Times New Roman" w:cs="Times New Roman"/>
          <w:sz w:val="28"/>
          <w:szCs w:val="28"/>
        </w:rPr>
        <w:t>Имя зависимой переменной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27E9C">
        <w:rPr>
          <w:rFonts w:ascii="Times New Roman" w:hAnsi="Times New Roman" w:cs="Times New Roman"/>
          <w:sz w:val="28"/>
          <w:szCs w:val="28"/>
        </w:rPr>
        <w:t xml:space="preserve"> — </w:t>
      </w:r>
      <w:r w:rsidRPr="00D27E9C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D27E9C">
        <w:rPr>
          <w:rFonts w:ascii="Times New Roman" w:hAnsi="Times New Roman" w:cs="Times New Roman"/>
          <w:b/>
          <w:sz w:val="28"/>
          <w:szCs w:val="28"/>
        </w:rPr>
        <w:t>4</w:t>
      </w:r>
      <w:r w:rsidRPr="00D27E9C">
        <w:rPr>
          <w:rFonts w:ascii="Times New Roman" w:hAnsi="Times New Roman" w:cs="Times New Roman"/>
          <w:i/>
          <w:sz w:val="28"/>
          <w:szCs w:val="28"/>
        </w:rPr>
        <w:t>.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 xml:space="preserve">•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Cases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sz w:val="28"/>
          <w:szCs w:val="28"/>
        </w:rPr>
        <w:t>— Число случаев, по которым построена регрессия</w:t>
      </w:r>
      <w:r w:rsidRPr="00D27E9C">
        <w:rPr>
          <w:rFonts w:ascii="Times New Roman" w:hAnsi="Times New Roman" w:cs="Times New Roman"/>
          <w:i/>
          <w:sz w:val="28"/>
          <w:szCs w:val="28"/>
        </w:rPr>
        <w:t>.</w:t>
      </w:r>
      <w:r w:rsidRPr="00D27E9C">
        <w:rPr>
          <w:rFonts w:ascii="Times New Roman" w:hAnsi="Times New Roman" w:cs="Times New Roman"/>
          <w:sz w:val="28"/>
          <w:szCs w:val="28"/>
        </w:rPr>
        <w:t xml:space="preserve"> В примере        число равно </w:t>
      </w:r>
      <w:r>
        <w:rPr>
          <w:rFonts w:ascii="Times New Roman" w:hAnsi="Times New Roman" w:cs="Times New Roman"/>
          <w:b/>
          <w:sz w:val="28"/>
          <w:szCs w:val="28"/>
        </w:rPr>
        <w:t>62</w:t>
      </w:r>
      <w:r w:rsidRPr="00D27E9C">
        <w:rPr>
          <w:rFonts w:ascii="Times New Roman" w:hAnsi="Times New Roman" w:cs="Times New Roman"/>
          <w:sz w:val="28"/>
          <w:szCs w:val="28"/>
        </w:rPr>
        <w:t>.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 xml:space="preserve">•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Multiple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— </w:t>
      </w:r>
      <w:r w:rsidRPr="00D27E9C">
        <w:rPr>
          <w:rFonts w:ascii="Times New Roman" w:hAnsi="Times New Roman" w:cs="Times New Roman"/>
          <w:sz w:val="28"/>
          <w:szCs w:val="28"/>
        </w:rPr>
        <w:t>Коэффициент множественной корреляции (эта статистика полезна во множественной регрессии, когда вы хотите описать зависимости между переменны</w:t>
      </w:r>
      <w:r w:rsidRPr="00D27E9C">
        <w:rPr>
          <w:rFonts w:ascii="Times New Roman" w:hAnsi="Times New Roman" w:cs="Times New Roman"/>
          <w:sz w:val="28"/>
          <w:szCs w:val="28"/>
        </w:rPr>
        <w:softHyphen/>
        <w:t xml:space="preserve">ми) – характеризует тесноту связи зависимой переменной с совокупностью независимых переменных: </w:t>
      </w:r>
      <w:r w:rsidRPr="00D27E9C">
        <w:rPr>
          <w:rFonts w:ascii="Times New Roman" w:hAnsi="Times New Roman" w:cs="Times New Roman"/>
          <w:b/>
          <w:sz w:val="28"/>
          <w:szCs w:val="28"/>
        </w:rPr>
        <w:t>0,</w:t>
      </w:r>
      <w:r>
        <w:rPr>
          <w:rFonts w:ascii="Times New Roman" w:hAnsi="Times New Roman" w:cs="Times New Roman"/>
          <w:b/>
          <w:sz w:val="28"/>
          <w:szCs w:val="28"/>
        </w:rPr>
        <w:t>74381212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 xml:space="preserve">•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27E9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— </w:t>
      </w:r>
      <w:r w:rsidRPr="00D27E9C">
        <w:rPr>
          <w:rFonts w:ascii="Times New Roman" w:hAnsi="Times New Roman" w:cs="Times New Roman"/>
          <w:sz w:val="28"/>
          <w:szCs w:val="28"/>
        </w:rPr>
        <w:t xml:space="preserve">Коэффициент детерминации  - является одной из основных статистик в данном окне, он показывает долю общего разброса (относительно выборочного среднего зависимой переменной), которая объясняется построенной регрессией: </w:t>
      </w:r>
      <w:r w:rsidRPr="00D27E9C">
        <w:rPr>
          <w:rFonts w:ascii="Times New Roman" w:hAnsi="Times New Roman" w:cs="Times New Roman"/>
          <w:b/>
          <w:sz w:val="28"/>
          <w:szCs w:val="28"/>
        </w:rPr>
        <w:t>0,</w:t>
      </w:r>
      <w:r>
        <w:rPr>
          <w:rFonts w:ascii="Times New Roman" w:hAnsi="Times New Roman" w:cs="Times New Roman"/>
          <w:b/>
          <w:sz w:val="28"/>
          <w:szCs w:val="28"/>
        </w:rPr>
        <w:t>55325648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•</w:t>
      </w:r>
      <w:r w:rsidRPr="00BC08CD">
        <w:rPr>
          <w:rFonts w:ascii="Times New Roman" w:hAnsi="Times New Roman" w:cs="Times New Roman"/>
          <w:sz w:val="28"/>
          <w:szCs w:val="28"/>
        </w:rPr>
        <w:t>Adjusted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27E9C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D27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— </w:t>
      </w:r>
      <w:r w:rsidRPr="00D27E9C">
        <w:rPr>
          <w:rFonts w:ascii="Times New Roman" w:hAnsi="Times New Roman" w:cs="Times New Roman"/>
          <w:sz w:val="28"/>
          <w:szCs w:val="28"/>
        </w:rPr>
        <w:t xml:space="preserve">Скорректированный коэффициент детерминации (применяется при небольших объемах выборочных данных, контролирует число степеней свободы): </w:t>
      </w:r>
      <w:r w:rsidRPr="00D27E9C">
        <w:rPr>
          <w:rFonts w:ascii="Times New Roman" w:hAnsi="Times New Roman" w:cs="Times New Roman"/>
          <w:b/>
          <w:sz w:val="28"/>
          <w:szCs w:val="28"/>
        </w:rPr>
        <w:t>0,</w:t>
      </w:r>
      <w:r>
        <w:rPr>
          <w:rFonts w:ascii="Times New Roman" w:hAnsi="Times New Roman" w:cs="Times New Roman"/>
          <w:b/>
          <w:sz w:val="28"/>
          <w:szCs w:val="28"/>
        </w:rPr>
        <w:t>53811263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Std. Error of estimate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D27E9C">
        <w:rPr>
          <w:rFonts w:ascii="Times New Roman" w:hAnsi="Times New Roman" w:cs="Times New Roman"/>
          <w:sz w:val="28"/>
          <w:szCs w:val="28"/>
        </w:rPr>
        <w:t>Стандартная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E9C">
        <w:rPr>
          <w:rFonts w:ascii="Times New Roman" w:hAnsi="Times New Roman" w:cs="Times New Roman"/>
          <w:sz w:val="28"/>
          <w:szCs w:val="28"/>
        </w:rPr>
        <w:t>ошибка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E9C">
        <w:rPr>
          <w:rFonts w:ascii="Times New Roman" w:hAnsi="Times New Roman" w:cs="Times New Roman"/>
          <w:sz w:val="28"/>
          <w:szCs w:val="28"/>
        </w:rPr>
        <w:t>оценки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27E9C">
        <w:rPr>
          <w:rFonts w:ascii="Times New Roman" w:hAnsi="Times New Roman" w:cs="Times New Roman"/>
          <w:sz w:val="28"/>
          <w:szCs w:val="28"/>
        </w:rPr>
        <w:t>Эта статистика является ме</w:t>
      </w:r>
      <w:r w:rsidRPr="00D27E9C">
        <w:rPr>
          <w:rFonts w:ascii="Times New Roman" w:hAnsi="Times New Roman" w:cs="Times New Roman"/>
          <w:sz w:val="28"/>
          <w:szCs w:val="28"/>
        </w:rPr>
        <w:softHyphen/>
        <w:t>рой рассея</w:t>
      </w:r>
      <w:r w:rsidR="00B67C20">
        <w:rPr>
          <w:rFonts w:ascii="Times New Roman" w:hAnsi="Times New Roman" w:cs="Times New Roman"/>
          <w:sz w:val="28"/>
          <w:szCs w:val="28"/>
        </w:rPr>
        <w:t>ивания</w:t>
      </w:r>
      <w:r w:rsidRPr="00D27E9C">
        <w:rPr>
          <w:rFonts w:ascii="Times New Roman" w:hAnsi="Times New Roman" w:cs="Times New Roman"/>
          <w:sz w:val="28"/>
          <w:szCs w:val="28"/>
        </w:rPr>
        <w:t xml:space="preserve"> наблюдаемых значений относительно регрессионной прямой: 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D27E9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50941427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•</w:t>
      </w:r>
      <w:r w:rsidR="00BC08CD">
        <w:rPr>
          <w:rFonts w:ascii="Times New Roman" w:hAnsi="Times New Roman" w:cs="Times New Roman"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Intercept</w:t>
      </w:r>
      <w:r w:rsidRPr="00D27E9C">
        <w:rPr>
          <w:rFonts w:ascii="Times New Roman" w:hAnsi="Times New Roman" w:cs="Times New Roman"/>
          <w:sz w:val="28"/>
          <w:szCs w:val="28"/>
        </w:rPr>
        <w:t xml:space="preserve"> — Оценка свободного члена регрессии. Значение коэффициента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7E9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7E9C">
        <w:rPr>
          <w:rFonts w:ascii="Times New Roman" w:hAnsi="Times New Roman" w:cs="Times New Roman"/>
          <w:sz w:val="28"/>
          <w:szCs w:val="28"/>
        </w:rPr>
        <w:t xml:space="preserve"> в уравнении регрессии: </w:t>
      </w:r>
      <w:r>
        <w:rPr>
          <w:rFonts w:ascii="Times New Roman" w:hAnsi="Times New Roman" w:cs="Times New Roman"/>
          <w:b/>
          <w:sz w:val="28"/>
          <w:szCs w:val="28"/>
        </w:rPr>
        <w:t>0,748473062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•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Error</w:t>
      </w:r>
      <w:r w:rsidRPr="00D27E9C">
        <w:rPr>
          <w:rFonts w:ascii="Times New Roman" w:hAnsi="Times New Roman" w:cs="Times New Roman"/>
          <w:sz w:val="28"/>
          <w:szCs w:val="28"/>
        </w:rPr>
        <w:t xml:space="preserve"> — Стандартная ошибка оценки свободного члена. Стандартная ошибка </w:t>
      </w:r>
      <w:r w:rsidRPr="00D27E9C">
        <w:rPr>
          <w:rFonts w:ascii="Times New Roman" w:hAnsi="Times New Roman" w:cs="Times New Roman"/>
          <w:sz w:val="28"/>
          <w:szCs w:val="28"/>
        </w:rPr>
        <w:tab/>
        <w:t xml:space="preserve">коэффициента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7E9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7E9C">
        <w:rPr>
          <w:rFonts w:ascii="Times New Roman" w:hAnsi="Times New Roman" w:cs="Times New Roman"/>
          <w:sz w:val="28"/>
          <w:szCs w:val="28"/>
        </w:rPr>
        <w:t xml:space="preserve"> в уравнении регрессии: </w:t>
      </w:r>
      <w:r w:rsidR="0039712C">
        <w:rPr>
          <w:rFonts w:ascii="Times New Roman" w:hAnsi="Times New Roman" w:cs="Times New Roman"/>
          <w:b/>
          <w:sz w:val="28"/>
          <w:szCs w:val="28"/>
        </w:rPr>
        <w:t>0,761996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•</w:t>
      </w:r>
      <w:r w:rsidR="00BC08CD">
        <w:rPr>
          <w:rFonts w:ascii="Times New Roman" w:hAnsi="Times New Roman" w:cs="Times New Roman"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27E9C">
        <w:rPr>
          <w:rFonts w:ascii="Times New Roman" w:hAnsi="Times New Roman" w:cs="Times New Roman"/>
          <w:i/>
          <w:sz w:val="28"/>
          <w:szCs w:val="28"/>
        </w:rPr>
        <w:t>(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D27E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27E9C">
        <w:rPr>
          <w:rFonts w:ascii="Times New Roman" w:hAnsi="Times New Roman" w:cs="Times New Roman"/>
          <w:i/>
          <w:sz w:val="28"/>
          <w:szCs w:val="28"/>
        </w:rPr>
        <w:t>-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D27E9C">
        <w:rPr>
          <w:rFonts w:ascii="Times New Roman" w:hAnsi="Times New Roman" w:cs="Times New Roman"/>
          <w:sz w:val="28"/>
          <w:szCs w:val="28"/>
        </w:rPr>
        <w:t xml:space="preserve"> — Значение t-критерия и уровня р. t-критерий используется для проверки гипотезы о равенстве 0 свободного члена регрессии.</w:t>
      </w:r>
      <w:r w:rsidRPr="00D27E9C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D27E9C">
        <w:rPr>
          <w:rFonts w:ascii="Times New Roman" w:hAnsi="Times New Roman" w:cs="Times New Roman"/>
          <w:b/>
          <w:sz w:val="28"/>
          <w:szCs w:val="28"/>
        </w:rPr>
        <w:t>=9,8225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•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7E9C">
        <w:rPr>
          <w:rFonts w:ascii="Times New Roman" w:hAnsi="Times New Roman" w:cs="Times New Roman"/>
          <w:sz w:val="28"/>
          <w:szCs w:val="28"/>
        </w:rPr>
        <w:t xml:space="preserve"> — расчетный критерий Фишера: </w:t>
      </w:r>
      <w:r>
        <w:rPr>
          <w:rFonts w:ascii="Times New Roman" w:hAnsi="Times New Roman" w:cs="Times New Roman"/>
          <w:b/>
          <w:sz w:val="28"/>
          <w:szCs w:val="28"/>
        </w:rPr>
        <w:t>36,53341</w:t>
      </w:r>
    </w:p>
    <w:p w:rsidR="00D27E9C" w:rsidRP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i/>
          <w:sz w:val="28"/>
          <w:szCs w:val="28"/>
        </w:rPr>
        <w:t>•</w:t>
      </w:r>
      <w:r w:rsidRPr="00D27E9C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r w:rsidRPr="00D27E9C">
        <w:rPr>
          <w:rFonts w:ascii="Times New Roman" w:hAnsi="Times New Roman" w:cs="Times New Roman"/>
          <w:sz w:val="28"/>
          <w:szCs w:val="28"/>
        </w:rPr>
        <w:t xml:space="preserve">— Число степеней свободы F критерия: </w:t>
      </w:r>
      <w:r>
        <w:rPr>
          <w:rFonts w:ascii="Times New Roman" w:hAnsi="Times New Roman" w:cs="Times New Roman"/>
          <w:b/>
          <w:sz w:val="28"/>
          <w:szCs w:val="28"/>
        </w:rPr>
        <w:t>2,59</w:t>
      </w:r>
    </w:p>
    <w:p w:rsidR="00D27E9C" w:rsidRDefault="00D27E9C" w:rsidP="00D27E9C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E9C">
        <w:rPr>
          <w:rFonts w:ascii="Times New Roman" w:hAnsi="Times New Roman" w:cs="Times New Roman"/>
          <w:sz w:val="28"/>
          <w:szCs w:val="28"/>
        </w:rPr>
        <w:t>•</w:t>
      </w:r>
      <w:r w:rsidRPr="00D27E9C">
        <w:rPr>
          <w:rFonts w:ascii="Times New Roman" w:hAnsi="Times New Roman" w:cs="Times New Roman"/>
          <w:i/>
          <w:sz w:val="28"/>
          <w:szCs w:val="28"/>
        </w:rPr>
        <w:t>р</w:t>
      </w:r>
      <w:r w:rsidRPr="00D27E9C">
        <w:rPr>
          <w:rFonts w:ascii="Times New Roman" w:hAnsi="Times New Roman" w:cs="Times New Roman"/>
          <w:sz w:val="28"/>
          <w:szCs w:val="28"/>
        </w:rPr>
        <w:t xml:space="preserve"> — Уровень значимости уравнения множественной регрессии (вероятность, что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7E9C">
        <w:rPr>
          <w:rFonts w:ascii="Times New Roman" w:hAnsi="Times New Roman" w:cs="Times New Roman"/>
          <w:sz w:val="28"/>
          <w:szCs w:val="28"/>
          <w:vertAlign w:val="subscript"/>
        </w:rPr>
        <w:t>расч</w:t>
      </w:r>
      <w:r w:rsidRPr="00D27E9C">
        <w:rPr>
          <w:rFonts w:ascii="Times New Roman" w:hAnsi="Times New Roman" w:cs="Times New Roman"/>
          <w:sz w:val="28"/>
          <w:szCs w:val="28"/>
        </w:rPr>
        <w:t xml:space="preserve"> &lt;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7E9C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r w:rsidRPr="00D27E9C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7E9C">
        <w:rPr>
          <w:rFonts w:ascii="Times New Roman" w:hAnsi="Times New Roman" w:cs="Times New Roman"/>
          <w:sz w:val="28"/>
          <w:szCs w:val="28"/>
        </w:rPr>
        <w:t xml:space="preserve"> &gt;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D27E9C">
        <w:rPr>
          <w:rFonts w:ascii="Times New Roman" w:hAnsi="Times New Roman" w:cs="Times New Roman"/>
          <w:sz w:val="28"/>
          <w:szCs w:val="28"/>
        </w:rPr>
        <w:t xml:space="preserve">, то </w:t>
      </w:r>
      <w:r w:rsidRPr="00D27E9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7E9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7E9C">
        <w:rPr>
          <w:rFonts w:ascii="Times New Roman" w:hAnsi="Times New Roman" w:cs="Times New Roman"/>
          <w:sz w:val="28"/>
          <w:szCs w:val="28"/>
        </w:rPr>
        <w:t xml:space="preserve"> принимаем): </w:t>
      </w:r>
      <w:r w:rsidRPr="00D27E9C">
        <w:rPr>
          <w:rFonts w:ascii="Times New Roman" w:hAnsi="Times New Roman" w:cs="Times New Roman"/>
          <w:b/>
          <w:sz w:val="28"/>
          <w:szCs w:val="28"/>
        </w:rPr>
        <w:t>0,00</w:t>
      </w:r>
      <w:r>
        <w:rPr>
          <w:rFonts w:ascii="Times New Roman" w:hAnsi="Times New Roman" w:cs="Times New Roman"/>
          <w:b/>
          <w:sz w:val="28"/>
          <w:szCs w:val="28"/>
        </w:rPr>
        <w:t>00</w:t>
      </w:r>
    </w:p>
    <w:p w:rsidR="00D27E9C" w:rsidRDefault="00BC08CD" w:rsidP="00BC08CD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8CD">
        <w:rPr>
          <w:rFonts w:ascii="Times New Roman" w:hAnsi="Times New Roman" w:cs="Times New Roman"/>
          <w:sz w:val="28"/>
          <w:szCs w:val="28"/>
        </w:rPr>
        <w:t xml:space="preserve">В информационной части значение коэффициента множественной корреляции: </w:t>
      </w:r>
      <w:r w:rsidRPr="00BC08C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C08CD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D27E9C">
        <w:rPr>
          <w:rFonts w:ascii="Times New Roman" w:hAnsi="Times New Roman" w:cs="Times New Roman"/>
          <w:b/>
          <w:sz w:val="28"/>
          <w:szCs w:val="28"/>
        </w:rPr>
        <w:t>0,</w:t>
      </w:r>
      <w:r>
        <w:rPr>
          <w:rFonts w:ascii="Times New Roman" w:hAnsi="Times New Roman" w:cs="Times New Roman"/>
          <w:b/>
          <w:sz w:val="28"/>
          <w:szCs w:val="28"/>
        </w:rPr>
        <w:t>74381212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BC08CD">
        <w:rPr>
          <w:rFonts w:ascii="Times New Roman" w:hAnsi="Times New Roman" w:cs="Times New Roman"/>
          <w:sz w:val="28"/>
          <w:szCs w:val="28"/>
        </w:rPr>
        <w:t xml:space="preserve">оэффициент детерминации: </w:t>
      </w:r>
      <w:r w:rsidRPr="00BC08C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C08C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BC08CD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D27E9C">
        <w:rPr>
          <w:rFonts w:ascii="Times New Roman" w:hAnsi="Times New Roman" w:cs="Times New Roman"/>
          <w:b/>
          <w:sz w:val="28"/>
          <w:szCs w:val="28"/>
        </w:rPr>
        <w:t>0,</w:t>
      </w:r>
      <w:r>
        <w:rPr>
          <w:rFonts w:ascii="Times New Roman" w:hAnsi="Times New Roman" w:cs="Times New Roman"/>
          <w:b/>
          <w:sz w:val="28"/>
          <w:szCs w:val="28"/>
        </w:rPr>
        <w:t>53811263</w:t>
      </w:r>
      <w:r w:rsidRPr="00BC08CD">
        <w:rPr>
          <w:rFonts w:ascii="Times New Roman" w:hAnsi="Times New Roman" w:cs="Times New Roman"/>
          <w:sz w:val="28"/>
          <w:szCs w:val="28"/>
        </w:rPr>
        <w:t>, это означает, что доля влияния независимых перемен</w:t>
      </w:r>
      <w:r>
        <w:rPr>
          <w:rFonts w:ascii="Times New Roman" w:hAnsi="Times New Roman" w:cs="Times New Roman"/>
          <w:sz w:val="28"/>
          <w:szCs w:val="28"/>
        </w:rPr>
        <w:t>ных на зависимую значительна (53</w:t>
      </w:r>
      <w:r w:rsidRPr="00BC08CD">
        <w:rPr>
          <w:rFonts w:ascii="Times New Roman" w:hAnsi="Times New Roman" w:cs="Times New Roman"/>
          <w:sz w:val="28"/>
          <w:szCs w:val="28"/>
        </w:rPr>
        <w:t xml:space="preserve">%). Гипотезу о том, что коэффициенты при независимых  переменных равны нулю,   мы отвергаем, т.к. </w:t>
      </w:r>
      <w:r>
        <w:rPr>
          <w:rFonts w:ascii="Times New Roman" w:hAnsi="Times New Roman" w:cs="Times New Roman"/>
          <w:b/>
          <w:sz w:val="28"/>
          <w:szCs w:val="28"/>
        </w:rPr>
        <w:t>р = 0,0000</w:t>
      </w:r>
      <w:r w:rsidRPr="00BC08CD">
        <w:rPr>
          <w:rFonts w:ascii="Times New Roman" w:hAnsi="Times New Roman" w:cs="Times New Roman"/>
          <w:b/>
          <w:sz w:val="28"/>
          <w:szCs w:val="28"/>
        </w:rPr>
        <w:t xml:space="preserve"> &lt; </w:t>
      </w:r>
      <w:r w:rsidRPr="00BC08CD">
        <w:rPr>
          <w:rFonts w:ascii="Times New Roman" w:hAnsi="Times New Roman" w:cs="Times New Roman"/>
          <w:b/>
          <w:sz w:val="28"/>
          <w:szCs w:val="28"/>
        </w:rPr>
        <w:sym w:font="Symbol" w:char="F061"/>
      </w:r>
      <w:r w:rsidRPr="00BC08CD">
        <w:rPr>
          <w:rFonts w:ascii="Times New Roman" w:hAnsi="Times New Roman" w:cs="Times New Roman"/>
          <w:b/>
          <w:sz w:val="28"/>
          <w:szCs w:val="28"/>
        </w:rPr>
        <w:t xml:space="preserve"> = 0,05</w:t>
      </w:r>
      <w:r w:rsidRPr="00BC08CD">
        <w:rPr>
          <w:rFonts w:ascii="Times New Roman" w:hAnsi="Times New Roman" w:cs="Times New Roman"/>
          <w:sz w:val="28"/>
          <w:szCs w:val="28"/>
        </w:rPr>
        <w:t>. Т.е. множественная регрессия высоко значима.</w:t>
      </w:r>
    </w:p>
    <w:p w:rsidR="00B66783" w:rsidRPr="00B66783" w:rsidRDefault="0039712C" w:rsidP="00B66783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783">
        <w:rPr>
          <w:rFonts w:ascii="Times New Roman" w:hAnsi="Times New Roman" w:cs="Times New Roman"/>
          <w:sz w:val="28"/>
          <w:szCs w:val="28"/>
        </w:rPr>
        <w:t>Стандартная ошибка оценки равна : 0,50941427. Стандартная ошибка свободного члена = 0,761996.</w:t>
      </w:r>
      <w:r w:rsidR="00B66783" w:rsidRPr="00B66783">
        <w:rPr>
          <w:rFonts w:ascii="Times New Roman" w:hAnsi="Times New Roman" w:cs="Times New Roman"/>
          <w:sz w:val="28"/>
          <w:szCs w:val="28"/>
        </w:rPr>
        <w:t xml:space="preserve"> Здесь же оценивается значимость свободного члена: </w:t>
      </w:r>
      <w:r w:rsidR="00B66783">
        <w:rPr>
          <w:rFonts w:ascii="Times New Roman" w:hAnsi="Times New Roman" w:cs="Times New Roman"/>
          <w:sz w:val="28"/>
          <w:szCs w:val="28"/>
        </w:rPr>
        <w:t>р = 0,0000</w:t>
      </w:r>
      <w:r w:rsidR="00B66783" w:rsidRPr="00B66783">
        <w:rPr>
          <w:rFonts w:ascii="Times New Roman" w:hAnsi="Times New Roman" w:cs="Times New Roman"/>
          <w:sz w:val="28"/>
          <w:szCs w:val="28"/>
        </w:rPr>
        <w:t xml:space="preserve"> &lt; </w:t>
      </w:r>
      <w:r w:rsidR="00B66783" w:rsidRPr="00B66783">
        <w:rPr>
          <w:rFonts w:ascii="Times New Roman" w:hAnsi="Times New Roman" w:cs="Times New Roman"/>
          <w:sz w:val="28"/>
          <w:szCs w:val="28"/>
        </w:rPr>
        <w:sym w:font="Symbol" w:char="F061"/>
      </w:r>
      <w:r w:rsidR="00B66783" w:rsidRPr="00B66783">
        <w:rPr>
          <w:rFonts w:ascii="Times New Roman" w:hAnsi="Times New Roman" w:cs="Times New Roman"/>
          <w:sz w:val="28"/>
          <w:szCs w:val="28"/>
        </w:rPr>
        <w:t xml:space="preserve"> = 0,05, это означает, что нулевая гипотеза о незначимости свободного члена отвергается.</w:t>
      </w:r>
    </w:p>
    <w:p w:rsidR="0039712C" w:rsidRPr="0039712C" w:rsidRDefault="0039712C" w:rsidP="00BC08CD">
      <w:pPr>
        <w:pStyle w:val="a8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39AA" w:rsidRDefault="003665A6" w:rsidP="00C9627A">
      <w:pPr>
        <w:pStyle w:val="a3"/>
        <w:ind w:firstLine="567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 w:bidi="ar-SA"/>
        </w:rPr>
        <w:lastRenderedPageBreak/>
        <w:drawing>
          <wp:inline distT="0" distB="0" distL="0" distR="0">
            <wp:extent cx="5058481" cy="1428950"/>
            <wp:effectExtent l="19050" t="0" r="8819" b="0"/>
            <wp:docPr id="6" name="Рисунок 5" descr="1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83" w:rsidRDefault="00C9627A" w:rsidP="00B66783">
      <w:pPr>
        <w:pStyle w:val="a3"/>
        <w:ind w:firstLine="567"/>
        <w:jc w:val="center"/>
        <w:rPr>
          <w:rFonts w:ascii="Courier New" w:hAnsi="Courier New" w:cs="Courier New"/>
          <w:noProof/>
          <w:szCs w:val="28"/>
          <w:lang w:val="ru-RU" w:eastAsia="ru-RU" w:bidi="ar-SA"/>
        </w:rPr>
      </w:pPr>
      <w:r w:rsidRPr="00C9627A">
        <w:rPr>
          <w:rFonts w:cs="Times New Roman"/>
          <w:szCs w:val="28"/>
          <w:lang w:val="ru-RU"/>
        </w:rPr>
        <w:t xml:space="preserve">Рисунок 6 </w:t>
      </w:r>
      <w:r w:rsidR="00B66783" w:rsidRPr="00B66783">
        <w:rPr>
          <w:szCs w:val="28"/>
          <w:lang w:val="ru-RU"/>
        </w:rPr>
        <w:t>Краткие результаты регрессии для исходных данных</w:t>
      </w:r>
      <w:r w:rsidR="00B66783" w:rsidRPr="00B66783">
        <w:rPr>
          <w:rFonts w:ascii="Courier New" w:hAnsi="Courier New" w:cs="Courier New"/>
          <w:noProof/>
          <w:szCs w:val="28"/>
          <w:lang w:val="ru-RU" w:eastAsia="ru-RU" w:bidi="ar-SA"/>
        </w:rPr>
        <w:t xml:space="preserve"> </w:t>
      </w:r>
    </w:p>
    <w:p w:rsidR="00B66783" w:rsidRDefault="00B66783" w:rsidP="00B66783">
      <w:pPr>
        <w:pStyle w:val="a3"/>
        <w:ind w:firstLine="567"/>
        <w:jc w:val="center"/>
        <w:rPr>
          <w:rFonts w:ascii="Courier New" w:hAnsi="Courier New" w:cs="Courier New"/>
          <w:noProof/>
          <w:szCs w:val="28"/>
          <w:lang w:val="ru-RU" w:eastAsia="ru-RU" w:bidi="ar-SA"/>
        </w:rPr>
      </w:pPr>
    </w:p>
    <w:p w:rsidR="007D071F" w:rsidRDefault="007D071F" w:rsidP="007D071F">
      <w:pPr>
        <w:pStyle w:val="a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DDF">
        <w:rPr>
          <w:rFonts w:ascii="Times New Roman" w:hAnsi="Times New Roman" w:cs="Times New Roman"/>
          <w:sz w:val="28"/>
          <w:szCs w:val="28"/>
        </w:rPr>
        <w:t>Оценка статистической надежности уравнения регрессии в целом с помощью F-критерия Фишера</w:t>
      </w:r>
    </w:p>
    <w:p w:rsidR="007D071F" w:rsidRPr="006D5DDF" w:rsidRDefault="007D071F" w:rsidP="007D071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значение </w:t>
      </w:r>
      <w:r w:rsidRPr="006D5DDF">
        <w:rPr>
          <w:rFonts w:ascii="Times New Roman" w:hAnsi="Times New Roman" w:cs="Times New Roman"/>
          <w:sz w:val="28"/>
          <w:szCs w:val="28"/>
        </w:rPr>
        <w:t>F-критерия Фишера</w:t>
      </w:r>
      <w:r>
        <w:rPr>
          <w:rFonts w:ascii="Times New Roman" w:hAnsi="Times New Roman" w:cs="Times New Roman"/>
          <w:sz w:val="28"/>
          <w:szCs w:val="28"/>
        </w:rPr>
        <w:t xml:space="preserve"> может быть рассчитано по формуле:</w:t>
      </w:r>
    </w:p>
    <w:p w:rsidR="007D071F" w:rsidRDefault="007D071F" w:rsidP="007D07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51AD">
        <w:rPr>
          <w:rFonts w:ascii="Times New Roman" w:eastAsia="Times New Roman" w:hAnsi="Times New Roman" w:cs="Times New Roman"/>
          <w:position w:val="-34"/>
          <w:sz w:val="24"/>
          <w:szCs w:val="24"/>
          <w:lang w:val="en-US"/>
        </w:rPr>
        <w:object w:dxaOrig="19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9.75pt" o:ole="" fillcolor="window">
            <v:imagedata r:id="rId12" o:title=""/>
          </v:shape>
          <o:OLEObject Type="Embed" ProgID="Equation.3" ShapeID="_x0000_i1025" DrawAspect="Content" ObjectID="_1486963908" r:id="rId13"/>
        </w:object>
      </w:r>
      <w:r w:rsidRPr="005D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D071F" w:rsidRPr="005F7F6F" w:rsidRDefault="007D071F" w:rsidP="007D071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F6F">
        <w:rPr>
          <w:rFonts w:ascii="Times New Roman" w:hAnsi="Times New Roman" w:cs="Times New Roman"/>
          <w:sz w:val="28"/>
          <w:szCs w:val="28"/>
        </w:rPr>
        <w:t xml:space="preserve">Где у нас </w:t>
      </w:r>
      <w:r w:rsidRPr="005F7F6F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300" w:dyaOrig="400">
          <v:shape id="_x0000_i1026" type="#_x0000_t75" style="width:21.75pt;height:29.25pt" o:ole="" fillcolor="window">
            <v:imagedata r:id="rId14" o:title=""/>
          </v:shape>
          <o:OLEObject Type="Embed" ProgID="Equation.3" ShapeID="_x0000_i1026" DrawAspect="Content" ObjectID="_1486963909" r:id="rId15"/>
        </w:objec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-0,009</w: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eastAsia="Times New Roman" w:hAnsi="Times New Roman" w:cs="Times New Roman"/>
          <w:sz w:val="28"/>
          <w:szCs w:val="28"/>
        </w:rPr>
        <w:t>зависимости второго столбца от 3-ей строки</w: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>(зависимость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котировки юаня от доллара</w: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7D071F" w:rsidRPr="005F7F6F" w:rsidRDefault="007D071F" w:rsidP="007D071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F6F">
        <w:rPr>
          <w:rFonts w:ascii="Times New Roman" w:eastAsia="Times New Roman" w:hAnsi="Times New Roman" w:cs="Times New Roman"/>
          <w:sz w:val="28"/>
          <w:szCs w:val="28"/>
        </w:rPr>
        <w:t xml:space="preserve">Тогда, если </w:t>
      </w:r>
      <w:r w:rsidRPr="005F7F6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=62</w: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5F7F6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=3</w: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>, то</w:t>
      </w:r>
    </w:p>
    <w:p w:rsidR="007D071F" w:rsidRPr="005F7F6F" w:rsidRDefault="007D071F" w:rsidP="007D071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F6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(0,000081/0,999919) *19,3 = 0,0016</w:t>
      </w:r>
    </w:p>
    <w:p w:rsidR="007D071F" w:rsidRPr="00145652" w:rsidRDefault="007D071F" w:rsidP="007D07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F6F">
        <w:rPr>
          <w:rFonts w:ascii="Times New Roman" w:eastAsia="Times New Roman" w:hAnsi="Times New Roman" w:cs="Times New Roman"/>
          <w:sz w:val="28"/>
          <w:szCs w:val="28"/>
        </w:rPr>
        <w:t xml:space="preserve">Если мы сравним полученное значение с табличным, то получим, что </w:t>
      </w:r>
      <w:r w:rsidRPr="005F7F6F">
        <w:rPr>
          <w:rFonts w:ascii="Times New Roman" w:eastAsia="Times New Roman" w:hAnsi="Times New Roman" w:cs="Times New Roman"/>
          <w:sz w:val="28"/>
          <w:szCs w:val="28"/>
        </w:rPr>
        <w:object w:dxaOrig="1219" w:dyaOrig="380">
          <v:shape id="_x0000_i1027" type="#_x0000_t75" style="width:60.75pt;height:18.75pt" o:ole="" fillcolor="window">
            <v:imagedata r:id="rId16" o:title=""/>
          </v:shape>
          <o:OLEObject Type="Embed" ProgID="Equation.3" ShapeID="_x0000_i1027" DrawAspect="Content" ObjectID="_1486963910" r:id="rId17"/>
        </w:object>
      </w:r>
      <w:r w:rsidRPr="005F7F6F">
        <w:rPr>
          <w:rFonts w:ascii="Times New Roman" w:eastAsia="Times New Roman" w:hAnsi="Times New Roman" w:cs="Times New Roman"/>
          <w:sz w:val="28"/>
          <w:szCs w:val="28"/>
        </w:rPr>
        <w:t>, а следовательно, уравнение регрессии в целом статистически значимо.</w:t>
      </w:r>
      <w:r w:rsidRPr="005D7D71">
        <w:rPr>
          <w:rFonts w:ascii="Times New Roman" w:hAnsi="Times New Roman" w:cs="Times New Roman"/>
          <w:sz w:val="28"/>
          <w:szCs w:val="28"/>
        </w:rPr>
        <w:t xml:space="preserve"> </w:t>
      </w:r>
      <w:r w:rsidR="001456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45652">
        <w:rPr>
          <w:rFonts w:ascii="Times New Roman" w:hAnsi="Times New Roman" w:cs="Times New Roman"/>
          <w:sz w:val="28"/>
          <w:szCs w:val="28"/>
        </w:rPr>
        <w:t>табл=0,001</w:t>
      </w:r>
    </w:p>
    <w:p w:rsidR="00B66783" w:rsidRDefault="00B66783" w:rsidP="00145652">
      <w:pPr>
        <w:pStyle w:val="a3"/>
        <w:ind w:firstLine="0"/>
        <w:rPr>
          <w:rFonts w:ascii="Courier New" w:hAnsi="Courier New" w:cs="Courier New"/>
          <w:noProof/>
          <w:szCs w:val="28"/>
          <w:lang w:val="ru-RU" w:eastAsia="ru-RU" w:bidi="ar-SA"/>
        </w:rPr>
      </w:pPr>
    </w:p>
    <w:p w:rsidR="001A0ECA" w:rsidRPr="00B66783" w:rsidRDefault="001A0ECA" w:rsidP="00B66783">
      <w:pPr>
        <w:pStyle w:val="a3"/>
        <w:ind w:firstLine="567"/>
        <w:jc w:val="center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 w:bidi="ar-SA"/>
        </w:rPr>
        <w:drawing>
          <wp:inline distT="0" distB="0" distL="0" distR="0">
            <wp:extent cx="3077005" cy="866896"/>
            <wp:effectExtent l="19050" t="0" r="9095" b="0"/>
            <wp:docPr id="7" name="Рисунок 6" descr="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9C" w:rsidRPr="00F36F9C" w:rsidRDefault="00F36F9C" w:rsidP="00F36F9C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6F9C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145652" w:rsidRDefault="00145652" w:rsidP="0014565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DDF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были закреплены теоретические знания и приобретены практические навыки в построении регрессионных моделей объекта по экспериментальным данным с использованием программы Statistica.</w:t>
      </w:r>
    </w:p>
    <w:p w:rsidR="00145652" w:rsidRDefault="00145652" w:rsidP="0014565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были выполнены следующие действия:</w:t>
      </w:r>
    </w:p>
    <w:p w:rsidR="00145652" w:rsidRPr="0090483C" w:rsidRDefault="00145652" w:rsidP="0014565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А) С помощью команды </w:t>
      </w:r>
      <w:r w:rsidRPr="0090483C">
        <w:rPr>
          <w:rFonts w:ascii="Times New Roman" w:eastAsia="Times New Roman" w:hAnsi="Times New Roman" w:cs="Times New Roman"/>
          <w:sz w:val="28"/>
          <w:szCs w:val="28"/>
        </w:rPr>
        <w:t>Open 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осуществлен ввод исходных данных в систему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STATISTICA</w:t>
      </w:r>
    </w:p>
    <w:p w:rsidR="00145652" w:rsidRDefault="00145652" w:rsidP="0014565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Pr="0090483C">
        <w:rPr>
          <w:rFonts w:ascii="Times New Roman" w:eastAsia="Times New Roman" w:hAnsi="Times New Roman" w:cs="Times New Roman"/>
          <w:sz w:val="28"/>
          <w:szCs w:val="28"/>
        </w:rPr>
        <w:t xml:space="preserve">Были получены </w:t>
      </w: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90483C">
        <w:rPr>
          <w:rFonts w:ascii="Times New Roman" w:eastAsia="Times New Roman" w:hAnsi="Times New Roman" w:cs="Times New Roman"/>
          <w:sz w:val="28"/>
          <w:szCs w:val="28"/>
        </w:rPr>
        <w:t>скриптивные статистики по каждому из 8ми признаков.</w:t>
      </w:r>
    </w:p>
    <w:p w:rsidR="00145652" w:rsidRDefault="00145652" w:rsidP="0014565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В) Было составлено уравнение </w:t>
      </w:r>
      <w:r w:rsidRPr="00FB762C">
        <w:rPr>
          <w:rFonts w:ascii="Times New Roman" w:eastAsia="Times New Roman" w:hAnsi="Times New Roman" w:cs="Times New Roman"/>
          <w:sz w:val="28"/>
          <w:szCs w:val="28"/>
        </w:rPr>
        <w:t>множественной регрессии</w:t>
      </w:r>
    </w:p>
    <w:p w:rsidR="00145652" w:rsidRDefault="00145652" w:rsidP="0014565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Г) Была составлена </w:t>
      </w:r>
      <w:r w:rsidRPr="00821903">
        <w:rPr>
          <w:rFonts w:ascii="Times New Roman" w:eastAsia="Times New Roman" w:hAnsi="Times New Roman" w:cs="Times New Roman"/>
          <w:sz w:val="28"/>
          <w:szCs w:val="28"/>
        </w:rPr>
        <w:t>матрица парных коэффициентов корреляции</w:t>
      </w:r>
    </w:p>
    <w:p w:rsidR="00145652" w:rsidRPr="00821903" w:rsidRDefault="00145652" w:rsidP="00145652">
      <w:pPr>
        <w:ind w:left="709"/>
        <w:rPr>
          <w:rFonts w:ascii="Times New Roman" w:hAnsi="Times New Roman" w:cs="Times New Roman"/>
          <w:sz w:val="28"/>
          <w:szCs w:val="28"/>
        </w:rPr>
      </w:pPr>
      <w:r w:rsidRPr="00821903">
        <w:rPr>
          <w:rFonts w:ascii="Times New Roman" w:eastAsia="Times New Roman" w:hAnsi="Times New Roman" w:cs="Times New Roman"/>
          <w:sz w:val="28"/>
          <w:szCs w:val="28"/>
        </w:rPr>
        <w:t xml:space="preserve">Д)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21903">
        <w:rPr>
          <w:rFonts w:ascii="Times New Roman" w:hAnsi="Times New Roman" w:cs="Times New Roman"/>
          <w:sz w:val="28"/>
          <w:szCs w:val="28"/>
        </w:rPr>
        <w:t xml:space="preserve"> помощью F-критерия Фишера</w:t>
      </w:r>
      <w:r>
        <w:rPr>
          <w:rFonts w:ascii="Times New Roman" w:hAnsi="Times New Roman" w:cs="Times New Roman"/>
          <w:sz w:val="28"/>
          <w:szCs w:val="28"/>
        </w:rPr>
        <w:t xml:space="preserve"> была оценена статистическая надежность</w:t>
      </w:r>
      <w:r w:rsidRPr="00821903">
        <w:rPr>
          <w:rFonts w:ascii="Times New Roman" w:hAnsi="Times New Roman" w:cs="Times New Roman"/>
          <w:sz w:val="28"/>
          <w:szCs w:val="28"/>
        </w:rPr>
        <w:t xml:space="preserve"> уравнения регрессии в целом</w:t>
      </w:r>
    </w:p>
    <w:p w:rsidR="00145652" w:rsidRDefault="00145652" w:rsidP="001456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были выполнены все цели и задачи данного лабораторного исследования.</w:t>
      </w:r>
    </w:p>
    <w:p w:rsidR="00E93AA5" w:rsidRPr="00E93AA5" w:rsidRDefault="00E93AA5" w:rsidP="00E93AA5">
      <w:pPr>
        <w:pStyle w:val="a3"/>
        <w:ind w:firstLine="567"/>
        <w:rPr>
          <w:szCs w:val="28"/>
          <w:lang w:val="ru-RU"/>
        </w:rPr>
      </w:pPr>
    </w:p>
    <w:p w:rsidR="00E93AA5" w:rsidRPr="00F36F9C" w:rsidRDefault="00E93AA5" w:rsidP="00F36F9C">
      <w:pPr>
        <w:pStyle w:val="a3"/>
        <w:ind w:firstLine="567"/>
        <w:rPr>
          <w:szCs w:val="28"/>
          <w:lang w:val="ru-RU"/>
        </w:rPr>
      </w:pPr>
    </w:p>
    <w:p w:rsidR="00842EDC" w:rsidRDefault="00842EDC"/>
    <w:sectPr w:rsidR="00842EDC" w:rsidSect="00C1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4A56"/>
    <w:multiLevelType w:val="multilevel"/>
    <w:tmpl w:val="F24A8A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3D0"/>
    <w:rsid w:val="000556FD"/>
    <w:rsid w:val="00080AC7"/>
    <w:rsid w:val="000F141E"/>
    <w:rsid w:val="001041FB"/>
    <w:rsid w:val="00121C0F"/>
    <w:rsid w:val="00145652"/>
    <w:rsid w:val="001A0ECA"/>
    <w:rsid w:val="00204918"/>
    <w:rsid w:val="00252C87"/>
    <w:rsid w:val="003061D6"/>
    <w:rsid w:val="003665A6"/>
    <w:rsid w:val="003933C4"/>
    <w:rsid w:val="00396163"/>
    <w:rsid w:val="0039712C"/>
    <w:rsid w:val="004F0D63"/>
    <w:rsid w:val="005E7946"/>
    <w:rsid w:val="00664B4E"/>
    <w:rsid w:val="00691DF3"/>
    <w:rsid w:val="006A719C"/>
    <w:rsid w:val="007B7869"/>
    <w:rsid w:val="007D071F"/>
    <w:rsid w:val="00842EDC"/>
    <w:rsid w:val="00A3241A"/>
    <w:rsid w:val="00B66783"/>
    <w:rsid w:val="00B67C20"/>
    <w:rsid w:val="00BC08CD"/>
    <w:rsid w:val="00C10508"/>
    <w:rsid w:val="00C1211C"/>
    <w:rsid w:val="00C51F36"/>
    <w:rsid w:val="00C83ECE"/>
    <w:rsid w:val="00C9627A"/>
    <w:rsid w:val="00CC3FF2"/>
    <w:rsid w:val="00CD39AA"/>
    <w:rsid w:val="00D267EA"/>
    <w:rsid w:val="00D27E9C"/>
    <w:rsid w:val="00E373D0"/>
    <w:rsid w:val="00E57027"/>
    <w:rsid w:val="00E93AA5"/>
    <w:rsid w:val="00ED254F"/>
    <w:rsid w:val="00F36F9C"/>
    <w:rsid w:val="00FD6023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373D0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E373D0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table" w:styleId="a5">
    <w:name w:val="Table Grid"/>
    <w:basedOn w:val="a1"/>
    <w:uiPriority w:val="59"/>
    <w:rsid w:val="00306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  <w:style w:type="paragraph" w:customStyle="1" w:styleId="FR1">
    <w:name w:val="FR1"/>
    <w:rsid w:val="00D27E9C"/>
    <w:pPr>
      <w:widowControl w:val="0"/>
      <w:spacing w:before="120" w:after="0" w:line="240" w:lineRule="auto"/>
      <w:ind w:left="10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No Spacing"/>
    <w:uiPriority w:val="1"/>
    <w:qFormat/>
    <w:rsid w:val="00D27E9C"/>
    <w:pPr>
      <w:spacing w:after="0" w:line="240" w:lineRule="auto"/>
    </w:pPr>
  </w:style>
  <w:style w:type="paragraph" w:styleId="a9">
    <w:name w:val="Block Text"/>
    <w:basedOn w:val="a"/>
    <w:rsid w:val="00B66783"/>
    <w:pPr>
      <w:widowControl w:val="0"/>
      <w:spacing w:before="440" w:after="0" w:line="360" w:lineRule="auto"/>
      <w:ind w:left="-567" w:right="-2119"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a">
    <w:name w:val="List Paragraph"/>
    <w:basedOn w:val="a"/>
    <w:uiPriority w:val="34"/>
    <w:qFormat/>
    <w:rsid w:val="007D071F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4782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irina</cp:lastModifiedBy>
  <cp:revision>33</cp:revision>
  <dcterms:created xsi:type="dcterms:W3CDTF">2015-02-16T20:31:00Z</dcterms:created>
  <dcterms:modified xsi:type="dcterms:W3CDTF">2015-03-04T05:45:00Z</dcterms:modified>
</cp:coreProperties>
</file>