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A7A" w:rsidRDefault="00667A7A" w:rsidP="00667A7A">
      <w:pPr>
        <w:pStyle w:val="Standard"/>
        <w:ind w:firstLine="0"/>
        <w:jc w:val="center"/>
        <w:rPr>
          <w:rFonts w:cs="Times New Roman"/>
          <w:sz w:val="27"/>
          <w:szCs w:val="27"/>
        </w:rPr>
      </w:pPr>
      <w:bookmarkStart w:id="0" w:name="_Toc165824911"/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67A7A" w:rsidRPr="00925A98" w:rsidRDefault="00667A7A" w:rsidP="00667A7A">
      <w:pPr>
        <w:pStyle w:val="Standard"/>
        <w:ind w:firstLine="284"/>
        <w:jc w:val="center"/>
        <w:rPr>
          <w:rStyle w:val="ad"/>
          <w:szCs w:val="28"/>
        </w:rPr>
      </w:pPr>
      <w:r w:rsidRPr="00925A98">
        <w:rPr>
          <w:rStyle w:val="ad"/>
          <w:szCs w:val="28"/>
        </w:rPr>
        <w:t>Федеральное</w:t>
      </w:r>
      <w:r>
        <w:rPr>
          <w:rStyle w:val="ad"/>
          <w:szCs w:val="28"/>
        </w:rPr>
        <w:t xml:space="preserve"> государственное</w:t>
      </w:r>
      <w:r w:rsidRPr="00925A98">
        <w:rPr>
          <w:rStyle w:val="ad"/>
          <w:szCs w:val="28"/>
        </w:rPr>
        <w:t xml:space="preserve"> автономное образовательное учреждение высшего образования</w:t>
      </w:r>
    </w:p>
    <w:p w:rsidR="00667A7A" w:rsidRDefault="00667A7A" w:rsidP="00667A7A">
      <w:pPr>
        <w:pStyle w:val="Standard"/>
        <w:ind w:firstLine="0"/>
        <w:jc w:val="center"/>
        <w:rPr>
          <w:rFonts w:ascii="Arial" w:hAnsi="Arial" w:cs="Arial"/>
          <w:i/>
          <w:sz w:val="27"/>
        </w:rPr>
      </w:pPr>
      <w:r>
        <w:rPr>
          <w:rStyle w:val="ad"/>
          <w:bCs/>
          <w:szCs w:val="28"/>
        </w:rPr>
        <w:t>Севастопольский государственный университет</w:t>
      </w: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67A7A" w:rsidRDefault="00667A7A" w:rsidP="00667A7A">
      <w:pPr>
        <w:pStyle w:val="Standard"/>
        <w:ind w:firstLine="0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ИС/б-42-о</w:t>
      </w: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aa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</w:pPr>
      <w:r>
        <w:t>09.03.02 Информационные системы (уровень бакалавриата)</w:t>
      </w:r>
    </w:p>
    <w:p w:rsidR="00667A7A" w:rsidRDefault="00667A7A" w:rsidP="00667A7A">
      <w:pPr>
        <w:pStyle w:val="Standard"/>
        <w:ind w:firstLine="0"/>
        <w:rPr>
          <w:rFonts w:cs="Times New Roman"/>
          <w:b/>
          <w:bCs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667A7A" w:rsidRPr="00BC7CEF" w:rsidRDefault="00667A7A" w:rsidP="00667A7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</w:t>
      </w: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«Архитектура информационных систем и сетей»</w:t>
      </w:r>
    </w:p>
    <w:p w:rsidR="00667A7A" w:rsidRDefault="00667A7A" w:rsidP="00667A7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ПОЯСНИТЕЛЬНАЯ ЗАПИСКА</w:t>
      </w:r>
    </w:p>
    <w:p w:rsidR="00667A7A" w:rsidRPr="0058304B" w:rsidRDefault="00667A7A" w:rsidP="00667A7A">
      <w:pPr>
        <w:pStyle w:val="aa"/>
        <w:jc w:val="center"/>
        <w:rPr>
          <w:color w:val="000000"/>
          <w:sz w:val="27"/>
          <w:szCs w:val="27"/>
        </w:rPr>
      </w:pPr>
      <w:r w:rsidRPr="0058304B">
        <w:rPr>
          <w:color w:val="000000"/>
          <w:sz w:val="27"/>
          <w:szCs w:val="27"/>
        </w:rPr>
        <w:t>Листов</w:t>
      </w:r>
      <w:r w:rsidRPr="00802D67">
        <w:rPr>
          <w:sz w:val="27"/>
          <w:szCs w:val="27"/>
        </w:rPr>
        <w:t xml:space="preserve"> 47</w:t>
      </w: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 w:rsidR="00526076">
        <w:rPr>
          <w:rFonts w:cs="Times New Roman"/>
          <w:szCs w:val="28"/>
        </w:rPr>
        <w:t>проекта</w:t>
      </w:r>
      <w:bookmarkStart w:id="1" w:name="_GoBack"/>
      <w:bookmarkEnd w:id="1"/>
    </w:p>
    <w:p w:rsidR="00667A7A" w:rsidRDefault="00667A7A" w:rsidP="00667A7A">
      <w:pPr>
        <w:pStyle w:val="Standard"/>
        <w:ind w:firstLine="0"/>
        <w:jc w:val="both"/>
        <w:rPr>
          <w:rFonts w:cs="Times New Roman"/>
          <w:szCs w:val="28"/>
        </w:rPr>
      </w:pPr>
    </w:p>
    <w:p w:rsidR="00667A7A" w:rsidRDefault="00667A7A" w:rsidP="00667A7A">
      <w:pPr>
        <w:pStyle w:val="Standard"/>
        <w:tabs>
          <w:tab w:val="left" w:pos="7088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асс.</w:t>
      </w:r>
      <w:r>
        <w:rPr>
          <w:rFonts w:cs="Times New Roman"/>
          <w:szCs w:val="28"/>
        </w:rPr>
        <w:tab/>
        <w:t>Волкова А. В.</w:t>
      </w:r>
    </w:p>
    <w:p w:rsidR="00667A7A" w:rsidRDefault="00667A7A" w:rsidP="00667A7A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667A7A" w:rsidRDefault="00667A7A" w:rsidP="00667A7A">
      <w:pPr>
        <w:pStyle w:val="Standard"/>
        <w:tabs>
          <w:tab w:val="left" w:pos="4536"/>
        </w:tabs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rPr>
          <w:rFonts w:cs="Times New Roman"/>
          <w:szCs w:val="28"/>
        </w:rPr>
      </w:pPr>
    </w:p>
    <w:p w:rsidR="00667A7A" w:rsidRDefault="00667A7A" w:rsidP="00667A7A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67A7A" w:rsidRPr="00DE380C" w:rsidRDefault="00667A7A" w:rsidP="00667A7A">
      <w:pPr>
        <w:jc w:val="center"/>
      </w:pPr>
      <w:r>
        <w:rPr>
          <w:rFonts w:cs="Times New Roman"/>
          <w:szCs w:val="28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32917751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30F7E" w:rsidRPr="00730F7E" w:rsidRDefault="00730F7E" w:rsidP="00730F7E">
          <w:pPr>
            <w:pStyle w:val="ac"/>
            <w:jc w:val="center"/>
            <w:rPr>
              <w:b w:val="0"/>
              <w:color w:val="auto"/>
            </w:rPr>
          </w:pPr>
          <w:r w:rsidRPr="00730F7E">
            <w:rPr>
              <w:b w:val="0"/>
              <w:color w:val="auto"/>
              <w:lang w:val="ru-RU"/>
            </w:rPr>
            <w:t>ОГЛАВЛЕНИЕ</w:t>
          </w:r>
        </w:p>
        <w:p w:rsidR="00720259" w:rsidRDefault="00730F7E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74796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_Toc447174796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3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797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ПОСТАНОВКА ЗАДАЧИ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_Toc447174797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5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798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ОПРЕДЕЛЕНИЕ КОЛИЧЕСТВА И МЕСТОРАСПОЛОЖЕНИЯ КРОССОВЫХ, СЕРВЕРНЫХ ПОМЕЩЕНИЙ И ТЕЛЕКОММУНИ-КАЦИОННЫХ РОЗЕТОК СЕТИ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_Toc447174798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7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799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РАЗРАБОТКА ЛОГИЧЕСКОЙ СТРУКТУРЫ СЕТИ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_Toc447174799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12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800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ВЫБОР АКТИВНОГО ТЕЛЕКОММУНИКАЦИОННОГО ОБОРУДОВАНИЯ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_Toc447174800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13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801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НАЗНАЧЕНИЕ СЕТЕВЫХ АДРЕСОВ КОММУНИКАЦИОННОМУ ОБОРУДОВАНИЮ И ПОДСЕТЯМ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_Toc447174801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18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802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РАЗРАБОТКА СТРУКТУРИРОВАННОЙ КАБЕЛЬНОЙ СИСТЕМЫ СЕТИ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_Toc447174802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20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643291">
          <w:pPr>
            <w:pStyle w:val="11"/>
            <w:tabs>
              <w:tab w:val="left" w:pos="567"/>
              <w:tab w:val="left" w:pos="1134"/>
              <w:tab w:val="right" w:leader="dot" w:pos="9345"/>
            </w:tabs>
            <w:ind w:left="284" w:firstLine="284"/>
            <w:rPr>
              <w:rFonts w:eastAsiaTheme="minorEastAsia"/>
              <w:noProof/>
              <w:lang w:val="uk-UA" w:eastAsia="uk-UA"/>
            </w:rPr>
          </w:pPr>
          <w:hyperlink w:anchor="_Toc447174803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720259">
              <w:rPr>
                <w:rFonts w:eastAsiaTheme="minorEastAsia"/>
                <w:noProof/>
                <w:lang w:val="uk-UA" w:eastAsia="uk-UA"/>
              </w:rPr>
              <w:tab/>
            </w:r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ВЫБОР ТИПОВ КАБЕЛЕЙ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_Toc447174803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20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643291">
          <w:pPr>
            <w:pStyle w:val="11"/>
            <w:tabs>
              <w:tab w:val="left" w:pos="567"/>
              <w:tab w:val="left" w:pos="1134"/>
              <w:tab w:val="right" w:leader="dot" w:pos="9345"/>
            </w:tabs>
            <w:ind w:left="284" w:firstLine="284"/>
            <w:rPr>
              <w:rFonts w:eastAsiaTheme="minorEastAsia"/>
              <w:noProof/>
              <w:lang w:val="uk-UA" w:eastAsia="uk-UA"/>
            </w:rPr>
          </w:pPr>
          <w:hyperlink w:anchor="_Toc447174804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720259">
              <w:rPr>
                <w:rFonts w:eastAsiaTheme="minorEastAsia"/>
                <w:noProof/>
                <w:lang w:val="uk-UA" w:eastAsia="uk-UA"/>
              </w:rPr>
              <w:tab/>
            </w:r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СХЕМА РАЗМЕЩЕНИЯ КОМПОНЕНТОВ СКС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_Toc447174804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23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643291">
          <w:pPr>
            <w:pStyle w:val="11"/>
            <w:tabs>
              <w:tab w:val="left" w:pos="567"/>
              <w:tab w:val="left" w:pos="1134"/>
              <w:tab w:val="right" w:leader="dot" w:pos="9345"/>
            </w:tabs>
            <w:ind w:left="284" w:firstLine="284"/>
            <w:rPr>
              <w:rFonts w:eastAsiaTheme="minorEastAsia"/>
              <w:noProof/>
              <w:lang w:val="uk-UA" w:eastAsia="uk-UA"/>
            </w:rPr>
          </w:pPr>
          <w:hyperlink w:anchor="_Toc447174805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720259">
              <w:rPr>
                <w:rFonts w:eastAsiaTheme="minorEastAsia"/>
                <w:noProof/>
                <w:lang w:val="uk-UA" w:eastAsia="uk-UA"/>
              </w:rPr>
              <w:tab/>
            </w:r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РАСЧЕТ ВЕЛИЧИНЫ РАСХОДА КАБЕЛЯ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_Toc447174805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24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643291">
          <w:pPr>
            <w:pStyle w:val="11"/>
            <w:tabs>
              <w:tab w:val="left" w:pos="567"/>
              <w:tab w:val="left" w:pos="1134"/>
              <w:tab w:val="right" w:leader="dot" w:pos="9345"/>
            </w:tabs>
            <w:ind w:left="284" w:firstLine="284"/>
            <w:rPr>
              <w:rFonts w:eastAsiaTheme="minorEastAsia"/>
              <w:noProof/>
              <w:lang w:val="uk-UA" w:eastAsia="uk-UA"/>
            </w:rPr>
          </w:pPr>
          <w:hyperlink w:anchor="_Toc447174806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 w:rsidR="00720259">
              <w:rPr>
                <w:rFonts w:eastAsiaTheme="minorEastAsia"/>
                <w:noProof/>
                <w:lang w:val="uk-UA" w:eastAsia="uk-UA"/>
              </w:rPr>
              <w:tab/>
            </w:r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РАСЧЕТ ГАБАРИТНЫХ РАЗМЕРОВ ДЕКОРАТИВНОГО КАБЕЛЬНОГО КОРОБА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_Toc447174806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27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643291">
          <w:pPr>
            <w:pStyle w:val="11"/>
            <w:tabs>
              <w:tab w:val="left" w:pos="567"/>
              <w:tab w:val="left" w:pos="1134"/>
              <w:tab w:val="right" w:leader="dot" w:pos="9345"/>
            </w:tabs>
            <w:ind w:left="284" w:firstLine="284"/>
            <w:rPr>
              <w:rFonts w:eastAsiaTheme="minorEastAsia"/>
              <w:noProof/>
              <w:lang w:val="uk-UA" w:eastAsia="uk-UA"/>
            </w:rPr>
          </w:pPr>
          <w:hyperlink w:anchor="_Toc447174807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 w:rsidR="00720259">
              <w:rPr>
                <w:rFonts w:eastAsiaTheme="minorEastAsia"/>
                <w:noProof/>
                <w:lang w:val="uk-UA" w:eastAsia="uk-UA"/>
              </w:rPr>
              <w:tab/>
            </w:r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ВЫБОР ПАССИВНОГО ТЕЛЕКОММУНИКАЦИОННОГО ОБОРУДОВАНИЯ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_Toc447174807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29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808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ПОЛИТИКА ИНФОРМАЦИОННОЙ БЕЗОПАСНОСТИ ДЛЯ ОТДЕЛЬНЫХ ВИДОВ СЕРВИСА.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_Toc447174808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34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643291">
          <w:pPr>
            <w:pStyle w:val="11"/>
            <w:tabs>
              <w:tab w:val="left" w:pos="1134"/>
              <w:tab w:val="right" w:leader="dot" w:pos="9345"/>
            </w:tabs>
            <w:ind w:left="284" w:firstLine="284"/>
            <w:rPr>
              <w:rFonts w:eastAsiaTheme="minorEastAsia"/>
              <w:noProof/>
              <w:lang w:val="uk-UA" w:eastAsia="uk-UA"/>
            </w:rPr>
          </w:pPr>
          <w:hyperlink w:anchor="_Toc447174809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720259">
              <w:rPr>
                <w:rFonts w:eastAsiaTheme="minorEastAsia"/>
                <w:noProof/>
                <w:lang w:val="uk-UA" w:eastAsia="uk-UA"/>
              </w:rPr>
              <w:tab/>
            </w:r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ПРАВИЛА ПРЕДОСТАВЛЕНИЯ ДОСТУПА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_Toc447174809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34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643291">
          <w:pPr>
            <w:pStyle w:val="11"/>
            <w:tabs>
              <w:tab w:val="left" w:pos="1134"/>
              <w:tab w:val="right" w:leader="dot" w:pos="9345"/>
            </w:tabs>
            <w:ind w:left="284" w:firstLine="284"/>
            <w:rPr>
              <w:rFonts w:eastAsiaTheme="minorEastAsia"/>
              <w:noProof/>
              <w:lang w:val="uk-UA" w:eastAsia="uk-UA"/>
            </w:rPr>
          </w:pPr>
          <w:hyperlink w:anchor="_Toc447174810" w:history="1"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720259">
              <w:rPr>
                <w:rFonts w:eastAsiaTheme="minorEastAsia"/>
                <w:noProof/>
                <w:lang w:val="uk-UA" w:eastAsia="uk-UA"/>
              </w:rPr>
              <w:tab/>
            </w:r>
            <w:r w:rsidR="00720259" w:rsidRPr="00C11A5E">
              <w:rPr>
                <w:rStyle w:val="a8"/>
                <w:rFonts w:ascii="Times New Roman" w:hAnsi="Times New Roman" w:cs="Times New Roman"/>
                <w:noProof/>
              </w:rPr>
              <w:t>ИНСТРУКЦИЯ ПО ЗАЩИТЕ ОТ АНТИВИРУСОВ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_Toc447174810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34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811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РАЗРАБОТКА СКРИПТОВ КОНФИГУРАЦИИ КОММУНИКАЦИОННОГО ОБОРУДОВАНИЯ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_Toc447174811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36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812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ЗАКЛЮЧЕНИЕ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_Toc447174812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41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20259" w:rsidRDefault="00526076" w:rsidP="00517346">
          <w:pPr>
            <w:pStyle w:val="11"/>
            <w:tabs>
              <w:tab w:val="right" w:leader="dot" w:pos="9345"/>
            </w:tabs>
            <w:ind w:firstLine="284"/>
            <w:rPr>
              <w:rFonts w:eastAsiaTheme="minorEastAsia"/>
              <w:noProof/>
              <w:lang w:val="uk-UA" w:eastAsia="uk-UA"/>
            </w:rPr>
          </w:pPr>
          <w:hyperlink w:anchor="_Toc447174813" w:history="1">
            <w:r w:rsidR="00720259" w:rsidRPr="00C11A5E">
              <w:rPr>
                <w:rStyle w:val="a8"/>
                <w:rFonts w:ascii="Times New Roman" w:eastAsia="TimesNewRomanPSMT" w:hAnsi="Times New Roman" w:cs="Times New Roman"/>
                <w:noProof/>
              </w:rPr>
              <w:t>СПИСОК ИСПОЛЬЗОВАННОЙ ЛИТЕРАТУРА</w:t>
            </w:r>
            <w:r w:rsidR="00720259">
              <w:rPr>
                <w:noProof/>
                <w:webHidden/>
              </w:rPr>
              <w:tab/>
            </w:r>
            <w:r w:rsidR="00720259">
              <w:rPr>
                <w:noProof/>
                <w:webHidden/>
              </w:rPr>
              <w:fldChar w:fldCharType="begin"/>
            </w:r>
            <w:r w:rsidR="00720259">
              <w:rPr>
                <w:noProof/>
                <w:webHidden/>
              </w:rPr>
              <w:instrText xml:space="preserve"> PAGEREF _Toc447174813 \h </w:instrText>
            </w:r>
            <w:r w:rsidR="00720259">
              <w:rPr>
                <w:noProof/>
                <w:webHidden/>
              </w:rPr>
            </w:r>
            <w:r w:rsidR="00720259">
              <w:rPr>
                <w:noProof/>
                <w:webHidden/>
              </w:rPr>
              <w:fldChar w:fldCharType="separate"/>
            </w:r>
            <w:r w:rsidR="00667A7A">
              <w:rPr>
                <w:noProof/>
                <w:webHidden/>
              </w:rPr>
              <w:t>43</w:t>
            </w:r>
            <w:r w:rsidR="00720259">
              <w:rPr>
                <w:noProof/>
                <w:webHidden/>
              </w:rPr>
              <w:fldChar w:fldCharType="end"/>
            </w:r>
          </w:hyperlink>
        </w:p>
        <w:p w:rsidR="00730F7E" w:rsidRDefault="00730F7E">
          <w:r>
            <w:rPr>
              <w:b/>
              <w:bCs/>
            </w:rPr>
            <w:fldChar w:fldCharType="end"/>
          </w:r>
        </w:p>
      </w:sdtContent>
    </w:sdt>
    <w:p w:rsidR="00730F7E" w:rsidRDefault="00730F7E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A1D1D" w:rsidRPr="009A1D1D" w:rsidRDefault="009A1D1D" w:rsidP="00730F7E">
      <w:pPr>
        <w:pStyle w:val="1"/>
        <w:ind w:left="72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" w:name="_Toc447174796"/>
      <w:r w:rsidRPr="009A1D1D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  <w:bookmarkEnd w:id="2"/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>Вхождение России в мировое информационное пространство влечет за собой широчайшее использование новейших информационных технологий, и в первую очередь, компьютерных сетей. При этом резко возрастают и качественно видоизменяются возможности пользователя как в деле оказания услуг своим клиентам, так и при решении собственных организационно-экономических задач.</w:t>
      </w:r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>Уместно отметить, что современные компьютерные сети являются системой, возможности и характеристики которой в целом существенно превышают соответствующие показатели простой суммы составляющих элементов сети персональных компьютеров при отсутствии взаимодействия между ними.</w:t>
      </w:r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>Достоинства компьютерных сетей обусловили их широкое распространение в информационных системах кредитно-финансовой сферы, органов государственного управления и местного самоуправления, предприятий и организаций.</w:t>
      </w:r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>Компьютерная сеть - объединение нескольких ЭВМ для совместного решения информационных, вычислительных, учебных и других задач.</w:t>
      </w:r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>Компьютерные сети и сетевые технологии обработки информации стали основой для построения современных информационных систем. Компьютер ныне следует рассматривать не как отдельное устройство обработки, а как «окно» в компьютерные сети, средство коммуникаций с сетевыми ресурсами и другими пользователями сетей.</w:t>
      </w:r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>За последние годы глобальная сеть Интернет превратилась в явление мирового масштаба. Сеть, которая до недавнего времени использовалась ограниченным кругом ученых, государственных служащих и работников образовательных учреждений в их профессиональной деятельности, стала доступной для больших и малых корпораций и даже для индивидуальных пользователей.</w:t>
      </w:r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lastRenderedPageBreak/>
        <w:t>Целью данной курсовой работы является знакомство с основами построения и функционирования компьютерных сетей, изучение организации работы компьютерных сетей. Для достижения поставленной цели необходимо решить ряд задач:</w:t>
      </w:r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>- знакомство с компьютерными сетями, выделение их особенностей и отличий;</w:t>
      </w:r>
    </w:p>
    <w:p w:rsidR="009A1D1D" w:rsidRP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>- характеристика основных способов построения сетей (топология сетей);</w:t>
      </w:r>
    </w:p>
    <w:p w:rsidR="009A1D1D" w:rsidRDefault="009A1D1D" w:rsidP="009A1D1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1D1D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="005F0BBD">
        <w:rPr>
          <w:rFonts w:ascii="Times New Roman" w:eastAsia="TimesNewRomanPSMT" w:hAnsi="Times New Roman" w:cs="Times New Roman"/>
          <w:sz w:val="28"/>
          <w:szCs w:val="28"/>
        </w:rPr>
        <w:t>проектирование и построение собственной сети согласно варианту задания</w:t>
      </w:r>
    </w:p>
    <w:p w:rsidR="009A1D1D" w:rsidRDefault="009A1D1D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F10C4F" w:rsidRPr="001D4F0A" w:rsidRDefault="00F10C4F" w:rsidP="00730F7E">
      <w:pPr>
        <w:pStyle w:val="1"/>
        <w:ind w:left="720"/>
        <w:jc w:val="center"/>
        <w:rPr>
          <w:rFonts w:ascii="Times New Roman" w:eastAsia="TimesNewRomanPSMT" w:hAnsi="Times New Roman" w:cs="Times New Roman"/>
          <w:b w:val="0"/>
          <w:color w:val="000000" w:themeColor="text1"/>
        </w:rPr>
      </w:pPr>
      <w:bookmarkStart w:id="3" w:name="_Toc447174797"/>
      <w:r w:rsidRPr="001D4F0A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  <w:bookmarkEnd w:id="3"/>
    </w:p>
    <w:p w:rsidR="00F777F7" w:rsidRPr="001D4F0A" w:rsidRDefault="00F10C4F" w:rsidP="00F777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 располагается в </w:t>
      </w:r>
      <w:r w:rsidR="006F0F6C" w:rsidRPr="001D4F0A">
        <w:rPr>
          <w:rFonts w:ascii="Times New Roman" w:eastAsia="TimesNewRomanPSMT" w:hAnsi="Times New Roman" w:cs="Times New Roman"/>
          <w:sz w:val="28"/>
          <w:szCs w:val="28"/>
        </w:rPr>
        <w:t>одном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6F0F6C" w:rsidRPr="001D4F0A">
        <w:rPr>
          <w:rFonts w:ascii="Times New Roman" w:eastAsia="TimesNewRomanPSMT" w:hAnsi="Times New Roman" w:cs="Times New Roman"/>
          <w:sz w:val="28"/>
          <w:szCs w:val="28"/>
        </w:rPr>
        <w:t>и н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F0F6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четырех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этажа</w:t>
      </w:r>
      <w:r w:rsidR="006F0F6C" w:rsidRPr="001D4F0A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F4A87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Основные информационные технологии, используемые сотрудниками организации — 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коммерческое</w:t>
      </w:r>
      <w:r w:rsidR="00EA11A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сайтостроение</w:t>
      </w:r>
      <w:r w:rsidR="00DF4A87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777F7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Все сотрудники разделены на 3 большие группы, не учитываю руководящие должности. Первая группа – дизайнеры, вторая –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backend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, третья –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frontend</w:t>
      </w:r>
      <w:r w:rsidR="00C24780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263687" w:rsidRPr="00263687" w:rsidRDefault="00263687" w:rsidP="0026368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63687">
        <w:rPr>
          <w:rFonts w:ascii="Times New Roman" w:eastAsia="TimesNewRomanPSMT" w:hAnsi="Times New Roman" w:cs="Times New Roman"/>
          <w:sz w:val="28"/>
          <w:szCs w:val="28"/>
        </w:rPr>
        <w:t xml:space="preserve">На предприятии есть два внутренних сервера и один внешний, которые подключаются на узле серверной ферме. Сеть организована на основе свитчей и разделена на подсети. Осуществляется деление на VLAN. Адрес шлюза доступа к сети Интернет по умолчанию – 208.98.234.100. Тип глобальной сети – Frame Relay. В данной сети способ адресации бесклассовый. В сети не предусмотрена возможность расширения. Особенностью сети является безопасность, внутренняя безопасность высокая. Среди видов политики безопасности используется </w:t>
      </w:r>
      <w:r>
        <w:rPr>
          <w:rFonts w:ascii="Times New Roman" w:eastAsia="TimesNewRomanPSMT" w:hAnsi="Times New Roman" w:cs="Times New Roman"/>
          <w:sz w:val="28"/>
          <w:szCs w:val="28"/>
        </w:rPr>
        <w:t>правила предоставления</w:t>
      </w:r>
      <w:r w:rsidRPr="00263687">
        <w:rPr>
          <w:rFonts w:ascii="Times New Roman" w:eastAsia="TimesNewRomanPSMT" w:hAnsi="Times New Roman" w:cs="Times New Roman"/>
          <w:sz w:val="28"/>
          <w:szCs w:val="28"/>
        </w:rPr>
        <w:t xml:space="preserve"> доступ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263687">
        <w:rPr>
          <w:rFonts w:ascii="Times New Roman" w:eastAsia="TimesNewRomanPSMT" w:hAnsi="Times New Roman" w:cs="Times New Roman"/>
          <w:sz w:val="28"/>
          <w:szCs w:val="28"/>
        </w:rPr>
        <w:t xml:space="preserve"> и инструкция по защите от вирусов.</w:t>
      </w:r>
    </w:p>
    <w:p w:rsidR="00F777F7" w:rsidRPr="001D4F0A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используют Интернет. Т.е. всем им необходимо искать, просматривать и скачивать в Интернете 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>необходимую для разработки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информацию</w:t>
      </w:r>
      <w:r w:rsidR="00703CBB" w:rsidRPr="001D4F0A">
        <w:rPr>
          <w:rFonts w:ascii="Times New Roman" w:eastAsia="TimesNewRomanPSMT" w:hAnsi="Times New Roman" w:cs="Times New Roman"/>
          <w:sz w:val="28"/>
          <w:szCs w:val="28"/>
        </w:rPr>
        <w:t xml:space="preserve">, а так же </w:t>
      </w:r>
      <w:r w:rsidR="0066611B" w:rsidRPr="001D4F0A">
        <w:rPr>
          <w:rFonts w:ascii="Times New Roman" w:eastAsia="TimesNewRomanPSMT" w:hAnsi="Times New Roman" w:cs="Times New Roman"/>
          <w:sz w:val="28"/>
          <w:szCs w:val="28"/>
        </w:rPr>
        <w:t>интернет нужен для параллельной разработки сайтов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. Интернетом пользуются не очень активно. Основная работа все-таки локальная.</w:t>
      </w:r>
    </w:p>
    <w:p w:rsidR="00F4297C" w:rsidRPr="001D4F0A" w:rsidRDefault="00F4297C" w:rsidP="00F429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На предприятии имеется:</w:t>
      </w:r>
    </w:p>
    <w:p w:rsidR="00F4297C" w:rsidRPr="001D4F0A" w:rsidRDefault="00C24780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195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сотрудников, но планируется расш</w:t>
      </w:r>
      <w:r w:rsidR="00D914DE" w:rsidRPr="001D4F0A">
        <w:rPr>
          <w:rFonts w:ascii="Times New Roman" w:eastAsia="TimesNewRomanPSMT" w:hAnsi="Times New Roman" w:cs="Times New Roman"/>
          <w:sz w:val="28"/>
          <w:szCs w:val="28"/>
        </w:rPr>
        <w:t xml:space="preserve">ирение приблизительно до 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260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сотрудников;</w:t>
      </w:r>
    </w:p>
    <w:p w:rsidR="00F4297C" w:rsidRPr="001D4F0A" w:rsidRDefault="006F0F6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52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помещений;</w:t>
      </w:r>
    </w:p>
    <w:p w:rsidR="00F4297C" w:rsidRPr="001D4F0A" w:rsidRDefault="00F4297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Программное обеспечение (которое используется в настоящее время):</w:t>
      </w:r>
    </w:p>
    <w:p w:rsidR="00F4297C" w:rsidRPr="001D4F0A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Интернет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браузер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(Mazilla FireFox, Google Chrome</w:t>
      </w:r>
      <w:r w:rsidR="00872534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, Opera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4297C" w:rsidRPr="001D4F0A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Текстовый редактор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Sublime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Text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3,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Notepad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++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MS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Word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200х.</w:t>
      </w:r>
    </w:p>
    <w:p w:rsidR="00F4297C" w:rsidRPr="001D4F0A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Локальный сервер ждя разработки 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OpenServer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Многофункциональный графический редактор Adobe Photoshop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lastRenderedPageBreak/>
        <w:t>Антивирус - Norton Antivirus.</w:t>
      </w:r>
    </w:p>
    <w:p w:rsidR="00F4297C" w:rsidRPr="001D4F0A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Система распределенного контроля версий </w:t>
      </w:r>
      <w:r w:rsidR="000E01C1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Git</w:t>
      </w:r>
      <w:r w:rsidR="000E01C1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E01C1"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>Extensions</w:t>
      </w:r>
      <w:r w:rsidR="00F4297C"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1D4F0A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Мультимедиа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- MS Windows Media, WinAmp.</w:t>
      </w:r>
    </w:p>
    <w:p w:rsidR="00324E87" w:rsidRPr="001D4F0A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>Операционная система MS Windows</w:t>
      </w:r>
      <w:r w:rsidRPr="001D4F0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7 Professional</w:t>
      </w:r>
    </w:p>
    <w:p w:rsidR="00ED3B39" w:rsidRPr="001D4F0A" w:rsidRDefault="00ED3B39" w:rsidP="00ED3B39">
      <w:pPr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ED3B39" w:rsidRPr="001D4F0A" w:rsidRDefault="00ED3B39" w:rsidP="00730F7E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4" w:name="_Toc447174798"/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ОПРЕДЕЛЕНИЕ КОЛИЧЕСТВА И МЕСТОРАСПОЛОЖЕНИЯ КРОССОВЫХ, СЕРВЕРНЫХ ПОМЕЩЕНИЙ И ТЕЛЕКОММУНИ-КАЦИОННЫХ РОЗЕТОК СЕТИ</w:t>
      </w:r>
      <w:bookmarkEnd w:id="4"/>
    </w:p>
    <w:p w:rsidR="00ED3B39" w:rsidRPr="001D4F0A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Организация, занимающаяся </w:t>
      </w:r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 xml:space="preserve">сайтостроением, располагается 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>одном четырех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этажн</w:t>
      </w:r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>ом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0A265C" w:rsidRPr="001D4F0A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1D4F0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5408D1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На первом здания</w:t>
      </w:r>
      <w:r w:rsidR="0085062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находится 14 помещений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, на втором этаже 13</w:t>
      </w:r>
      <w:r w:rsidR="0085062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помещений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85062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третьем</w:t>
      </w:r>
      <w:r w:rsidR="00850629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этаже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14</w:t>
      </w:r>
      <w:r w:rsidR="005F7477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помещений, а на </w:t>
      </w:r>
      <w:r w:rsidR="00450DF1" w:rsidRPr="001D4F0A">
        <w:rPr>
          <w:rFonts w:ascii="Times New Roman" w:eastAsia="TimesNewRomanPSMT" w:hAnsi="Times New Roman" w:cs="Times New Roman"/>
          <w:sz w:val="28"/>
          <w:szCs w:val="28"/>
        </w:rPr>
        <w:t>четвертом этаже 11</w:t>
      </w:r>
      <w:r w:rsidR="005F7477" w:rsidRPr="001D4F0A">
        <w:rPr>
          <w:rFonts w:ascii="Times New Roman" w:eastAsia="TimesNewRomanPSMT" w:hAnsi="Times New Roman" w:cs="Times New Roman"/>
          <w:sz w:val="28"/>
          <w:szCs w:val="28"/>
        </w:rPr>
        <w:t xml:space="preserve"> помещений.</w:t>
      </w:r>
    </w:p>
    <w:p w:rsidR="00CE0810" w:rsidRPr="001D4F0A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Этаж 1</w:t>
      </w:r>
    </w:p>
    <w:p w:rsidR="00ED3B39" w:rsidRPr="001D4F0A" w:rsidRDefault="00F174DC" w:rsidP="00ED3B39">
      <w:pPr>
        <w:jc w:val="center"/>
        <w:rPr>
          <w:rFonts w:ascii="Times New Roman" w:hAnsi="Times New Roman" w:cs="Times New Roman"/>
          <w:lang w:val="en-US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8E61981" wp14:editId="3E6D3983">
            <wp:extent cx="2228850" cy="587692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6646"/>
                    <a:stretch/>
                  </pic:blipFill>
                  <pic:spPr bwMode="auto">
                    <a:xfrm rot="5400000">
                      <a:off x="0" y="0"/>
                      <a:ext cx="222885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CA" w:rsidRPr="001D4F0A" w:rsidRDefault="00740ECA" w:rsidP="00ED3B39">
      <w:pPr>
        <w:jc w:val="center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</w:rPr>
        <w:t>Рисунок 1 – 1 этаж здания</w:t>
      </w:r>
    </w:p>
    <w:p w:rsidR="00145531" w:rsidRPr="001D4F0A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45531" w:rsidRPr="001D4F0A">
        <w:rPr>
          <w:rFonts w:ascii="Times New Roman" w:hAnsi="Times New Roman" w:cs="Times New Roman"/>
          <w:sz w:val="28"/>
          <w:szCs w:val="28"/>
        </w:rPr>
        <w:t>1 – Расчетные данные для первого этажа первого здания</w:t>
      </w:r>
    </w:p>
    <w:tbl>
      <w:tblPr>
        <w:tblW w:w="1027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47"/>
        <w:gridCol w:w="786"/>
        <w:gridCol w:w="843"/>
        <w:gridCol w:w="1430"/>
        <w:gridCol w:w="694"/>
        <w:gridCol w:w="694"/>
        <w:gridCol w:w="1931"/>
        <w:gridCol w:w="970"/>
        <w:gridCol w:w="1373"/>
      </w:tblGrid>
      <w:tr w:rsidR="000C06BC" w:rsidRPr="001D4F0A" w:rsidTr="003244D7">
        <w:trPr>
          <w:trHeight w:val="315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№ комнаты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Длина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Ширина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Площадь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Коммутационные розетки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Назначение помещения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Номер рабочей группы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240188" w:rsidRPr="001D4F0A" w:rsidRDefault="00240188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Выделенные ip адреса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3,50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6,000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21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Хоз комната для уборки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Склад техники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Столовая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104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8,50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51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Комната отдыха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192.168.51.1/24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3,70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22,2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Администраторская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192.168.101.1/24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106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2,50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15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Серверная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192.168.101.2/24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107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8,70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52,2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192.168.11.1-10/24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108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192.168.11.11-16/24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Бухгалтерия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2,80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16,8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Архив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192.168.11.17-22/24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192.168.11.23-38/24</w:t>
            </w:r>
          </w:p>
        </w:tc>
      </w:tr>
      <w:tr w:rsidR="000C06BC" w:rsidRPr="001D4F0A" w:rsidTr="003244D7">
        <w:trPr>
          <w:trHeight w:val="300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192.168.11.29-33/24</w:t>
            </w:r>
          </w:p>
        </w:tc>
      </w:tr>
      <w:tr w:rsidR="000C06BC" w:rsidRPr="001D4F0A" w:rsidTr="003244D7">
        <w:trPr>
          <w:trHeight w:val="315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114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192.168.11.34-43/24</w:t>
            </w:r>
          </w:p>
        </w:tc>
      </w:tr>
      <w:tr w:rsidR="000C06BC" w:rsidRPr="001D4F0A" w:rsidTr="003244D7">
        <w:trPr>
          <w:trHeight w:val="315"/>
        </w:trPr>
        <w:tc>
          <w:tcPr>
            <w:tcW w:w="81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0C0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82,90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497,4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  <w:t>54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0C06BC" w:rsidRPr="001D4F0A" w:rsidRDefault="000C06BC" w:rsidP="00240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uk-UA" w:eastAsia="uk-UA"/>
              </w:rPr>
            </w:pPr>
          </w:p>
        </w:tc>
      </w:tr>
    </w:tbl>
    <w:p w:rsidR="00CE0810" w:rsidRPr="001D4F0A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>Этаж 2</w:t>
      </w:r>
    </w:p>
    <w:p w:rsidR="00967FAD" w:rsidRPr="001D4F0A" w:rsidRDefault="004D0F8D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F4433A6" wp14:editId="767E5812">
            <wp:extent cx="2155948" cy="6121651"/>
            <wp:effectExtent l="0" t="1587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109" r="11011"/>
                    <a:stretch/>
                  </pic:blipFill>
                  <pic:spPr bwMode="auto">
                    <a:xfrm rot="5400000">
                      <a:off x="0" y="0"/>
                      <a:ext cx="2160332" cy="613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CA" w:rsidRPr="001D4F0A" w:rsidRDefault="00740ECA" w:rsidP="00740ECA">
      <w:pPr>
        <w:jc w:val="center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</w:rPr>
        <w:t>Рисунок 2 – 2 этаж здания</w:t>
      </w:r>
    </w:p>
    <w:p w:rsidR="00EB7CE0" w:rsidRPr="001D4F0A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B7CE0" w:rsidRPr="001D4F0A">
        <w:rPr>
          <w:rFonts w:ascii="Times New Roman" w:hAnsi="Times New Roman" w:cs="Times New Roman"/>
          <w:sz w:val="28"/>
          <w:szCs w:val="28"/>
        </w:rPr>
        <w:t xml:space="preserve">2 – Расчетные </w:t>
      </w:r>
      <w:r w:rsidR="00624916" w:rsidRPr="001D4F0A">
        <w:rPr>
          <w:rFonts w:ascii="Times New Roman" w:hAnsi="Times New Roman" w:cs="Times New Roman"/>
          <w:sz w:val="28"/>
          <w:szCs w:val="28"/>
        </w:rPr>
        <w:t>данные для второго этажа первого</w:t>
      </w:r>
      <w:r w:rsidR="00EB7CE0" w:rsidRPr="001D4F0A">
        <w:rPr>
          <w:rFonts w:ascii="Times New Roman" w:hAnsi="Times New Roman" w:cs="Times New Roman"/>
          <w:sz w:val="28"/>
          <w:szCs w:val="28"/>
        </w:rPr>
        <w:t xml:space="preserve"> здания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09"/>
        <w:gridCol w:w="786"/>
        <w:gridCol w:w="843"/>
        <w:gridCol w:w="1500"/>
        <w:gridCol w:w="687"/>
        <w:gridCol w:w="687"/>
        <w:gridCol w:w="1887"/>
        <w:gridCol w:w="992"/>
        <w:gridCol w:w="1341"/>
      </w:tblGrid>
      <w:tr w:rsidR="00942A66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№ комнаты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Длина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Ширина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Площадь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Коммутационные розетки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Назначение помещения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Номер рабочей группы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Выделенные ip адреса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192.168.52.1/24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Столовая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8,74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52,44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192.168.22.1-10/24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6,44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38,64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7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192.168.22.11-17/24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5,75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34,5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192.168.22.18-23/24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Хоз комната для уборки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192.168.22.24-29/24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192.168.102.1/24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209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Серверная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192.168.102.2/24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192.168.22.30-35/24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211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192.168.22.36-41/24</w:t>
            </w:r>
          </w:p>
        </w:tc>
      </w:tr>
      <w:tr w:rsidR="00942A66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212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192.168.22.42-47/24</w:t>
            </w:r>
          </w:p>
        </w:tc>
      </w:tr>
      <w:tr w:rsidR="00942A66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213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192.168.22.48-57/24</w:t>
            </w:r>
          </w:p>
        </w:tc>
      </w:tr>
      <w:tr w:rsidR="00942A66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Всего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83,84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503,04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64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42A66" w:rsidRPr="001D4F0A" w:rsidRDefault="00942A66" w:rsidP="0094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</w:tr>
    </w:tbl>
    <w:p w:rsidR="003E1BAC" w:rsidRPr="001D4F0A" w:rsidRDefault="003E1BAC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DE1C1F" w:rsidRPr="001D4F0A" w:rsidRDefault="00DE1C1F" w:rsidP="00CE0810">
      <w:pPr>
        <w:rPr>
          <w:rFonts w:ascii="Times New Roman" w:hAnsi="Times New Roman" w:cs="Times New Roman"/>
        </w:rPr>
      </w:pPr>
    </w:p>
    <w:p w:rsidR="00CE0810" w:rsidRPr="001D4F0A" w:rsidRDefault="00222A45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 xml:space="preserve">Этаж </w:t>
      </w:r>
      <w:r w:rsidRPr="001D4F0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E0810" w:rsidRPr="001D4F0A" w:rsidRDefault="004D0F8D" w:rsidP="00CE0810">
      <w:pPr>
        <w:jc w:val="center"/>
        <w:rPr>
          <w:rFonts w:ascii="Times New Roman" w:hAnsi="Times New Roman" w:cs="Times New Roman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805929D" wp14:editId="38D6766A">
            <wp:extent cx="2400300" cy="6038850"/>
            <wp:effectExtent l="9525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1" w:rsidRPr="001D4F0A" w:rsidRDefault="005408D1" w:rsidP="005408D1">
      <w:pPr>
        <w:jc w:val="center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</w:rPr>
        <w:t>Рисунок 3 – 3 этаж здания</w:t>
      </w:r>
    </w:p>
    <w:p w:rsidR="00624916" w:rsidRPr="001D4F0A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24916" w:rsidRPr="001D4F0A">
        <w:rPr>
          <w:rFonts w:ascii="Times New Roman" w:hAnsi="Times New Roman" w:cs="Times New Roman"/>
          <w:sz w:val="28"/>
          <w:szCs w:val="28"/>
        </w:rPr>
        <w:t>3</w:t>
      </w:r>
      <w:r w:rsidR="006509D3" w:rsidRPr="001D4F0A">
        <w:rPr>
          <w:rFonts w:ascii="Times New Roman" w:hAnsi="Times New Roman" w:cs="Times New Roman"/>
          <w:sz w:val="28"/>
          <w:szCs w:val="28"/>
        </w:rPr>
        <w:t xml:space="preserve"> – Расчетные данные для первого</w:t>
      </w:r>
      <w:r w:rsidR="00624916" w:rsidRPr="001D4F0A">
        <w:rPr>
          <w:rFonts w:ascii="Times New Roman" w:hAnsi="Times New Roman" w:cs="Times New Roman"/>
          <w:sz w:val="28"/>
          <w:szCs w:val="28"/>
        </w:rPr>
        <w:t xml:space="preserve"> этажа второго здания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09"/>
        <w:gridCol w:w="786"/>
        <w:gridCol w:w="843"/>
        <w:gridCol w:w="1500"/>
        <w:gridCol w:w="709"/>
        <w:gridCol w:w="687"/>
        <w:gridCol w:w="1865"/>
        <w:gridCol w:w="992"/>
        <w:gridCol w:w="1417"/>
      </w:tblGrid>
      <w:tr w:rsidR="00BB4793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№ комнаты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Длина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Ширина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Площадь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Коммутационные розетки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Назначение помещения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Номер рабочей группы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Выделенные ip адреса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5,80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34,8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192.168.33.1-6/24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Хоз комната для уборки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9,20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55,2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Столовая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192.168.33.7-11/24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22383F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192.168.103.1/24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22383F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Серверная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192.168.103.2/24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192.168.33.12-17/24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22383F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uk-UA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192.168.33.18-20/24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309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5,90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35,4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192.168.33.21-26/24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192.168.33.27-36/24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5,70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34,2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Отдел кадров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192.168.62.1-3/24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2,70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16,2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Архив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192.168.33.37-46/24</w:t>
            </w:r>
          </w:p>
        </w:tc>
      </w:tr>
      <w:tr w:rsidR="00BB4793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314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192.168.53.1/24</w:t>
            </w:r>
          </w:p>
        </w:tc>
      </w:tr>
      <w:tr w:rsidR="00BB4793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Всего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82,00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492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58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  <w:t>64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B4793" w:rsidRPr="001D4F0A" w:rsidRDefault="00BB4793" w:rsidP="00BB47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uk-UA" w:eastAsia="uk-UA"/>
              </w:rPr>
            </w:pPr>
          </w:p>
        </w:tc>
      </w:tr>
    </w:tbl>
    <w:p w:rsidR="00967FAD" w:rsidRPr="001D4F0A" w:rsidRDefault="00967FAD" w:rsidP="002A1139">
      <w:pPr>
        <w:rPr>
          <w:rFonts w:ascii="Times New Roman" w:hAnsi="Times New Roman" w:cs="Times New Roman"/>
        </w:rPr>
      </w:pPr>
    </w:p>
    <w:p w:rsidR="00DE4C81" w:rsidRPr="001D4F0A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Pr="001D4F0A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81C26" w:rsidRPr="001D4F0A" w:rsidRDefault="00E81C26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0810" w:rsidRPr="001D4F0A" w:rsidRDefault="00E132F4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>Этаж 4</w:t>
      </w:r>
    </w:p>
    <w:p w:rsidR="00373019" w:rsidRPr="001D4F0A" w:rsidRDefault="004D0F8D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16899122" wp14:editId="369189E9">
            <wp:extent cx="2200275" cy="5829300"/>
            <wp:effectExtent l="0" t="4762" r="4762" b="476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002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1" w:rsidRPr="001D4F0A" w:rsidRDefault="005408D1" w:rsidP="005408D1">
      <w:pPr>
        <w:jc w:val="center"/>
        <w:rPr>
          <w:rFonts w:ascii="Times New Roman" w:hAnsi="Times New Roman" w:cs="Times New Roman"/>
          <w:sz w:val="28"/>
        </w:rPr>
      </w:pPr>
      <w:r w:rsidRPr="001D4F0A">
        <w:rPr>
          <w:rFonts w:ascii="Times New Roman" w:hAnsi="Times New Roman" w:cs="Times New Roman"/>
          <w:sz w:val="28"/>
        </w:rPr>
        <w:t>Рисунок 4 – 4 этаж здания</w:t>
      </w:r>
    </w:p>
    <w:p w:rsidR="002A1139" w:rsidRPr="001D4F0A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A1139" w:rsidRPr="001D4F0A">
        <w:rPr>
          <w:rFonts w:ascii="Times New Roman" w:hAnsi="Times New Roman" w:cs="Times New Roman"/>
          <w:sz w:val="28"/>
          <w:szCs w:val="28"/>
        </w:rPr>
        <w:t>4 – Расчетные данные для второго этажа второго здания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09"/>
        <w:gridCol w:w="786"/>
        <w:gridCol w:w="843"/>
        <w:gridCol w:w="1500"/>
        <w:gridCol w:w="709"/>
        <w:gridCol w:w="709"/>
        <w:gridCol w:w="1843"/>
        <w:gridCol w:w="992"/>
        <w:gridCol w:w="1417"/>
      </w:tblGrid>
      <w:tr w:rsidR="00004D60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№ комнаты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Длина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Ширина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Площадь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Коммутационные розетки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Назначение помещения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Номер рабочей группы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Выделенные ip адреса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3,45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20,7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Хоз комната для уборки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5,52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33,12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Финансовый директор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192.168.63.1/24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8,97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53,82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Столовая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Кабинет директора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192.168.74.1-2/24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3,68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22,08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Администраторская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192.168.104.1/24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2,76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16,56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Серверная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192.168.104.2/24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Комната отдыха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192.168.54.1/24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192.168.84.1-2/24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409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Переговорная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192.168.94.1-2/14</w:t>
            </w:r>
          </w:p>
        </w:tc>
      </w:tr>
      <w:tr w:rsidR="00004D60" w:rsidRPr="001D4F0A" w:rsidTr="003244D7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192.168.84.4-5/24</w:t>
            </w:r>
          </w:p>
        </w:tc>
      </w:tr>
      <w:tr w:rsidR="00004D60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411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Переговорная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192.168.94.4-5/14</w:t>
            </w:r>
          </w:p>
        </w:tc>
      </w:tr>
      <w:tr w:rsidR="00004D60" w:rsidRPr="001D4F0A" w:rsidTr="003244D7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Всего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84,26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505,56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04D60" w:rsidRPr="001D4F0A" w:rsidRDefault="00004D60" w:rsidP="0000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</w:pPr>
          </w:p>
        </w:tc>
      </w:tr>
    </w:tbl>
    <w:p w:rsidR="00E81C26" w:rsidRDefault="00E81C26" w:rsidP="00DE1C1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C1F" w:rsidRPr="001D4F0A" w:rsidRDefault="00612C77" w:rsidP="00DE1C1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Выполним общий подсчет рабочих мест и количество розе</w:t>
      </w:r>
      <w:r w:rsidR="00DA0FC9" w:rsidRPr="001D4F0A">
        <w:rPr>
          <w:rFonts w:ascii="Times New Roman" w:hAnsi="Times New Roman" w:cs="Times New Roman"/>
          <w:sz w:val="28"/>
          <w:szCs w:val="28"/>
        </w:rPr>
        <w:t>ток для всего комплекса (табл. 1</w:t>
      </w:r>
      <w:r w:rsidRPr="001D4F0A">
        <w:rPr>
          <w:rFonts w:ascii="Times New Roman" w:hAnsi="Times New Roman" w:cs="Times New Roman"/>
          <w:sz w:val="28"/>
          <w:szCs w:val="28"/>
        </w:rPr>
        <w:t>.5):</w:t>
      </w:r>
      <w:r w:rsidR="00DE1C1F" w:rsidRPr="001D4F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1C26" w:rsidRDefault="00E81C26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81C26" w:rsidRDefault="00E81C26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81C26" w:rsidRDefault="00E81C26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81C26" w:rsidRDefault="00E81C26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14DE" w:rsidRPr="001D4F0A" w:rsidRDefault="00D914DE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>Таблица 5 – Общее количество рабочих мест для всего комплекса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838"/>
      </w:tblGrid>
      <w:tr w:rsidR="00D914DE" w:rsidRPr="001D4F0A" w:rsidTr="00267DEC">
        <w:trPr>
          <w:jc w:val="center"/>
        </w:trPr>
        <w:tc>
          <w:tcPr>
            <w:tcW w:w="1560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1559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51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Общее количество телекоммуникационных розеток</w:t>
            </w:r>
          </w:p>
        </w:tc>
        <w:tc>
          <w:tcPr>
            <w:tcW w:w="1701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Общее количество телефонных розеток</w:t>
            </w:r>
          </w:p>
        </w:tc>
        <w:tc>
          <w:tcPr>
            <w:tcW w:w="1838" w:type="dxa"/>
            <w:vAlign w:val="center"/>
          </w:tcPr>
          <w:p w:rsidR="00D914DE" w:rsidRPr="001D4F0A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Общее количество электрических розеток</w:t>
            </w:r>
          </w:p>
        </w:tc>
      </w:tr>
      <w:tr w:rsidR="00F07380" w:rsidRPr="001D4F0A" w:rsidTr="00267DEC">
        <w:trPr>
          <w:jc w:val="center"/>
        </w:trPr>
        <w:tc>
          <w:tcPr>
            <w:tcW w:w="1560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2551" w:type="dxa"/>
            <w:vAlign w:val="center"/>
          </w:tcPr>
          <w:p w:rsidR="00F07380" w:rsidRPr="001D4F0A" w:rsidRDefault="00F07380" w:rsidP="00F501A5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54</w:t>
            </w:r>
            <w:r w:rsidRPr="001D4F0A">
              <w:rPr>
                <w:rFonts w:ascii="Times New Roman" w:hAnsi="Times New Roman" w:cs="Times New Roman"/>
              </w:rPr>
              <w:t>+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 xml:space="preserve">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1701" w:type="dxa"/>
            <w:vAlign w:val="center"/>
          </w:tcPr>
          <w:p w:rsidR="00F07380" w:rsidRPr="001D4F0A" w:rsidRDefault="00F07380" w:rsidP="009C44D8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</w:t>
            </w:r>
            <w:r w:rsidRPr="001D4F0A">
              <w:rPr>
                <w:rFonts w:ascii="Times New Roman" w:hAnsi="Times New Roman" w:cs="Times New Roman"/>
              </w:rPr>
              <w:t>6+6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:rsidR="00F07380" w:rsidRPr="001D4F0A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</w:t>
            </w:r>
            <w:r w:rsidRPr="001D4F0A">
              <w:rPr>
                <w:rFonts w:ascii="Times New Roman" w:hAnsi="Times New Roman" w:cs="Times New Roman"/>
              </w:rPr>
              <w:t>6+6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</w:rPr>
              <w:t>2</w:t>
            </w:r>
          </w:p>
        </w:tc>
      </w:tr>
      <w:tr w:rsidR="00F07380" w:rsidRPr="001D4F0A" w:rsidTr="00267DEC">
        <w:trPr>
          <w:jc w:val="center"/>
        </w:trPr>
        <w:tc>
          <w:tcPr>
            <w:tcW w:w="1560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2551" w:type="dxa"/>
            <w:vAlign w:val="center"/>
          </w:tcPr>
          <w:p w:rsidR="00F07380" w:rsidRPr="001D4F0A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64</w:t>
            </w:r>
            <w:r w:rsidRPr="001D4F0A">
              <w:rPr>
                <w:rFonts w:ascii="Times New Roman" w:hAnsi="Times New Roman" w:cs="Times New Roman"/>
              </w:rPr>
              <w:t>+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 xml:space="preserve">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1701" w:type="dxa"/>
            <w:vAlign w:val="center"/>
          </w:tcPr>
          <w:p w:rsidR="00F07380" w:rsidRPr="001D4F0A" w:rsidRDefault="00F07380" w:rsidP="00F525EF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</w:rPr>
              <w:t>6+6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7</w:t>
            </w:r>
            <w:r w:rsidRPr="001D4F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:rsidR="00F07380" w:rsidRPr="001D4F0A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</w:rPr>
              <w:t>6+6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7</w:t>
            </w:r>
            <w:r w:rsidRPr="001D4F0A">
              <w:rPr>
                <w:rFonts w:ascii="Times New Roman" w:hAnsi="Times New Roman" w:cs="Times New Roman"/>
              </w:rPr>
              <w:t>2</w:t>
            </w:r>
          </w:p>
        </w:tc>
      </w:tr>
      <w:tr w:rsidR="00F07380" w:rsidRPr="001D4F0A" w:rsidTr="00267DEC">
        <w:trPr>
          <w:jc w:val="center"/>
        </w:trPr>
        <w:tc>
          <w:tcPr>
            <w:tcW w:w="1560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 xml:space="preserve">Этаж </w:t>
            </w:r>
            <w:r w:rsidRPr="001D4F0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F07380" w:rsidRPr="001D4F0A" w:rsidRDefault="00B62635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2551" w:type="dxa"/>
            <w:vAlign w:val="center"/>
          </w:tcPr>
          <w:p w:rsidR="00F07380" w:rsidRPr="001D4F0A" w:rsidRDefault="00B62635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56</w:t>
            </w:r>
            <w:r w:rsidR="00F07380" w:rsidRPr="001D4F0A">
              <w:rPr>
                <w:rFonts w:ascii="Times New Roman" w:hAnsi="Times New Roman" w:cs="Times New Roman"/>
              </w:rPr>
              <w:t>+</w:t>
            </w:r>
            <w:r w:rsidR="00F07380"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="00F07380" w:rsidRPr="001D4F0A">
              <w:rPr>
                <w:rFonts w:ascii="Times New Roman" w:hAnsi="Times New Roman" w:cs="Times New Roman"/>
              </w:rPr>
              <w:t xml:space="preserve">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1701" w:type="dxa"/>
            <w:vAlign w:val="center"/>
          </w:tcPr>
          <w:p w:rsidR="00F07380" w:rsidRPr="001D4F0A" w:rsidRDefault="00B62635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58</w:t>
            </w:r>
            <w:r w:rsidR="00F07380" w:rsidRPr="001D4F0A">
              <w:rPr>
                <w:rFonts w:ascii="Times New Roman" w:hAnsi="Times New Roman" w:cs="Times New Roman"/>
              </w:rPr>
              <w:t>+6 на развитие=</w:t>
            </w:r>
            <w:r w:rsidR="00F07380"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38" w:type="dxa"/>
            <w:vAlign w:val="center"/>
          </w:tcPr>
          <w:p w:rsidR="00F07380" w:rsidRPr="001D4F0A" w:rsidRDefault="00B62635" w:rsidP="00267DEC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58</w:t>
            </w:r>
            <w:r w:rsidR="00F07380" w:rsidRPr="001D4F0A">
              <w:rPr>
                <w:rFonts w:ascii="Times New Roman" w:hAnsi="Times New Roman" w:cs="Times New Roman"/>
              </w:rPr>
              <w:t>+6 на развитие=</w:t>
            </w:r>
            <w:r w:rsidR="00F07380" w:rsidRPr="001D4F0A">
              <w:rPr>
                <w:rFonts w:ascii="Times New Roman" w:hAnsi="Times New Roman" w:cs="Times New Roman"/>
                <w:lang w:val="en-US"/>
              </w:rPr>
              <w:t>6</w:t>
            </w:r>
            <w:r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07380" w:rsidRPr="001D4F0A" w:rsidTr="00267DEC">
        <w:trPr>
          <w:jc w:val="center"/>
        </w:trPr>
        <w:tc>
          <w:tcPr>
            <w:tcW w:w="1560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 xml:space="preserve">Этаж </w:t>
            </w:r>
            <w:r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F07380" w:rsidRPr="001D4F0A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551" w:type="dxa"/>
            <w:vAlign w:val="center"/>
          </w:tcPr>
          <w:p w:rsidR="00F07380" w:rsidRPr="001D4F0A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>18</w:t>
            </w:r>
            <w:r w:rsidRPr="001D4F0A">
              <w:rPr>
                <w:rFonts w:ascii="Times New Roman" w:hAnsi="Times New Roman" w:cs="Times New Roman"/>
              </w:rPr>
              <w:t>+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 xml:space="preserve">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01" w:type="dxa"/>
            <w:vAlign w:val="center"/>
          </w:tcPr>
          <w:p w:rsidR="00F07380" w:rsidRPr="001D4F0A" w:rsidRDefault="00F07380" w:rsidP="00F07380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20+6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8" w:type="dxa"/>
            <w:vAlign w:val="center"/>
          </w:tcPr>
          <w:p w:rsidR="00F07380" w:rsidRPr="001D4F0A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20+6 на развитие=</w:t>
            </w:r>
            <w:r w:rsidRPr="001D4F0A">
              <w:rPr>
                <w:rFonts w:ascii="Times New Roman" w:hAnsi="Times New Roman" w:cs="Times New Roman"/>
                <w:lang w:val="en-US"/>
              </w:rPr>
              <w:t>2</w:t>
            </w:r>
            <w:r w:rsidRPr="001D4F0A">
              <w:rPr>
                <w:rFonts w:ascii="Times New Roman" w:hAnsi="Times New Roman" w:cs="Times New Roman"/>
              </w:rPr>
              <w:t>6</w:t>
            </w:r>
          </w:p>
        </w:tc>
      </w:tr>
      <w:tr w:rsidR="009C44D8" w:rsidRPr="001D4F0A" w:rsidTr="00467A72">
        <w:trPr>
          <w:jc w:val="center"/>
        </w:trPr>
        <w:tc>
          <w:tcPr>
            <w:tcW w:w="1560" w:type="dxa"/>
            <w:vAlign w:val="center"/>
          </w:tcPr>
          <w:p w:rsidR="009C44D8" w:rsidRPr="001D4F0A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559" w:type="dxa"/>
            <w:vAlign w:val="center"/>
          </w:tcPr>
          <w:p w:rsidR="009C44D8" w:rsidRPr="001D4F0A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551" w:type="dxa"/>
            <w:vAlign w:val="center"/>
          </w:tcPr>
          <w:p w:rsidR="009C44D8" w:rsidRPr="001D4F0A" w:rsidRDefault="00B62635" w:rsidP="00467A7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20</w:t>
            </w:r>
            <w:r w:rsidRPr="001D4F0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C44D8" w:rsidRPr="001D4F0A" w:rsidRDefault="009C44D8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2</w:t>
            </w:r>
            <w:r w:rsidR="00B62635" w:rsidRPr="001D4F0A">
              <w:rPr>
                <w:rFonts w:ascii="Times New Roman" w:hAnsi="Times New Roman" w:cs="Times New Roman"/>
              </w:rPr>
              <w:t>2</w:t>
            </w:r>
            <w:r w:rsidR="00B62635"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38" w:type="dxa"/>
            <w:vAlign w:val="center"/>
          </w:tcPr>
          <w:p w:rsidR="009C44D8" w:rsidRPr="001D4F0A" w:rsidRDefault="009C44D8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2</w:t>
            </w:r>
            <w:r w:rsidR="00B62635" w:rsidRPr="001D4F0A">
              <w:rPr>
                <w:rFonts w:ascii="Times New Roman" w:hAnsi="Times New Roman" w:cs="Times New Roman"/>
              </w:rPr>
              <w:t>2</w:t>
            </w:r>
            <w:r w:rsidR="00B62635" w:rsidRPr="001D4F0A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</w:tbl>
    <w:p w:rsidR="00E81C26" w:rsidRDefault="00E81C26" w:rsidP="00E81C26">
      <w:pPr>
        <w:rPr>
          <w:sz w:val="28"/>
          <w:szCs w:val="28"/>
        </w:rPr>
      </w:pPr>
    </w:p>
    <w:p w:rsidR="00E81C26" w:rsidRDefault="00E81C26" w:rsidP="00E81C26">
      <w:r>
        <w:br w:type="page"/>
      </w:r>
    </w:p>
    <w:p w:rsidR="00240188" w:rsidRPr="001D4F0A" w:rsidRDefault="003E1BAC" w:rsidP="00730F7E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5" w:name="_Toc447174799"/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РАЗРАБОТКА ЛОГИЧЕСКОЙ СТРУКТУРЫ СЕТИ</w:t>
      </w:r>
      <w:bookmarkEnd w:id="5"/>
    </w:p>
    <w:p w:rsidR="003E1BAC" w:rsidRPr="001D4F0A" w:rsidRDefault="003E1BAC" w:rsidP="003E1B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Составим схему сети предприятия. В состав сети входит 195</w:t>
      </w:r>
      <w:r w:rsidR="008C10BC" w:rsidRPr="001D4F0A">
        <w:rPr>
          <w:rFonts w:ascii="Times New Roman" w:hAnsi="Times New Roman" w:cs="Times New Roman"/>
          <w:sz w:val="28"/>
          <w:szCs w:val="28"/>
        </w:rPr>
        <w:t xml:space="preserve"> рабочих станций, объединенные в 10</w:t>
      </w:r>
      <w:r w:rsidRPr="001D4F0A">
        <w:rPr>
          <w:rFonts w:ascii="Times New Roman" w:hAnsi="Times New Roman" w:cs="Times New Roman"/>
          <w:sz w:val="28"/>
          <w:szCs w:val="28"/>
        </w:rPr>
        <w:t xml:space="preserve"> рабочих групп. Пусть сеть дол</w:t>
      </w:r>
      <w:r w:rsidR="00A02C19" w:rsidRPr="001D4F0A">
        <w:rPr>
          <w:rFonts w:ascii="Times New Roman" w:hAnsi="Times New Roman" w:cs="Times New Roman"/>
          <w:sz w:val="28"/>
          <w:szCs w:val="28"/>
        </w:rPr>
        <w:t>жна обеспечить выход в Интернет</w:t>
      </w:r>
      <w:r w:rsidRPr="001D4F0A">
        <w:rPr>
          <w:rFonts w:ascii="Times New Roman" w:hAnsi="Times New Roman" w:cs="Times New Roman"/>
          <w:sz w:val="28"/>
          <w:szCs w:val="28"/>
        </w:rPr>
        <w:t xml:space="preserve"> для внутренних пользователей сети</w:t>
      </w:r>
      <w:r w:rsidR="00467A72" w:rsidRPr="001D4F0A">
        <w:rPr>
          <w:rFonts w:ascii="Times New Roman" w:hAnsi="Times New Roman" w:cs="Times New Roman"/>
          <w:sz w:val="28"/>
          <w:szCs w:val="28"/>
        </w:rPr>
        <w:t xml:space="preserve"> определенных групп</w:t>
      </w:r>
      <w:r w:rsidR="00A02C19" w:rsidRPr="001D4F0A">
        <w:rPr>
          <w:rFonts w:ascii="Times New Roman" w:hAnsi="Times New Roman" w:cs="Times New Roman"/>
          <w:sz w:val="28"/>
          <w:szCs w:val="28"/>
        </w:rPr>
        <w:t>.</w:t>
      </w:r>
    </w:p>
    <w:p w:rsidR="00A02C19" w:rsidRPr="001D4F0A" w:rsidRDefault="00E81C26" w:rsidP="00D12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48275" cy="3032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59" w:rsidRPr="001D4F0A" w:rsidRDefault="00105904" w:rsidP="00D12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="00D12159" w:rsidRPr="001D4F0A">
        <w:rPr>
          <w:rFonts w:ascii="Times New Roman" w:hAnsi="Times New Roman" w:cs="Times New Roman"/>
          <w:sz w:val="28"/>
          <w:szCs w:val="28"/>
        </w:rPr>
        <w:t>Логическая структура сети предприятия</w:t>
      </w:r>
    </w:p>
    <w:p w:rsidR="00D12159" w:rsidRPr="001D4F0A" w:rsidRDefault="00267DEC" w:rsidP="00267D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В качестве коммутаторов уровня доступа (SW 2) применяются четыре коммутационные стойки </w:t>
      </w:r>
      <w:r w:rsidR="0094786A" w:rsidRPr="001D4F0A">
        <w:rPr>
          <w:rFonts w:ascii="Times New Roman" w:hAnsi="Times New Roman" w:cs="Times New Roman"/>
          <w:sz w:val="28"/>
          <w:szCs w:val="28"/>
        </w:rPr>
        <w:t>с</w:t>
      </w:r>
      <w:r w:rsidRPr="001D4F0A">
        <w:rPr>
          <w:rFonts w:ascii="Times New Roman" w:hAnsi="Times New Roman" w:cs="Times New Roman"/>
          <w:sz w:val="28"/>
          <w:szCs w:val="28"/>
        </w:rPr>
        <w:t xml:space="preserve"> однотип</w:t>
      </w:r>
      <w:r w:rsidR="0094786A" w:rsidRPr="001D4F0A">
        <w:rPr>
          <w:rFonts w:ascii="Times New Roman" w:hAnsi="Times New Roman" w:cs="Times New Roman"/>
          <w:sz w:val="28"/>
          <w:szCs w:val="28"/>
        </w:rPr>
        <w:t>ными</w:t>
      </w:r>
      <w:r w:rsidRPr="001D4F0A">
        <w:rPr>
          <w:rFonts w:ascii="Times New Roman" w:hAnsi="Times New Roman" w:cs="Times New Roman"/>
          <w:sz w:val="28"/>
          <w:szCs w:val="28"/>
        </w:rPr>
        <w:t xml:space="preserve"> коммутатора</w:t>
      </w:r>
      <w:r w:rsidR="0094786A" w:rsidRPr="001D4F0A">
        <w:rPr>
          <w:rFonts w:ascii="Times New Roman" w:hAnsi="Times New Roman" w:cs="Times New Roman"/>
          <w:sz w:val="28"/>
          <w:szCs w:val="28"/>
        </w:rPr>
        <w:t>ми, имеющими</w:t>
      </w:r>
      <w:r w:rsidR="00A735C6">
        <w:rPr>
          <w:rFonts w:ascii="Times New Roman" w:hAnsi="Times New Roman" w:cs="Times New Roman"/>
          <w:sz w:val="28"/>
          <w:szCs w:val="28"/>
        </w:rPr>
        <w:t xml:space="preserve"> </w:t>
      </w:r>
      <w:r w:rsidR="00A735C6" w:rsidRPr="00A735C6">
        <w:rPr>
          <w:rFonts w:ascii="Times New Roman" w:hAnsi="Times New Roman" w:cs="Times New Roman"/>
          <w:sz w:val="28"/>
          <w:szCs w:val="28"/>
        </w:rPr>
        <w:t>48</w:t>
      </w:r>
      <w:r w:rsidRPr="001D4F0A">
        <w:rPr>
          <w:rFonts w:ascii="Times New Roman" w:hAnsi="Times New Roman" w:cs="Times New Roman"/>
          <w:sz w:val="28"/>
          <w:szCs w:val="28"/>
        </w:rPr>
        <w:t xml:space="preserve"> порт</w:t>
      </w:r>
      <w:r w:rsidR="00A735C6">
        <w:rPr>
          <w:rFonts w:ascii="Times New Roman" w:hAnsi="Times New Roman" w:cs="Times New Roman"/>
          <w:sz w:val="28"/>
          <w:szCs w:val="28"/>
        </w:rPr>
        <w:t>ов</w:t>
      </w:r>
      <w:r w:rsidRPr="001D4F0A">
        <w:rPr>
          <w:rFonts w:ascii="Times New Roman" w:hAnsi="Times New Roman" w:cs="Times New Roman"/>
          <w:sz w:val="28"/>
          <w:szCs w:val="28"/>
        </w:rPr>
        <w:t xml:space="preserve"> FastEthernet. На уровне распределения установлен маршрутизатор. Связь с Интернет по выделенной линии обеспечивает</w:t>
      </w:r>
      <w:r w:rsidR="009A5E51" w:rsidRPr="001D4F0A">
        <w:rPr>
          <w:rFonts w:ascii="Times New Roman" w:hAnsi="Times New Roman" w:cs="Times New Roman"/>
          <w:sz w:val="28"/>
          <w:szCs w:val="28"/>
        </w:rPr>
        <w:t>ся</w:t>
      </w:r>
      <w:r w:rsidRPr="001D4F0A">
        <w:rPr>
          <w:rFonts w:ascii="Times New Roman" w:hAnsi="Times New Roman" w:cs="Times New Roman"/>
          <w:sz w:val="28"/>
          <w:szCs w:val="28"/>
        </w:rPr>
        <w:t xml:space="preserve"> </w:t>
      </w:r>
      <w:r w:rsidR="009A5E51" w:rsidRPr="001D4F0A">
        <w:rPr>
          <w:rFonts w:ascii="Times New Roman" w:hAnsi="Times New Roman" w:cs="Times New Roman"/>
          <w:sz w:val="28"/>
          <w:szCs w:val="28"/>
        </w:rPr>
        <w:t>м</w:t>
      </w:r>
      <w:r w:rsidRPr="001D4F0A">
        <w:rPr>
          <w:rFonts w:ascii="Times New Roman" w:hAnsi="Times New Roman" w:cs="Times New Roman"/>
          <w:sz w:val="28"/>
          <w:szCs w:val="28"/>
        </w:rPr>
        <w:t>аршрутизатором, который, кроме функций маршрутизации, может исполнять роль защитного экрана и NAT-сервера.</w:t>
      </w:r>
    </w:p>
    <w:p w:rsidR="00ED3562" w:rsidRPr="001D4F0A" w:rsidRDefault="00ED3562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b/>
        </w:rPr>
        <w:br w:type="page"/>
      </w:r>
    </w:p>
    <w:p w:rsidR="00D12159" w:rsidRPr="001D4F0A" w:rsidRDefault="003C1952" w:rsidP="00730F7E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6" w:name="_Toc447174800"/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ВЫБОР АКТИВНОГО ТЕЛЕКОММУНИКАЦИОННОГО ОБОРУДОВАНИЯ</w:t>
      </w:r>
      <w:bookmarkEnd w:id="6"/>
    </w:p>
    <w:p w:rsidR="00763BDC" w:rsidRPr="001D4F0A" w:rsidRDefault="00763BDC" w:rsidP="00763B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В настоящем проекте в качестве активного оборудования </w:t>
      </w:r>
      <w:r w:rsidR="00086DC2" w:rsidRPr="001D4F0A">
        <w:rPr>
          <w:rFonts w:ascii="Times New Roman" w:hAnsi="Times New Roman" w:cs="Times New Roman"/>
          <w:sz w:val="28"/>
          <w:szCs w:val="28"/>
        </w:rPr>
        <w:t>используются</w:t>
      </w:r>
      <w:r w:rsidRPr="001D4F0A">
        <w:rPr>
          <w:rFonts w:ascii="Times New Roman" w:hAnsi="Times New Roman" w:cs="Times New Roman"/>
          <w:sz w:val="28"/>
          <w:szCs w:val="28"/>
        </w:rPr>
        <w:t xml:space="preserve"> устройства (коммутаторы и маршрутизаторы) корпорации Cisco.</w:t>
      </w:r>
      <w:r w:rsidR="003C1952" w:rsidRPr="001D4F0A">
        <w:rPr>
          <w:rFonts w:ascii="Times New Roman" w:hAnsi="Times New Roman" w:cs="Times New Roman"/>
          <w:sz w:val="28"/>
          <w:szCs w:val="28"/>
        </w:rPr>
        <w:t xml:space="preserve"> Сетевое оборудование делится на активное и пассивное. Активным сетевым оборудованием считаются устройства, питающиеся электричеством от собственных внешних или внутренних источников питания, а в ходе своей работы выполняют функцию приёма, передачи или преобразования сигнала в компьютерной сети. Пакеты информации, передающиеся в сети, содержат данные о сигнале и его свойствах, источниках и прочих подробных характеристиках, а активное оборудование способно считывать эти данные и обрабатывать их. Так, к активному оборудованию относятся такие аппаратные устройства, как сетевой адаптер, репитер или концентратор, мосты и коммутаторы сети, роутеры и трансиверы.</w:t>
      </w:r>
    </w:p>
    <w:p w:rsidR="003C1952" w:rsidRPr="001D4F0A" w:rsidRDefault="003C1952" w:rsidP="00763B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 данной сети будут использоваться коммутаторы и маршрутизаторы, а так же трансиверы для соединений.</w:t>
      </w:r>
    </w:p>
    <w:p w:rsidR="00763BDC" w:rsidRPr="001D4F0A" w:rsidRDefault="003C195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Сетевой коммутатор это устройство, которое служит для поддержания соединения между несколькими узлами сети. Такое устройство передаёт информацию только её адресату, что, в свою очередь, положительно сказывается на безопасности сети и её производительности. Упрощенно эти устройства называют «свитч» - от английского обозначения, многие называют коммутатор «switch». Все сетевые коммутаторы принято относить или к простым – неуправляемым или сложным - управляемым. Сложные виды коммутаторов обладают рядом дополнительных функций, подлежащих настройке. Так, при желании, один сетевой коммутатор возможно настроить и объединять в систему с несколькими другими, образовав единое устройство для расширения количества возможных портов.</w:t>
      </w:r>
    </w:p>
    <w:p w:rsidR="003C1952" w:rsidRPr="001D4F0A" w:rsidRDefault="003C195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Для проектируемой компьютерной сети для обеспечения подключения на </w:t>
      </w:r>
      <w:r w:rsidR="00DE3BDD" w:rsidRPr="001D4F0A">
        <w:rPr>
          <w:rFonts w:ascii="Times New Roman" w:hAnsi="Times New Roman" w:cs="Times New Roman"/>
          <w:sz w:val="28"/>
          <w:szCs w:val="28"/>
        </w:rPr>
        <w:t>уровне доступа 203</w:t>
      </w:r>
      <w:r w:rsidRPr="001D4F0A">
        <w:rPr>
          <w:rFonts w:ascii="Times New Roman" w:hAnsi="Times New Roman" w:cs="Times New Roman"/>
          <w:sz w:val="28"/>
          <w:szCs w:val="28"/>
        </w:rPr>
        <w:t xml:space="preserve">-х рабочих станций целесообразно использовать </w:t>
      </w:r>
      <w:r w:rsidRPr="001D4F0A">
        <w:rPr>
          <w:rFonts w:ascii="Times New Roman" w:hAnsi="Times New Roman" w:cs="Times New Roman"/>
          <w:sz w:val="28"/>
          <w:szCs w:val="28"/>
        </w:rPr>
        <w:lastRenderedPageBreak/>
        <w:t>сетевые коммутаторы</w:t>
      </w:r>
      <w:r w:rsidR="002D47B1" w:rsidRPr="001D4F0A">
        <w:rPr>
          <w:rFonts w:ascii="Times New Roman" w:hAnsi="Times New Roman" w:cs="Times New Roman"/>
          <w:sz w:val="28"/>
          <w:szCs w:val="28"/>
        </w:rPr>
        <w:t xml:space="preserve"> Cisco Catalyst 3750-X WS-C3750X-48T-L и маршрутизатор Cisco CISCO2901/K9</w:t>
      </w:r>
    </w:p>
    <w:p w:rsidR="00E81C26" w:rsidRPr="00E81C26" w:rsidRDefault="00E81C26" w:rsidP="0002452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512B6">
        <w:rPr>
          <w:rFonts w:ascii="Times New Roman" w:hAnsi="Times New Roman" w:cs="Times New Roman"/>
          <w:sz w:val="28"/>
          <w:szCs w:val="28"/>
        </w:rPr>
        <w:t>6</w:t>
      </w:r>
      <w:r w:rsidRPr="001D4F0A">
        <w:rPr>
          <w:rFonts w:ascii="Times New Roman" w:hAnsi="Times New Roman" w:cs="Times New Roman"/>
          <w:sz w:val="28"/>
          <w:szCs w:val="28"/>
        </w:rPr>
        <w:t xml:space="preserve"> – Параметры коммутатора Cisco Catalyst 3750-X WS-C3750X-48T-L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576"/>
      </w:tblGrid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Cisco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Catalyst 3750-X Series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Коммутационная способность (Гбит/с)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160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Контроль "широковещательного шторма"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DHCP клиент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SSH/SSL поддержка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Объединение каналов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Сертификация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FCC Part 15 (CFR 47) Class A ICES-003 Class A EN 55022 Class A CISPR 22 Class A AS/NZS 3548 Class A BSMI Class A (AC input models only) VCCI Class A EN 55024, EN300386, EN 50082-1, EN 61000-3-2, EN 61000-3-3 EN61000-4-2, EN61000-4-3, EN61000-4-4, EN61000-4-5, EN61000-4-6, EN 61000-6-1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Размеры (ШхГхВ) (мм)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445 × 460 × 44.5 </w:t>
            </w:r>
          </w:p>
        </w:tc>
      </w:tr>
      <w:tr w:rsidR="002D47B1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Протоколы управления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SNMP 1, RMON 1, RMON 2, RMON 3, RMON 9, Telnet, SNMP 3, SNMP 2c, HTTP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Частота входного сигнала (Гц)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50/60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Входное напряжение (В)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100 - 240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Относительная влажность хранения (%)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5 — 95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Флэш-память (МБ)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128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DHCP сервер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Поддержка Jumbo Frames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Полнодуплексный режим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LED индикаторы соединения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Наращиваемый, составной, этажерочного типа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Оперативная память (МБ)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256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Вес (г)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7400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Технология подключения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Проводная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Высота в нерабочем режиме (м)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0 — 15000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Поддержка Quality of Service (QoS)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Кол-во RJ-45 Ethernet портов для подключения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48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Источник питания (Вт)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350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Поддерживаемые скорости передачи данных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10/100/1000 Mbps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Цвет товара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Cеребряный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Фильтрация MAC-адресов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Формат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1U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lastRenderedPageBreak/>
              <w:t xml:space="preserve">Поддержка многоадресной передачи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Протокол канала передачи данных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Ethernet, Fast Ethernet, Gigabit Ethernet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Авто MDI/MDI-X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Монтаж в стойку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Поддержка питания через Ethernet (PoE)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Протокол Spanning tree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Тип подачи питания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Кабель переменного тока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Тип свича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Управляемый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Светодиодные индикаторы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Количество слотов SFP/SFP+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4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Диапазон рабочих температур (°C)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-5 — 40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Диапазон рабочей относительной влажности (%)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5 — 95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IGMP snooping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Диапазон температуры хранения (°C)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-40 — 70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Скорость передачи данных (макс) (Гбит/с)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10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Рабочая высота (м)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0 — 3000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Категория Cisco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Catalyst 3750-X Switch Models </w:t>
            </w:r>
          </w:p>
        </w:tc>
      </w:tr>
      <w:tr w:rsidR="002D47B1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Catalyst 3750-X Series 10/100/1000 Workgroup Switch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Сервисная категория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N/A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Рабочая высота (м)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0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Количество RJ-45 Ethernet портов для основного подключения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48 </w:t>
            </w:r>
          </w:p>
        </w:tc>
      </w:tr>
      <w:tr w:rsidR="002D47B1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Относительная влажность хранения (без образования конденсата) (%) </w:t>
            </w:r>
          </w:p>
        </w:tc>
        <w:tc>
          <w:tcPr>
            <w:tcW w:w="0" w:type="auto"/>
            <w:vAlign w:val="center"/>
            <w:hideMark/>
          </w:tcPr>
          <w:p w:rsidR="002D47B1" w:rsidRPr="001D4F0A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20"/>
                <w:szCs w:val="24"/>
                <w:lang w:val="uk-UA" w:eastAsia="uk-UA"/>
              </w:rPr>
              <w:t xml:space="preserve">5 — 95 </w:t>
            </w:r>
          </w:p>
        </w:tc>
      </w:tr>
    </w:tbl>
    <w:p w:rsidR="002D47B1" w:rsidRPr="001D4F0A" w:rsidRDefault="002D47B1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D6232" w:rsidRPr="001D4F0A" w:rsidRDefault="001D623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Маршрутизатор (роутер) – устройство для создания сетевого подключения. Обычно маршрутизаторы обладают несколькими сетевыми интерфейсами (не менее двух), и функционируют как каналы для передачи пакетов данных между участниками сети.</w:t>
      </w:r>
    </w:p>
    <w:p w:rsidR="007110F2" w:rsidRPr="001D4F0A" w:rsidRDefault="00C13525" w:rsidP="00C13525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512B6">
        <w:rPr>
          <w:rFonts w:ascii="Times New Roman" w:hAnsi="Times New Roman" w:cs="Times New Roman"/>
          <w:sz w:val="28"/>
          <w:szCs w:val="28"/>
        </w:rPr>
        <w:t>7</w:t>
      </w:r>
      <w:r w:rsidRPr="001D4F0A">
        <w:rPr>
          <w:rFonts w:ascii="Times New Roman" w:hAnsi="Times New Roman" w:cs="Times New Roman"/>
          <w:sz w:val="28"/>
          <w:szCs w:val="28"/>
        </w:rPr>
        <w:t xml:space="preserve"> – </w:t>
      </w:r>
      <w:r w:rsidR="007110F2" w:rsidRPr="001D4F0A">
        <w:rPr>
          <w:rFonts w:ascii="Times New Roman" w:hAnsi="Times New Roman" w:cs="Times New Roman"/>
          <w:sz w:val="28"/>
          <w:szCs w:val="28"/>
        </w:rPr>
        <w:t>Параметры маршрутизатора Cisco CISCO2901/K9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6616"/>
      </w:tblGrid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Cisco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2900 Series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RS-232 порты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Сеть передачи данных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7110F2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Да</w:t>
            </w:r>
          </w:p>
        </w:tc>
      </w:tr>
      <w:tr w:rsidR="004D23EB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Сертификация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47 CFR 15, ICES-003 A, EN55022 A, CISPR22 A, AS/NZS 3548 A, VCCI V-3, CNS 13438, EN 300-386, EN 61000, EN 55024, CISPR 24, EN50082-1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lastRenderedPageBreak/>
              <w:t xml:space="preserve">Скорость передачи данных Ethernet LAN (Мбит/с)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10, 100, 1000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Подключение DSL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Нет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Порт WAN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Ethernet (RJ-45)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Wi-Fi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Флэш-память (МБ)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256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Двухдиапазонный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Поддержка соединения ISDN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Количество портов USB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3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Подключение Ethernet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Безопасность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UL 60950-1, CAN/CSA C22.2 No. 60950-1, EN 60950-1, AS/NZS 60950-1, IEC 60950-1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Оперативная память (МБ)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512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Вес (г)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6100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Стандарты сети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IEEE 802.3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Высота в нерабочем режиме (м)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0 — 15000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Гнездо входа постоянного тока (DC)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Диапазон относительной влажности при хранении (%)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5 — 95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Частота входящего переменного тока (Гц)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47/63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Формат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1U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Входящее напряжение сети (В)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100-240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Монтаж в стойку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Поддержка питания через Ethernet (PoE)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Ток на входе (А)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1.5/0.6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Количество портов Ethernet LAN ( RJ-45)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4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Инструкция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Диапазон рабочей относительной влажности (%)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10 — 85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Диапазон рабочих температур (°C)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0 — 40 </w:t>
            </w:r>
          </w:p>
        </w:tc>
      </w:tr>
      <w:tr w:rsidR="004D23EB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Поддерживаемые протоколы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IPv4, IPv6, OSPF, EIGRP, BGP, IS-IS, IGMPv3, PIM SM, PIM SSM, DDVMRP, IPSec, GRE, BVD, IPv4-to-IPv6 Multicast, MPLS, L2TPv3, 802.1ag, 802.3ah, L2/L3 VPN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Диапазон температуры хранения (°C)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-40 — 70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Рабочая высота (м)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0 — 3000 </w:t>
            </w:r>
          </w:p>
        </w:tc>
      </w:tr>
      <w:tr w:rsidR="004D23EB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Категория Cisco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Cisco 2900 Series Integrated Services Router </w:t>
            </w:r>
          </w:p>
        </w:tc>
      </w:tr>
      <w:tr w:rsidR="004D23EB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Cisco 2900 Series Integrated Services Routers </w:t>
            </w:r>
          </w:p>
        </w:tc>
      </w:tr>
      <w:tr w:rsidR="004D23EB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Сервисная категория </w:t>
            </w:r>
          </w:p>
        </w:tc>
        <w:tc>
          <w:tcPr>
            <w:tcW w:w="0" w:type="auto"/>
            <w:vAlign w:val="center"/>
            <w:hideMark/>
          </w:tcPr>
          <w:p w:rsidR="004D23EB" w:rsidRPr="001D4F0A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>N/A</w:t>
            </w:r>
          </w:p>
        </w:tc>
      </w:tr>
    </w:tbl>
    <w:p w:rsidR="004D23EB" w:rsidRPr="001D4F0A" w:rsidRDefault="004D23EB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D6232" w:rsidRPr="001D4F0A" w:rsidRDefault="001D623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Сетевые трансиверные модули – это тип устройств, служащий для создания единой сетевой среды, упрощенное название – трансивер, они выполняют функцию приёма и передачи сигнала. Крупнейшим производителем трансиверов во всём мире является компания Cisco. Сейчас наибольшая часть сетевого оборудования с возможностью подключения </w:t>
      </w:r>
      <w:r w:rsidRPr="001D4F0A">
        <w:rPr>
          <w:rFonts w:ascii="Times New Roman" w:hAnsi="Times New Roman" w:cs="Times New Roman"/>
          <w:sz w:val="28"/>
          <w:szCs w:val="28"/>
        </w:rPr>
        <w:lastRenderedPageBreak/>
        <w:t>через оптическое волокно, обладает набором оптических портов, в которые можно установить оптические трансиверные модули для подсоединения оптоволокна. Обычная передача данных с использованием трансиверов предполагает применение двух оптических линий для приема и передачи сигнала соответственно.</w:t>
      </w:r>
    </w:p>
    <w:p w:rsidR="007110F2" w:rsidRPr="001D4F0A" w:rsidRDefault="00C13525" w:rsidP="00C13525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512B6">
        <w:rPr>
          <w:rFonts w:ascii="Times New Roman" w:hAnsi="Times New Roman" w:cs="Times New Roman"/>
          <w:sz w:val="28"/>
          <w:szCs w:val="28"/>
        </w:rPr>
        <w:t>8</w:t>
      </w:r>
      <w:r w:rsidRPr="001D4F0A">
        <w:rPr>
          <w:rFonts w:ascii="Times New Roman" w:hAnsi="Times New Roman" w:cs="Times New Roman"/>
          <w:sz w:val="28"/>
          <w:szCs w:val="28"/>
        </w:rPr>
        <w:t xml:space="preserve"> – </w:t>
      </w:r>
      <w:r w:rsidR="007110F2" w:rsidRPr="001D4F0A">
        <w:rPr>
          <w:rFonts w:ascii="Times New Roman" w:hAnsi="Times New Roman" w:cs="Times New Roman"/>
          <w:sz w:val="28"/>
          <w:szCs w:val="28"/>
        </w:rPr>
        <w:t>Параметры трансивера Cisco GLC-FE-100EX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7300"/>
      </w:tblGrid>
      <w:tr w:rsidR="007110F2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Cisco </w:t>
            </w:r>
          </w:p>
        </w:tc>
      </w:tr>
      <w:tr w:rsidR="007110F2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2500 Series </w:t>
            </w:r>
          </w:p>
        </w:tc>
      </w:tr>
      <w:tr w:rsidR="007110F2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Максимальное расстояние передачи (м)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40000 </w:t>
            </w:r>
          </w:p>
        </w:tc>
      </w:tr>
      <w:tr w:rsidR="007110F2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Длина волны (нм)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1310 </w:t>
            </w:r>
          </w:p>
        </w:tc>
      </w:tr>
      <w:tr w:rsidR="007110F2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Тип интерфейса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SFP </w:t>
            </w:r>
          </w:p>
        </w:tc>
      </w:tr>
      <w:tr w:rsidR="007110F2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Энергетический потенциал (дБ)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-28 </w:t>
            </w:r>
          </w:p>
        </w:tc>
      </w:tr>
      <w:tr w:rsidR="007110F2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Тип волокна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SMF </w:t>
            </w:r>
          </w:p>
        </w:tc>
      </w:tr>
      <w:tr w:rsidR="007110F2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Категория Cisco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Cisco 2520 Connected Grid Switch SFP Options, SFPs, Catalyst 6500 Optics - Top Sellers, Cisco 2921| 2951 Small Form Factor Pluggable Options, Cisco 3900 Series Small Form Factor Pluggable Options </w:t>
            </w:r>
          </w:p>
        </w:tc>
      </w:tr>
      <w:tr w:rsidR="007110F2" w:rsidRPr="00667A7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Catalyst 6500, Transceiver Modules, Cisco 2900 Series Integrated Services Routers, Cisco 3900 Series Integrated Services Routers, Cisco 2500 Series Connected Grid Switch </w:t>
            </w:r>
          </w:p>
        </w:tc>
      </w:tr>
      <w:tr w:rsidR="007110F2" w:rsidRPr="001D4F0A" w:rsidTr="0032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Сервисная категория </w:t>
            </w:r>
          </w:p>
        </w:tc>
        <w:tc>
          <w:tcPr>
            <w:tcW w:w="0" w:type="auto"/>
            <w:vAlign w:val="center"/>
            <w:hideMark/>
          </w:tcPr>
          <w:p w:rsidR="007110F2" w:rsidRPr="001D4F0A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sz w:val="18"/>
                <w:szCs w:val="24"/>
                <w:lang w:val="uk-UA" w:eastAsia="uk-UA"/>
              </w:rPr>
              <w:t xml:space="preserve">A, B </w:t>
            </w:r>
          </w:p>
        </w:tc>
      </w:tr>
    </w:tbl>
    <w:p w:rsidR="007110F2" w:rsidRDefault="007110F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7624" w:rsidRPr="00BF7624" w:rsidRDefault="00BF7624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активное сетевое оборудование производит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 – одна из крупнейших производителей сетевого оборудования в мире.</w:t>
      </w:r>
    </w:p>
    <w:p w:rsidR="00BF7624" w:rsidRPr="009D1B92" w:rsidRDefault="006512B6" w:rsidP="00BF7624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="00BF7624" w:rsidRPr="003E0AB8">
        <w:rPr>
          <w:rFonts w:ascii="Times New Roman" w:hAnsi="Times New Roman" w:cs="Times New Roman"/>
          <w:sz w:val="28"/>
          <w:szCs w:val="28"/>
        </w:rPr>
        <w:t xml:space="preserve"> — </w:t>
      </w:r>
      <w:r w:rsidR="00BF7624">
        <w:rPr>
          <w:rFonts w:ascii="Times New Roman" w:hAnsi="Times New Roman" w:cs="Times New Roman"/>
          <w:sz w:val="28"/>
          <w:szCs w:val="28"/>
        </w:rPr>
        <w:t>Стоимость активного сетевого оборудования</w:t>
      </w:r>
    </w:p>
    <w:tbl>
      <w:tblPr>
        <w:tblW w:w="6146" w:type="dxa"/>
        <w:tblInd w:w="1526" w:type="dxa"/>
        <w:tblLook w:val="04A0" w:firstRow="1" w:lastRow="0" w:firstColumn="1" w:lastColumn="0" w:noHBand="0" w:noVBand="1"/>
      </w:tblPr>
      <w:tblGrid>
        <w:gridCol w:w="866"/>
        <w:gridCol w:w="850"/>
        <w:gridCol w:w="997"/>
        <w:gridCol w:w="846"/>
        <w:gridCol w:w="851"/>
        <w:gridCol w:w="850"/>
        <w:gridCol w:w="886"/>
      </w:tblGrid>
      <w:tr w:rsidR="00BF7624" w:rsidRPr="009D1B92" w:rsidTr="000A2413">
        <w:trPr>
          <w:trHeight w:val="3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Свич</w:t>
            </w:r>
          </w:p>
        </w:tc>
        <w:tc>
          <w:tcPr>
            <w:tcW w:w="169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Роутер</w:t>
            </w:r>
          </w:p>
        </w:tc>
        <w:tc>
          <w:tcPr>
            <w:tcW w:w="173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Трансиверы</w:t>
            </w:r>
          </w:p>
        </w:tc>
      </w:tr>
      <w:tr w:rsidR="00BF7624" w:rsidRPr="009D1B92" w:rsidTr="000A2413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кол-во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цена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кол-во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цена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кол-во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цена</w:t>
            </w:r>
          </w:p>
        </w:tc>
      </w:tr>
      <w:tr w:rsidR="00BF7624" w:rsidRPr="009D1B92" w:rsidTr="000A2413">
        <w:trPr>
          <w:trHeight w:val="315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 этаж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9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171000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81 875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5</w:t>
            </w:r>
          </w:p>
        </w:tc>
        <w:tc>
          <w:tcPr>
            <w:tcW w:w="88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16280</w:t>
            </w:r>
          </w:p>
        </w:tc>
      </w:tr>
      <w:tr w:rsidR="00BF7624" w:rsidRPr="009D1B92" w:rsidTr="000A2413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2 этаж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88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</w:tr>
      <w:tr w:rsidR="00BF7624" w:rsidRPr="009D1B92" w:rsidTr="000A2413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3 этаж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9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88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</w:tr>
      <w:tr w:rsidR="00BF7624" w:rsidRPr="009D1B92" w:rsidTr="000A2413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4 этаж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99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88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</w:tr>
      <w:tr w:rsidR="00BF7624" w:rsidRPr="009D1B92" w:rsidTr="000A2413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Всего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1197000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81 875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130240</w:t>
            </w:r>
          </w:p>
        </w:tc>
      </w:tr>
      <w:tr w:rsidR="00BF7624" w:rsidRPr="009D1B92" w:rsidTr="000A2413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Итого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1197000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81 875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624" w:rsidRPr="009D1B92" w:rsidRDefault="00BF7624" w:rsidP="000A2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9D1B92">
              <w:rPr>
                <w:rFonts w:ascii="Calibri" w:eastAsia="Times New Roman" w:hAnsi="Calibri" w:cs="Calibri"/>
                <w:color w:val="000000"/>
                <w:lang w:val="uk-UA" w:eastAsia="uk-UA"/>
              </w:rPr>
              <w:t>130240</w:t>
            </w:r>
          </w:p>
        </w:tc>
      </w:tr>
    </w:tbl>
    <w:p w:rsidR="00BF7624" w:rsidRPr="00BF7624" w:rsidRDefault="00BF7624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3562" w:rsidRPr="001D4F0A" w:rsidRDefault="00ED3562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b/>
        </w:rPr>
        <w:br w:type="page"/>
      </w:r>
    </w:p>
    <w:p w:rsidR="001D6232" w:rsidRPr="001D4F0A" w:rsidRDefault="001D6232" w:rsidP="00730F7E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7" w:name="_Toc447174801"/>
      <w:r w:rsidRPr="001D4F0A">
        <w:rPr>
          <w:rFonts w:ascii="Times New Roman" w:eastAsia="TimesNewRomanPSMT" w:hAnsi="Times New Roman" w:cs="Times New Roman"/>
          <w:b w:val="0"/>
          <w:color w:val="auto"/>
        </w:rPr>
        <w:lastRenderedPageBreak/>
        <w:t>НАЗНАЧЕНИЕ СЕТЕВЫХ АДРЕСОВ КОММУНИКАЦИОННОМУ ОБОРУДОВАНИЮ И ПОДСЕТЯМ</w:t>
      </w:r>
      <w:bookmarkEnd w:id="7"/>
    </w:p>
    <w:p w:rsidR="00BB2D09" w:rsidRPr="001D4F0A" w:rsidRDefault="00BB2D09" w:rsidP="00BB2D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Внешний IP-адрес и сетевая маска выделяется провайдером Интернет-услуг по запросу предприятия. Предприятию выделен в постоянное пользование один бесклассовый адрес 222.2.140.100 /30.</w:t>
      </w:r>
    </w:p>
    <w:p w:rsidR="00BB2D09" w:rsidRDefault="00AC367C" w:rsidP="00BB2D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F0A">
        <w:rPr>
          <w:rFonts w:ascii="Times New Roman" w:hAnsi="Times New Roman" w:cs="Times New Roman"/>
          <w:sz w:val="28"/>
          <w:szCs w:val="28"/>
        </w:rPr>
        <w:t>Распределим рабочие помещения и технические кабинеты по рабочим группам. Всего получается 10 рабочих групп.</w:t>
      </w:r>
    </w:p>
    <w:p w:rsidR="00AF696D" w:rsidRPr="00AF696D" w:rsidRDefault="006512B6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</w:t>
      </w:r>
      <w:r w:rsidR="00AF696D">
        <w:rPr>
          <w:rFonts w:ascii="Times New Roman" w:hAnsi="Times New Roman" w:cs="Times New Roman"/>
          <w:sz w:val="28"/>
          <w:szCs w:val="28"/>
        </w:rPr>
        <w:t xml:space="preserve"> – Распределение </w:t>
      </w:r>
      <w:r w:rsidR="00AF696D" w:rsidRPr="003E0AB8">
        <w:rPr>
          <w:rFonts w:ascii="Times New Roman" w:hAnsi="Times New Roman" w:cs="Times New Roman"/>
          <w:sz w:val="28"/>
          <w:szCs w:val="28"/>
        </w:rPr>
        <w:t xml:space="preserve">ip </w:t>
      </w:r>
      <w:r w:rsidR="00AF696D">
        <w:rPr>
          <w:rFonts w:ascii="Times New Roman" w:hAnsi="Times New Roman" w:cs="Times New Roman"/>
          <w:sz w:val="28"/>
          <w:szCs w:val="28"/>
        </w:rPr>
        <w:t>адресов по ккомнатам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476"/>
        <w:gridCol w:w="2345"/>
        <w:gridCol w:w="2278"/>
      </w:tblGrid>
      <w:tr w:rsidR="00BB2D09" w:rsidRPr="001D4F0A" w:rsidTr="005B2B2A">
        <w:trPr>
          <w:trHeight w:val="31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№ комнаты</w:t>
            </w:r>
          </w:p>
        </w:tc>
        <w:tc>
          <w:tcPr>
            <w:tcW w:w="2476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Назначение помещения</w:t>
            </w:r>
          </w:p>
        </w:tc>
        <w:tc>
          <w:tcPr>
            <w:tcW w:w="2345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Номер рабочей группы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Выделенные ip адреса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101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Хоз комната для уборки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102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Склад техники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103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104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192.168.51.1/24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105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192.168.101.1/24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106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192.168.101.2/24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107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192.168.11.1-10/24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108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192.168.11.11-16/24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109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Бухгалтерия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192.168.61.1-3/24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110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Архив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111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192.168.11.17-22/24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112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192.168.11.23-38/24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113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5B2B2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5B2B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192.168.11.29-33/24</w:t>
            </w:r>
          </w:p>
        </w:tc>
      </w:tr>
      <w:tr w:rsidR="00BB2D09" w:rsidRPr="001D4F0A" w:rsidTr="005B2B2A">
        <w:trPr>
          <w:trHeight w:val="31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114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192.168.11.34-43/24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201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192.168.52.1/24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202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203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192.168.22.1-10/24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204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192.168.22.11-17/24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205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192.168.22.18-23/24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206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Хоз комната для уборки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207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192.168.22.24-29/24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208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192.168.102.1/24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209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192.168.102.2/24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210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192.168.22.30-35/24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211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192.168.22.36-41/24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212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192.168.22.42-47/24</w:t>
            </w:r>
          </w:p>
        </w:tc>
      </w:tr>
      <w:tr w:rsidR="00BB2D09" w:rsidRPr="001D4F0A" w:rsidTr="005B2B2A">
        <w:trPr>
          <w:trHeight w:val="31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213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192.168.22.48-57/24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301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192.168.33.1-6/24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302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Хоз комната для уборки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303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304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192.168.33.7-11/24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305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192.168.103.1/24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lastRenderedPageBreak/>
              <w:t>306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192.168.103.2/24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307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192.168.33.12-17/24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308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192.168.33.18-20/24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309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192.168.33.21-26/24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310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192.168.33.27-36/24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311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Отдел кадров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192.168.62.1-3/24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312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Архив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313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192.168.33.37-46/24</w:t>
            </w:r>
          </w:p>
        </w:tc>
      </w:tr>
      <w:tr w:rsidR="00BB2D09" w:rsidRPr="001D4F0A" w:rsidTr="005B2B2A">
        <w:trPr>
          <w:trHeight w:val="31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314</w:t>
            </w:r>
          </w:p>
        </w:tc>
        <w:tc>
          <w:tcPr>
            <w:tcW w:w="2476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center"/>
          </w:tcPr>
          <w:p w:rsidR="00BB2D09" w:rsidRPr="001D4F0A" w:rsidRDefault="00BB2D09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192.168.53.1/24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401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Хоз комната для уборки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402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Финансовый директор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192.168.63.1/24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403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404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Кабинет директора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7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192.168.74.1-2/24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405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192.168.104.1/24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406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192.168.104.2/24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407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192.168.54.1/24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408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Конференц-зал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192.168.84.1-2/24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409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Переговорная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9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192.168.94.1-2/14</w:t>
            </w:r>
          </w:p>
        </w:tc>
      </w:tr>
      <w:tr w:rsidR="00AC367C" w:rsidRPr="001D4F0A" w:rsidTr="005B2B2A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410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Конференц-зал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192.168.84.4-5/24</w:t>
            </w:r>
          </w:p>
        </w:tc>
      </w:tr>
      <w:tr w:rsidR="00AC367C" w:rsidRPr="001D4F0A" w:rsidTr="005B2B2A">
        <w:trPr>
          <w:trHeight w:val="31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411</w:t>
            </w:r>
          </w:p>
        </w:tc>
        <w:tc>
          <w:tcPr>
            <w:tcW w:w="2476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Переговорная</w:t>
            </w:r>
          </w:p>
        </w:tc>
        <w:tc>
          <w:tcPr>
            <w:tcW w:w="2345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9</w:t>
            </w:r>
          </w:p>
        </w:tc>
        <w:tc>
          <w:tcPr>
            <w:tcW w:w="2278" w:type="dxa"/>
            <w:vAlign w:val="center"/>
          </w:tcPr>
          <w:p w:rsidR="00AC367C" w:rsidRPr="001D4F0A" w:rsidRDefault="00AC367C" w:rsidP="005B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</w:pPr>
            <w:r w:rsidRPr="001D4F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uk-UA"/>
              </w:rPr>
              <w:t>192.168.94.4-5/14</w:t>
            </w:r>
          </w:p>
        </w:tc>
      </w:tr>
    </w:tbl>
    <w:p w:rsidR="001D6232" w:rsidRPr="001D4F0A" w:rsidRDefault="001D6232" w:rsidP="001D6232">
      <w:pPr>
        <w:spacing w:line="360" w:lineRule="auto"/>
        <w:ind w:firstLine="567"/>
        <w:jc w:val="both"/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</w:pPr>
    </w:p>
    <w:p w:rsidR="00ED3562" w:rsidRPr="001D4F0A" w:rsidRDefault="00ED3562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1D4F0A">
        <w:rPr>
          <w:rFonts w:ascii="Times New Roman" w:eastAsia="TimesNewRomanPSMT" w:hAnsi="Times New Roman" w:cs="Times New Roman"/>
          <w:b/>
        </w:rPr>
        <w:br w:type="page"/>
      </w:r>
    </w:p>
    <w:p w:rsidR="00340731" w:rsidRPr="00D84897" w:rsidRDefault="00D84897" w:rsidP="00730F7E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8" w:name="_Toc447174802"/>
      <w:r w:rsidRPr="00D84897">
        <w:rPr>
          <w:rFonts w:ascii="Times New Roman" w:eastAsia="TimesNewRomanPSMT" w:hAnsi="Times New Roman" w:cs="Times New Roman"/>
          <w:b w:val="0"/>
          <w:color w:val="auto"/>
        </w:rPr>
        <w:lastRenderedPageBreak/>
        <w:t>РАЗРАБОТКА СТРУКТУРИРОВАННОЙ КАБЕЛЬНОЙ СИСТЕМЫ СЕТИ</w:t>
      </w:r>
      <w:bookmarkEnd w:id="8"/>
    </w:p>
    <w:p w:rsidR="00340731" w:rsidRPr="001D4F0A" w:rsidRDefault="00D84897" w:rsidP="00740ECA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color w:val="auto"/>
        </w:rPr>
      </w:pPr>
      <w:bookmarkStart w:id="9" w:name="_Toc447174803"/>
      <w:r w:rsidRPr="001D4F0A">
        <w:rPr>
          <w:rFonts w:ascii="Times New Roman" w:hAnsi="Times New Roman" w:cs="Times New Roman"/>
          <w:b w:val="0"/>
          <w:color w:val="auto"/>
        </w:rPr>
        <w:t>ВЫБОР ТИПОВ КАБЕЛЕЙ</w:t>
      </w:r>
      <w:bookmarkEnd w:id="9"/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Наиболее «подвижной» частью любой локальной сети является горизонтальная подсистема. На этом уровне добавление новых пользователей, перемещение рабочих группы происходят гораздо чаше, чем изменения в вертикальных подсистемах между этажами. Поэтому наиболее рациональным вариантом является применение медных неэкранированного кабеля UTP.</w:t>
      </w: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С учетом того, что на уровне доступа передача данных выполняется преимущественно со скоростью 100 Мбит/с и с учетом возможности в перспективе увеличения скорости передачи для горизонтальной подсистемы, выбираем кабель типа </w:t>
      </w:r>
      <w:r w:rsidRPr="007E52AD">
        <w:rPr>
          <w:rFonts w:ascii="Times New Roman" w:hAnsi="Times New Roman" w:cs="Times New Roman"/>
          <w:bCs/>
          <w:sz w:val="28"/>
        </w:rPr>
        <w:t>UTP4-C6-SOLID-GY. Это</w:t>
      </w:r>
      <w:r w:rsidRPr="001D4F0A">
        <w:rPr>
          <w:rFonts w:ascii="Times New Roman" w:hAnsi="Times New Roman" w:cs="Times New Roman"/>
          <w:sz w:val="28"/>
          <w:szCs w:val="28"/>
        </w:rPr>
        <w:t xml:space="preserve"> кабель 6-й категории  типа неэкранированная витая пара (UTP), состоящий из 4 пар одножильных (solid) медных проводников. Кабель соответствует стандарту пожарной безопасности UL 444 и UL 1581 и имеет следующие технические характеристики: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диаметр проводника: 0,54 ± 0,01 мм (24 AWG);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изоляция — полиэтилен повышенной плотности, минимальная толщина 0,18 мм;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диаметр провода в изоляции 0,99 ± 0,02 мм;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цвет витых пар: синий-белый/синий, оранжевый-белый/оранжевый, зеленый-белый/зеленый, коричневый-белый/коричневый;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4 витые пары с полиэтиленовым разделителем, покрыты поливинилхлоридной оболочкой (PVC)  с минимальной толщиной оболочки 0,4 мм;</w:t>
      </w:r>
    </w:p>
    <w:p w:rsidR="00340731" w:rsidRPr="00676C08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внешний диаметр кабеля равен 6,2 ± 0,2 мм;</w:t>
      </w:r>
      <w:r w:rsidRPr="00676C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рабочая температура кабеля от – 20ºC  до +75ºС;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радиус изгиба кабеля: 8</w:t>
      </w:r>
      <w:r w:rsidRPr="001D4F0A">
        <w:rPr>
          <w:rFonts w:ascii="Times New Roman" w:hAnsi="Times New Roman" w:cs="Times New Roman"/>
          <w:sz w:val="28"/>
          <w:szCs w:val="28"/>
        </w:rPr>
        <w:sym w:font="Symbol" w:char="F0B4"/>
      </w:r>
      <w:r w:rsidRPr="001D4F0A">
        <w:rPr>
          <w:rFonts w:ascii="Times New Roman" w:hAnsi="Times New Roman" w:cs="Times New Roman"/>
          <w:sz w:val="28"/>
          <w:szCs w:val="28"/>
        </w:rPr>
        <w:sym w:font="Symbol" w:char="F0C6"/>
      </w:r>
      <w:r w:rsidRPr="001D4F0A">
        <w:rPr>
          <w:rFonts w:ascii="Times New Roman" w:hAnsi="Times New Roman" w:cs="Times New Roman"/>
          <w:sz w:val="28"/>
          <w:szCs w:val="28"/>
        </w:rPr>
        <w:t xml:space="preserve"> во время инсталляции, 6</w:t>
      </w:r>
      <w:r w:rsidRPr="001D4F0A">
        <w:rPr>
          <w:rFonts w:ascii="Times New Roman" w:hAnsi="Times New Roman" w:cs="Times New Roman"/>
          <w:sz w:val="28"/>
          <w:szCs w:val="28"/>
        </w:rPr>
        <w:sym w:font="Symbol" w:char="F0B4"/>
      </w:r>
      <w:r w:rsidRPr="001D4F0A">
        <w:rPr>
          <w:rFonts w:ascii="Times New Roman" w:hAnsi="Times New Roman" w:cs="Times New Roman"/>
          <w:sz w:val="28"/>
          <w:szCs w:val="28"/>
        </w:rPr>
        <w:sym w:font="Symbol" w:char="F0C6"/>
      </w:r>
      <w:r w:rsidRPr="001D4F0A">
        <w:rPr>
          <w:rFonts w:ascii="Times New Roman" w:hAnsi="Times New Roman" w:cs="Times New Roman"/>
          <w:sz w:val="28"/>
          <w:szCs w:val="28"/>
        </w:rPr>
        <w:t xml:space="preserve"> при вертикальном каблировании и 4 диаметра при горизонтальном каблировании;</w:t>
      </w:r>
    </w:p>
    <w:p w:rsidR="00340731" w:rsidRPr="00676C08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стандартная упаковка размером  21,5 × 42 × </w:t>
      </w:r>
      <w:smartTag w:uri="urn:schemas-microsoft-com:office:smarttags" w:element="metricconverter">
        <w:smartTagPr>
          <w:attr w:name="ProductID" w:val="42 см"/>
        </w:smartTagPr>
        <w:r w:rsidRPr="001D4F0A">
          <w:rPr>
            <w:rFonts w:ascii="Times New Roman" w:hAnsi="Times New Roman" w:cs="Times New Roman"/>
            <w:sz w:val="28"/>
            <w:szCs w:val="28"/>
          </w:rPr>
          <w:t>42 см</w:t>
        </w:r>
      </w:smartTag>
      <w:r w:rsidRPr="001D4F0A">
        <w:rPr>
          <w:rFonts w:ascii="Times New Roman" w:hAnsi="Times New Roman" w:cs="Times New Roman"/>
          <w:sz w:val="28"/>
          <w:szCs w:val="28"/>
        </w:rPr>
        <w:t xml:space="preserve"> (Ш× В×Г) — </w:t>
      </w:r>
      <w:smartTag w:uri="urn:schemas-microsoft-com:office:smarttags" w:element="metricconverter">
        <w:smartTagPr>
          <w:attr w:name="ProductID" w:val="305 м"/>
        </w:smartTagPr>
        <w:r w:rsidRPr="001D4F0A">
          <w:rPr>
            <w:rFonts w:ascii="Times New Roman" w:hAnsi="Times New Roman" w:cs="Times New Roman"/>
            <w:sz w:val="28"/>
            <w:szCs w:val="28"/>
          </w:rPr>
          <w:t>305 м</w:t>
        </w:r>
      </w:smartTag>
      <w:r w:rsidRPr="001D4F0A">
        <w:rPr>
          <w:rFonts w:ascii="Times New Roman" w:hAnsi="Times New Roman" w:cs="Times New Roman"/>
          <w:sz w:val="28"/>
          <w:szCs w:val="28"/>
        </w:rPr>
        <w:t>;</w:t>
      </w:r>
      <w:r w:rsidRPr="00676C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 xml:space="preserve">вес кабеля без упаковки </w:t>
      </w:r>
      <w:smartTag w:uri="urn:schemas-microsoft-com:office:smarttags" w:element="metricconverter">
        <w:smartTagPr>
          <w:attr w:name="ProductID" w:val="12.9 кг"/>
        </w:smartTagPr>
        <w:r w:rsidRPr="001D4F0A">
          <w:rPr>
            <w:rFonts w:ascii="Times New Roman" w:hAnsi="Times New Roman" w:cs="Times New Roman"/>
            <w:sz w:val="28"/>
            <w:szCs w:val="28"/>
          </w:rPr>
          <w:t>12.9 кг</w:t>
        </w:r>
      </w:smartTag>
      <w:r w:rsidRPr="001D4F0A">
        <w:rPr>
          <w:rFonts w:ascii="Times New Roman" w:hAnsi="Times New Roman" w:cs="Times New Roman"/>
          <w:sz w:val="28"/>
          <w:szCs w:val="28"/>
        </w:rPr>
        <w:t>.</w:t>
      </w: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Кабель характеризуется следующими электрическими параметрами: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максимальное сопротивление проводника при температуре 20° С равно 9,38 Ом/100 м;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дисбаланс сопротивления не превышает 5%;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емкостной дисбаланс пары по отношению к земле равен 330 пФ/100 м;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сопротивление на частоте от 0,772 до 100 МГц составляет 85…115 Ом;</w:t>
      </w:r>
    </w:p>
    <w:p w:rsidR="00340731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максимальная рабочая емкость равна 5,6 нФ/м;</w:t>
      </w:r>
    </w:p>
    <w:p w:rsidR="00340731" w:rsidRPr="001D4F0A" w:rsidRDefault="00465A80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неравномерность задержки </w:t>
      </w:r>
      <w:r w:rsidR="00340731" w:rsidRPr="001D4F0A">
        <w:rPr>
          <w:rFonts w:ascii="Times New Roman" w:hAnsi="Times New Roman" w:cs="Times New Roman"/>
          <w:sz w:val="28"/>
          <w:szCs w:val="28"/>
        </w:rPr>
        <w:t>45 нс/100 м;</w:t>
      </w:r>
    </w:p>
    <w:p w:rsidR="00ED3562" w:rsidRPr="001D4F0A" w:rsidRDefault="00340731" w:rsidP="00676C08">
      <w:pPr>
        <w:numPr>
          <w:ilvl w:val="0"/>
          <w:numId w:val="28"/>
        </w:numPr>
        <w:tabs>
          <w:tab w:val="left" w:pos="709"/>
        </w:tabs>
        <w:spacing w:after="0"/>
        <w:ind w:left="0" w:firstLine="851"/>
        <w:rPr>
          <w:rFonts w:ascii="Times New Roman" w:hAnsi="Times New Roman" w:cs="Times New Roman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задержка распространения &lt;536  нс/100 м.</w:t>
      </w: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Частотные характеристики кабеля приведены в таблице ниже.</w:t>
      </w:r>
    </w:p>
    <w:p w:rsidR="00340731" w:rsidRPr="001D4F0A" w:rsidRDefault="006512B6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 11</w:t>
      </w:r>
      <w:r w:rsidR="00340731" w:rsidRPr="001D4F0A">
        <w:rPr>
          <w:rFonts w:ascii="Times New Roman" w:hAnsi="Times New Roman" w:cs="Times New Roman"/>
          <w:sz w:val="28"/>
          <w:szCs w:val="28"/>
        </w:rPr>
        <w:t xml:space="preserve">  — Частотно-зависимые характеристики передачи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982"/>
        <w:gridCol w:w="1204"/>
        <w:gridCol w:w="1345"/>
        <w:gridCol w:w="995"/>
        <w:gridCol w:w="1157"/>
        <w:gridCol w:w="1235"/>
        <w:gridCol w:w="636"/>
      </w:tblGrid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Частота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МГц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Затухание дБ/100 м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NEXT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ACR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дБ/100м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1026"/>
              </w:tabs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PS NEXT</w:t>
            </w:r>
          </w:p>
          <w:p w:rsidR="00340731" w:rsidRPr="001D4F0A" w:rsidRDefault="00340731" w:rsidP="00340731">
            <w:pPr>
              <w:tabs>
                <w:tab w:val="left" w:pos="1026"/>
              </w:tabs>
              <w:ind w:hanging="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EL-FEXT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дБ/100м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ind w:left="-61" w:right="-108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D4F0A">
              <w:rPr>
                <w:rFonts w:ascii="Times New Roman" w:hAnsi="Times New Roman" w:cs="Times New Roman"/>
                <w:sz w:val="24"/>
                <w:lang w:val="en-US"/>
              </w:rPr>
              <w:t>PS EL-FEXT</w:t>
            </w:r>
          </w:p>
          <w:p w:rsidR="00340731" w:rsidRPr="001D4F0A" w:rsidRDefault="00340731" w:rsidP="00340731">
            <w:pPr>
              <w:tabs>
                <w:tab w:val="left" w:pos="851"/>
              </w:tabs>
              <w:ind w:right="-108" w:hanging="6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</w:t>
            </w:r>
            <w:r w:rsidRPr="001D4F0A">
              <w:rPr>
                <w:rFonts w:ascii="Times New Roman" w:hAnsi="Times New Roman" w:cs="Times New Roman"/>
                <w:sz w:val="24"/>
                <w:lang w:val="en-US"/>
              </w:rPr>
              <w:t>/100</w:t>
            </w:r>
            <w:r w:rsidRPr="001D4F0A">
              <w:rPr>
                <w:rFonts w:ascii="Times New Roman" w:hAnsi="Times New Roman" w:cs="Times New Roman"/>
                <w:sz w:val="24"/>
              </w:rPr>
              <w:t>м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RL</w:t>
            </w:r>
          </w:p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дБ</w:t>
            </w:r>
          </w:p>
        </w:tc>
      </w:tr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31,25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11,4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45,9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34,6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42,9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33,9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30,9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23,6</w:t>
            </w:r>
          </w:p>
        </w:tc>
      </w:tr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62,5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16,5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41,4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25,8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38,4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27,8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24,8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21,5</w:t>
            </w:r>
          </w:p>
        </w:tc>
      </w:tr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21,3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38,3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19,0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35,3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23,8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20,8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20,1</w:t>
            </w:r>
          </w:p>
        </w:tc>
      </w:tr>
      <w:tr w:rsidR="00340731" w:rsidRPr="001D4F0A" w:rsidTr="00340731"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155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27,2</w:t>
            </w:r>
          </w:p>
        </w:tc>
        <w:tc>
          <w:tcPr>
            <w:tcW w:w="1204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35,5</w:t>
            </w:r>
          </w:p>
        </w:tc>
        <w:tc>
          <w:tcPr>
            <w:tcW w:w="1345" w:type="dxa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10,8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32,5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19,9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16,9</w:t>
            </w:r>
          </w:p>
        </w:tc>
        <w:tc>
          <w:tcPr>
            <w:tcW w:w="0" w:type="auto"/>
          </w:tcPr>
          <w:p w:rsidR="00340731" w:rsidRPr="001D4F0A" w:rsidRDefault="00340731" w:rsidP="0034073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18,7</w:t>
            </w:r>
          </w:p>
        </w:tc>
      </w:tr>
    </w:tbl>
    <w:p w:rsidR="00340731" w:rsidRPr="001D4F0A" w:rsidRDefault="00340731" w:rsidP="00340731">
      <w:pPr>
        <w:tabs>
          <w:tab w:val="left" w:pos="851"/>
        </w:tabs>
        <w:ind w:left="851"/>
        <w:rPr>
          <w:rFonts w:ascii="Times New Roman" w:hAnsi="Times New Roman" w:cs="Times New Roman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Параметры передачи многомодового оптоволоконного кабеля приведены в таблице 9, а параметры одномодового — в таблице 2.10</w:t>
      </w:r>
    </w:p>
    <w:p w:rsidR="00676C08" w:rsidRDefault="00676C08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676C08" w:rsidRDefault="00676C08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676C08" w:rsidRDefault="00676C08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676C08" w:rsidRDefault="00676C08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676C08" w:rsidRDefault="00676C08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340731" w:rsidRPr="001D4F0A" w:rsidRDefault="006512B6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12</w:t>
      </w:r>
      <w:r w:rsidR="00340731" w:rsidRPr="001D4F0A">
        <w:rPr>
          <w:rFonts w:ascii="Times New Roman" w:hAnsi="Times New Roman" w:cs="Times New Roman"/>
          <w:sz w:val="28"/>
          <w:szCs w:val="28"/>
        </w:rPr>
        <w:t xml:space="preserve">  — Оптические параметры многомодового оптоволокна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999"/>
        <w:gridCol w:w="1738"/>
        <w:gridCol w:w="1680"/>
        <w:gridCol w:w="840"/>
        <w:gridCol w:w="960"/>
        <w:gridCol w:w="1960"/>
      </w:tblGrid>
      <w:tr w:rsidR="00340731" w:rsidRPr="001D4F0A" w:rsidTr="00340731">
        <w:tc>
          <w:tcPr>
            <w:tcW w:w="1179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Тип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волокна</w:t>
            </w:r>
          </w:p>
        </w:tc>
        <w:tc>
          <w:tcPr>
            <w:tcW w:w="999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Длина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волны, нм</w:t>
            </w:r>
          </w:p>
        </w:tc>
        <w:tc>
          <w:tcPr>
            <w:tcW w:w="1738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Затухание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(средн/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макс)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,дБ/км</w:t>
            </w:r>
          </w:p>
        </w:tc>
        <w:tc>
          <w:tcPr>
            <w:tcW w:w="1680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Коэффициент</w:t>
            </w:r>
            <w:r w:rsidRPr="001D4F0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sz w:val="24"/>
              </w:rPr>
              <w:t>широкополосности,</w:t>
            </w:r>
          </w:p>
          <w:p w:rsidR="00340731" w:rsidRPr="001D4F0A" w:rsidRDefault="00340731" w:rsidP="00340731">
            <w:pPr>
              <w:spacing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МГц·км</w:t>
            </w:r>
          </w:p>
        </w:tc>
        <w:tc>
          <w:tcPr>
            <w:tcW w:w="1800" w:type="dxa"/>
            <w:gridSpan w:val="2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Дальность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передачи для</w:t>
            </w:r>
          </w:p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Ethernet, м</w:t>
            </w:r>
          </w:p>
        </w:tc>
        <w:tc>
          <w:tcPr>
            <w:tcW w:w="1960" w:type="dxa"/>
            <w:vMerge w:val="restart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Коэффициент</w:t>
            </w:r>
            <w:r w:rsidRPr="001D4F0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sz w:val="24"/>
              </w:rPr>
              <w:t>преломления</w:t>
            </w:r>
          </w:p>
        </w:tc>
      </w:tr>
      <w:tr w:rsidR="00340731" w:rsidRPr="001D4F0A" w:rsidTr="00340731">
        <w:tc>
          <w:tcPr>
            <w:tcW w:w="1179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8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0" w:type="dxa"/>
            <w:vMerge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0" w:type="dxa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1GbE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10 GbE</w:t>
            </w:r>
          </w:p>
        </w:tc>
        <w:tc>
          <w:tcPr>
            <w:tcW w:w="1960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0731" w:rsidRPr="001D4F0A" w:rsidTr="00340731">
        <w:tc>
          <w:tcPr>
            <w:tcW w:w="1179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62,5/125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ОМ1</w:t>
            </w:r>
          </w:p>
        </w:tc>
        <w:tc>
          <w:tcPr>
            <w:tcW w:w="999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850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1300</w:t>
            </w:r>
          </w:p>
        </w:tc>
        <w:tc>
          <w:tcPr>
            <w:tcW w:w="1738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3,0/3,2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0,7/0,9</w:t>
            </w:r>
          </w:p>
        </w:tc>
        <w:tc>
          <w:tcPr>
            <w:tcW w:w="168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&gt;200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&gt;600</w:t>
            </w:r>
          </w:p>
        </w:tc>
        <w:tc>
          <w:tcPr>
            <w:tcW w:w="8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275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550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33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‒</w:t>
            </w:r>
          </w:p>
        </w:tc>
        <w:tc>
          <w:tcPr>
            <w:tcW w:w="196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1,495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1,490</w:t>
            </w:r>
          </w:p>
        </w:tc>
      </w:tr>
      <w:tr w:rsidR="00340731" w:rsidRPr="001D4F0A" w:rsidTr="00340731">
        <w:tc>
          <w:tcPr>
            <w:tcW w:w="1179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50/125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ОМ2</w:t>
            </w:r>
          </w:p>
        </w:tc>
        <w:tc>
          <w:tcPr>
            <w:tcW w:w="999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850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1300</w:t>
            </w:r>
          </w:p>
        </w:tc>
        <w:tc>
          <w:tcPr>
            <w:tcW w:w="1738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2,6/2,8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0,6/0,9</w:t>
            </w:r>
          </w:p>
        </w:tc>
        <w:tc>
          <w:tcPr>
            <w:tcW w:w="168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&gt;600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&gt;1200</w:t>
            </w:r>
          </w:p>
        </w:tc>
        <w:tc>
          <w:tcPr>
            <w:tcW w:w="8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550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550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82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‒</w:t>
            </w:r>
          </w:p>
        </w:tc>
        <w:tc>
          <w:tcPr>
            <w:tcW w:w="196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1,481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1,476</w:t>
            </w:r>
          </w:p>
        </w:tc>
      </w:tr>
    </w:tbl>
    <w:p w:rsidR="00340731" w:rsidRPr="001D4F0A" w:rsidRDefault="00340731" w:rsidP="00340731">
      <w:pPr>
        <w:rPr>
          <w:rFonts w:ascii="Times New Roman" w:hAnsi="Times New Roman" w:cs="Times New Roman"/>
          <w:szCs w:val="28"/>
        </w:rPr>
      </w:pPr>
    </w:p>
    <w:p w:rsidR="00340731" w:rsidRPr="001D4F0A" w:rsidRDefault="006512B6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  <w:r w:rsidR="00340731" w:rsidRPr="001D4F0A">
        <w:rPr>
          <w:rFonts w:ascii="Times New Roman" w:hAnsi="Times New Roman" w:cs="Times New Roman"/>
          <w:sz w:val="28"/>
          <w:szCs w:val="28"/>
        </w:rPr>
        <w:t xml:space="preserve"> — Оптические параметры одномодового оптоволокна ITU-G.652B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158"/>
        <w:gridCol w:w="1282"/>
        <w:gridCol w:w="1920"/>
        <w:gridCol w:w="1440"/>
        <w:gridCol w:w="960"/>
        <w:gridCol w:w="1556"/>
      </w:tblGrid>
      <w:tr w:rsidR="00340731" w:rsidRPr="001D4F0A" w:rsidTr="00340731">
        <w:tc>
          <w:tcPr>
            <w:tcW w:w="10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Тип</w:t>
            </w:r>
          </w:p>
          <w:p w:rsidR="00340731" w:rsidRPr="001D4F0A" w:rsidRDefault="00340731" w:rsidP="00340731">
            <w:pPr>
              <w:spacing w:before="60" w:after="60"/>
              <w:ind w:hanging="1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волокна</w:t>
            </w:r>
          </w:p>
        </w:tc>
        <w:tc>
          <w:tcPr>
            <w:tcW w:w="1158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Диаметр,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мкм</w:t>
            </w:r>
          </w:p>
        </w:tc>
        <w:tc>
          <w:tcPr>
            <w:tcW w:w="1282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Длина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волны, нм</w:t>
            </w:r>
          </w:p>
        </w:tc>
        <w:tc>
          <w:tcPr>
            <w:tcW w:w="192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Затухание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(среднее/макси-мальное), дБ/км</w:t>
            </w:r>
          </w:p>
        </w:tc>
        <w:tc>
          <w:tcPr>
            <w:tcW w:w="14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Дисперсия,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пс/(нм·км)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PMD,</w:t>
            </w:r>
          </w:p>
          <w:p w:rsidR="00340731" w:rsidRPr="001D4F0A" w:rsidRDefault="00340731" w:rsidP="00340731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пс/км1/2</w:t>
            </w:r>
          </w:p>
        </w:tc>
        <w:tc>
          <w:tcPr>
            <w:tcW w:w="1556" w:type="dxa"/>
          </w:tcPr>
          <w:p w:rsidR="00340731" w:rsidRPr="001D4F0A" w:rsidRDefault="00340731" w:rsidP="00340731">
            <w:pPr>
              <w:spacing w:before="60" w:after="60"/>
              <w:ind w:right="-49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Коэфф.</w:t>
            </w:r>
          </w:p>
          <w:p w:rsidR="00340731" w:rsidRPr="001D4F0A" w:rsidRDefault="00340731" w:rsidP="00340731">
            <w:pPr>
              <w:spacing w:before="60" w:after="60"/>
              <w:ind w:right="-49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прелом-ления</w:t>
            </w:r>
          </w:p>
        </w:tc>
      </w:tr>
      <w:tr w:rsidR="00340731" w:rsidRPr="001D4F0A" w:rsidTr="00340731">
        <w:tc>
          <w:tcPr>
            <w:tcW w:w="1040" w:type="dxa"/>
            <w:vMerge w:val="restart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9/125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8" w:type="dxa"/>
            <w:vMerge w:val="restart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9,2±0,4</w:t>
            </w:r>
          </w:p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125±0,5</w:t>
            </w:r>
          </w:p>
        </w:tc>
        <w:tc>
          <w:tcPr>
            <w:tcW w:w="1282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1310</w:t>
            </w:r>
          </w:p>
        </w:tc>
        <w:tc>
          <w:tcPr>
            <w:tcW w:w="192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0,35/0,5</w:t>
            </w:r>
          </w:p>
        </w:tc>
        <w:tc>
          <w:tcPr>
            <w:tcW w:w="14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&lt; 3,5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1556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1,467</w:t>
            </w:r>
          </w:p>
        </w:tc>
      </w:tr>
      <w:tr w:rsidR="00340731" w:rsidRPr="001D4F0A" w:rsidTr="00340731">
        <w:tc>
          <w:tcPr>
            <w:tcW w:w="1040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8" w:type="dxa"/>
            <w:vMerge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2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1550</w:t>
            </w:r>
          </w:p>
        </w:tc>
        <w:tc>
          <w:tcPr>
            <w:tcW w:w="192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0,21/0,3</w:t>
            </w:r>
          </w:p>
        </w:tc>
        <w:tc>
          <w:tcPr>
            <w:tcW w:w="1440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&lt; 18</w:t>
            </w:r>
          </w:p>
        </w:tc>
        <w:tc>
          <w:tcPr>
            <w:tcW w:w="960" w:type="dxa"/>
          </w:tcPr>
          <w:p w:rsidR="00340731" w:rsidRPr="001D4F0A" w:rsidRDefault="00340731" w:rsidP="00340731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&lt; 0,2</w:t>
            </w:r>
          </w:p>
        </w:tc>
        <w:tc>
          <w:tcPr>
            <w:tcW w:w="1556" w:type="dxa"/>
          </w:tcPr>
          <w:p w:rsidR="00340731" w:rsidRPr="001D4F0A" w:rsidRDefault="00340731" w:rsidP="003407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1D4F0A">
              <w:rPr>
                <w:rFonts w:ascii="Times New Roman" w:hAnsi="Times New Roman" w:cs="Times New Roman"/>
                <w:sz w:val="24"/>
              </w:rPr>
              <w:t>1,467</w:t>
            </w:r>
          </w:p>
        </w:tc>
      </w:tr>
    </w:tbl>
    <w:p w:rsidR="00340731" w:rsidRPr="001D4F0A" w:rsidRDefault="00340731" w:rsidP="00340731">
      <w:pPr>
        <w:rPr>
          <w:rFonts w:ascii="Times New Roman" w:hAnsi="Times New Roman" w:cs="Times New Roman"/>
          <w:szCs w:val="28"/>
        </w:rPr>
      </w:pP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Параметр PMD (Поляризационная модовая дисперсия) — это дисперсия, вызываемая небольшой асимметричностью поперечного сечения волокна. Асимметричность приводит к тому, что одна из двух основных ортогональных поляризованных мод передается по оптическому каналу связи быстрее, чем другая. В связи с тем, что приемное устройство принимает комбинацию этих двух мод, то результирующий импульс становится шире входного импульса, поскольку он подвергся дисперсии, т. е. происходит расширение импульса.</w:t>
      </w:r>
    </w:p>
    <w:p w:rsidR="00340731" w:rsidRPr="001D4F0A" w:rsidRDefault="00340731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Для выполнения силовой проводки используем трехжильный медный кабель типа ВВГ 3</w:t>
      </w:r>
      <w:r w:rsidRPr="001D4F0A">
        <w:rPr>
          <w:rFonts w:ascii="Times New Roman" w:hAnsi="Times New Roman" w:cs="Times New Roman"/>
          <w:sz w:val="28"/>
          <w:szCs w:val="28"/>
        </w:rPr>
        <w:sym w:font="Symbol" w:char="F0B4"/>
      </w:r>
      <w:r w:rsidRPr="001D4F0A">
        <w:rPr>
          <w:rFonts w:ascii="Times New Roman" w:hAnsi="Times New Roman" w:cs="Times New Roman"/>
          <w:sz w:val="28"/>
          <w:szCs w:val="28"/>
        </w:rPr>
        <w:t xml:space="preserve">1,5 (Виниловая оболочка, Виниловая изоляция, Гибкий). Сечение кабеля 1,5 мм2  выбирается из расчета максимального </w:t>
      </w:r>
      <w:r w:rsidRPr="001D4F0A">
        <w:rPr>
          <w:rFonts w:ascii="Times New Roman" w:hAnsi="Times New Roman" w:cs="Times New Roman"/>
          <w:sz w:val="28"/>
          <w:szCs w:val="28"/>
        </w:rPr>
        <w:lastRenderedPageBreak/>
        <w:t>потребляемого тока 15 А (мощность 3,3 кВт) на одну розетку. Коммутаторы будут соединены многомодовым оптическом волокном типа OM1.</w:t>
      </w:r>
    </w:p>
    <w:p w:rsidR="00740ECA" w:rsidRPr="001D4F0A" w:rsidRDefault="00D84897" w:rsidP="00740ECA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color w:val="auto"/>
        </w:rPr>
      </w:pPr>
      <w:bookmarkStart w:id="10" w:name="_Toc447174804"/>
      <w:r w:rsidRPr="001D4F0A">
        <w:rPr>
          <w:rFonts w:ascii="Times New Roman" w:hAnsi="Times New Roman" w:cs="Times New Roman"/>
          <w:b w:val="0"/>
          <w:color w:val="auto"/>
        </w:rPr>
        <w:t>СХЕМА РАЗМЕЩЕНИЯ КОМПОНЕНТОВ СКС</w:t>
      </w:r>
      <w:bookmarkEnd w:id="10"/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Схема размещения компонентов сети разрабатывается на основе поэтажных чертежей СМК. Во всех помещениях на каждом рабочем месте устанавливаются телекоммуникационные розетки (ТР) с двумя гнездами типа RJ-45, одна телефонная розетка и по две силовых розетки с напряжением 220 В. Телекоммуникационные розетки закрепляются в кабельных коробах на высоте 40 см от уровня пола.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Все телекоммуникационные кабели прокладываются в декоративных пластмассовых кабельных каналах (коробах),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шт на каждое рабочее место закрепляются на расстоянии 0,4 м от уровня пола.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Вывод пучка кабелей горизонтальной подсистемы осуществляется через металлический патрубок (кондуит) диаметром </w:t>
      </w:r>
      <w:smartTag w:uri="urn:schemas-microsoft-com:office:smarttags" w:element="metricconverter">
        <w:smartTagPr>
          <w:attr w:name="ProductID" w:val="80 мм"/>
        </w:smartTagPr>
        <w:r w:rsidRPr="001D4F0A">
          <w:rPr>
            <w:rFonts w:ascii="Times New Roman" w:hAnsi="Times New Roman" w:cs="Times New Roman"/>
            <w:sz w:val="28"/>
            <w:szCs w:val="28"/>
          </w:rPr>
          <w:t>80 мм</w:t>
        </w:r>
      </w:smartTag>
      <w:r w:rsidRPr="001D4F0A">
        <w:rPr>
          <w:rFonts w:ascii="Times New Roman" w:hAnsi="Times New Roman" w:cs="Times New Roman"/>
          <w:sz w:val="28"/>
          <w:szCs w:val="28"/>
        </w:rPr>
        <w:t xml:space="preserve">, который пропускается через стену помещения на расстоянии </w:t>
      </w:r>
      <w:smartTag w:uri="urn:schemas-microsoft-com:office:smarttags" w:element="metricconverter">
        <w:smartTagPr>
          <w:attr w:name="ProductID" w:val="0,2 м"/>
        </w:smartTagPr>
        <w:r w:rsidRPr="001D4F0A">
          <w:rPr>
            <w:rFonts w:ascii="Times New Roman" w:hAnsi="Times New Roman" w:cs="Times New Roman"/>
            <w:sz w:val="28"/>
            <w:szCs w:val="28"/>
          </w:rPr>
          <w:t>0,2 м</w:t>
        </w:r>
      </w:smartTag>
      <w:r w:rsidRPr="001D4F0A">
        <w:rPr>
          <w:rFonts w:ascii="Times New Roman" w:hAnsi="Times New Roman" w:cs="Times New Roman"/>
          <w:sz w:val="28"/>
          <w:szCs w:val="28"/>
        </w:rPr>
        <w:t xml:space="preserve">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Силовые кабели выводятся через отдельный собственный кондуит и укладываются в межпотолочном пространстве в лоток силовых кабелей.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84897">
        <w:rPr>
          <w:rFonts w:ascii="Times New Roman" w:hAnsi="Times New Roman" w:cs="Times New Roman"/>
          <w:sz w:val="28"/>
          <w:szCs w:val="28"/>
        </w:rPr>
        <w:t>6</w:t>
      </w:r>
      <w:r w:rsidRPr="001D4F0A">
        <w:rPr>
          <w:rFonts w:ascii="Times New Roman" w:hAnsi="Times New Roman" w:cs="Times New Roman"/>
          <w:sz w:val="28"/>
          <w:szCs w:val="28"/>
        </w:rPr>
        <w:t xml:space="preserve"> изображена схема размещения компонентов и оборудования сети в техническом помещении, используемом в качестве распределительного пункта этажа (серверной). В этом помещении установлен телекоммуникационный шкаф, в котором устанавливаются </w:t>
      </w:r>
      <w:r w:rsidR="00045063">
        <w:rPr>
          <w:rFonts w:ascii="Times New Roman" w:hAnsi="Times New Roman" w:cs="Times New Roman"/>
          <w:sz w:val="28"/>
          <w:szCs w:val="28"/>
        </w:rPr>
        <w:lastRenderedPageBreak/>
        <w:t xml:space="preserve">настраиваемые </w:t>
      </w:r>
      <w:r w:rsidRPr="001D4F0A">
        <w:rPr>
          <w:rFonts w:ascii="Times New Roman" w:hAnsi="Times New Roman" w:cs="Times New Roman"/>
          <w:sz w:val="28"/>
          <w:szCs w:val="28"/>
        </w:rPr>
        <w:t xml:space="preserve">коммутаторы канального и сетевого уровней, маршрутизатор, а также серверное оборудование. Здесь же располагается щит силового электропитания. Расстояние между коммуникационным шкафом и стеной помещения выбрано таким образом, чтобы обеспечить доступ к распределительным панелям при монтаже или замене кабелей. Коммуникационные кабели и силовые заводятся в помещение через раздельные кондуиты. </w:t>
      </w:r>
    </w:p>
    <w:p w:rsidR="00740ECA" w:rsidRPr="001D4F0A" w:rsidRDefault="00B070F6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помещении </w:t>
      </w:r>
      <w:r w:rsidR="00740ECA" w:rsidRPr="001D4F0A">
        <w:rPr>
          <w:rFonts w:ascii="Times New Roman" w:hAnsi="Times New Roman" w:cs="Times New Roman"/>
          <w:sz w:val="28"/>
          <w:szCs w:val="28"/>
        </w:rPr>
        <w:t>оборудованы рабочие места для администраторов</w:t>
      </w:r>
      <w:r>
        <w:rPr>
          <w:rFonts w:ascii="Times New Roman" w:hAnsi="Times New Roman" w:cs="Times New Roman"/>
          <w:sz w:val="28"/>
          <w:szCs w:val="28"/>
        </w:rPr>
        <w:t>, соединенные консольными проводами с коммутационной стойкой</w:t>
      </w:r>
      <w:r w:rsidR="00740ECA" w:rsidRPr="001D4F0A">
        <w:rPr>
          <w:rFonts w:ascii="Times New Roman" w:hAnsi="Times New Roman" w:cs="Times New Roman"/>
          <w:sz w:val="28"/>
          <w:szCs w:val="28"/>
        </w:rPr>
        <w:t>.</w:t>
      </w:r>
    </w:p>
    <w:p w:rsidR="00740ECA" w:rsidRPr="001D4F0A" w:rsidRDefault="000A2413" w:rsidP="00740E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4075" cy="2818130"/>
            <wp:effectExtent l="0" t="0" r="952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CA" w:rsidRPr="001D4F0A" w:rsidRDefault="00D84897" w:rsidP="003E0A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40ECA" w:rsidRPr="001D4F0A">
        <w:rPr>
          <w:rFonts w:ascii="Times New Roman" w:hAnsi="Times New Roman" w:cs="Times New Roman"/>
          <w:sz w:val="28"/>
          <w:szCs w:val="28"/>
        </w:rPr>
        <w:t xml:space="preserve"> – Схема размещения компонентов СКС в техническом помещении</w:t>
      </w:r>
    </w:p>
    <w:p w:rsidR="00740ECA" w:rsidRPr="001D4F0A" w:rsidRDefault="00D84897" w:rsidP="00740ECA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color w:val="auto"/>
        </w:rPr>
      </w:pPr>
      <w:bookmarkStart w:id="11" w:name="_Toc447174805"/>
      <w:r w:rsidRPr="001D4F0A">
        <w:rPr>
          <w:rFonts w:ascii="Times New Roman" w:hAnsi="Times New Roman" w:cs="Times New Roman"/>
          <w:b w:val="0"/>
          <w:color w:val="auto"/>
        </w:rPr>
        <w:t>РАСЧЕТ ВЕЛИЧИНЫ РАСХОДА КАБЕЛЯ</w:t>
      </w:r>
      <w:bookmarkEnd w:id="11"/>
    </w:p>
    <w:p w:rsidR="00740ECA" w:rsidRPr="001D4F0A" w:rsidRDefault="00740ECA" w:rsidP="00740ECA">
      <w:pPr>
        <w:rPr>
          <w:rFonts w:ascii="Times New Roman" w:hAnsi="Times New Roman" w:cs="Times New Roman"/>
          <w:szCs w:val="28"/>
        </w:rPr>
      </w:pP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В сети две кроссовых, поэтому расчет максимальной и минимальной длины кабелей будет выполнено два раза.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>Самый длинный профиль для первой кроссовой идет от телекоммуникационного шкафа в этой кроссовой до розе</w:t>
      </w:r>
      <w:r w:rsidR="007675A5">
        <w:rPr>
          <w:rFonts w:ascii="Times New Roman" w:hAnsi="Times New Roman" w:cs="Times New Roman"/>
          <w:sz w:val="28"/>
          <w:szCs w:val="28"/>
        </w:rPr>
        <w:t>тки, расположенной в комнате 114</w:t>
      </w:r>
      <w:r w:rsidRPr="001D4F0A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091864" w:rsidP="000A241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70988" cy="1660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С 1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01" b="20106"/>
                    <a:stretch/>
                  </pic:blipFill>
                  <pic:spPr bwMode="auto">
                    <a:xfrm>
                      <a:off x="0" y="0"/>
                      <a:ext cx="3469133" cy="165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CA" w:rsidRPr="001D4F0A" w:rsidRDefault="00D84897" w:rsidP="003E0A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740ECA" w:rsidRPr="001D4F0A">
        <w:rPr>
          <w:rFonts w:ascii="Times New Roman" w:hAnsi="Times New Roman" w:cs="Times New Roman"/>
          <w:sz w:val="28"/>
          <w:szCs w:val="28"/>
        </w:rPr>
        <w:t xml:space="preserve"> – Самый длинный горизонтальный профиль кабельной трассы от первой кроссовой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Длина данного профиля составляет:</w:t>
      </w:r>
    </w:p>
    <w:p w:rsidR="00740ECA" w:rsidRPr="001D4F0A" w:rsidRDefault="00526076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=2.5+2.9+0.2+3+0.1+2.5+0.2++2.9+0.1+5.8+0.1+5.8+0.2+5.8+0.2+9.2+2.5=78 м</m:t>
        </m:r>
      </m:oMath>
      <w:r w:rsidR="00740ECA" w:rsidRPr="001D4F0A">
        <w:rPr>
          <w:rFonts w:ascii="Times New Roman" w:hAnsi="Times New Roman" w:cs="Times New Roman"/>
          <w:sz w:val="28"/>
          <w:szCs w:val="28"/>
        </w:rPr>
        <w:t>.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Самый короткий профиль осуществляет подключение компьютера администратора к коммутатору. Профиль изображен на рисунке ниже.</w:t>
      </w:r>
    </w:p>
    <w:p w:rsidR="00740ECA" w:rsidRPr="003E0AB8" w:rsidRDefault="00091864" w:rsidP="00E5704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146041" cy="136037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С 1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61" r="63893"/>
                    <a:stretch/>
                  </pic:blipFill>
                  <pic:spPr bwMode="auto">
                    <a:xfrm>
                      <a:off x="0" y="0"/>
                      <a:ext cx="2144895" cy="135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CA" w:rsidRPr="001D4F0A" w:rsidRDefault="00740ECA" w:rsidP="003E0A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Рисунок</w:t>
      </w:r>
      <w:r w:rsidR="00D84897">
        <w:rPr>
          <w:rFonts w:ascii="Times New Roman" w:hAnsi="Times New Roman" w:cs="Times New Roman"/>
          <w:sz w:val="28"/>
          <w:szCs w:val="28"/>
        </w:rPr>
        <w:t xml:space="preserve"> 8</w:t>
      </w:r>
      <w:r w:rsidRPr="001D4F0A">
        <w:rPr>
          <w:rFonts w:ascii="Times New Roman" w:hAnsi="Times New Roman" w:cs="Times New Roman"/>
          <w:sz w:val="28"/>
          <w:szCs w:val="28"/>
        </w:rPr>
        <w:t xml:space="preserve"> – Самый короткий горизонтальный профиль кабельной трассы от первой кроссовой</w:t>
      </w:r>
    </w:p>
    <w:p w:rsidR="00740ECA" w:rsidRPr="001D4F0A" w:rsidRDefault="00740ECA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Длина данного профиля составляет:</w:t>
      </w:r>
    </w:p>
    <w:p w:rsidR="00740ECA" w:rsidRPr="001D4F0A" w:rsidRDefault="00526076" w:rsidP="00740E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=2.5+2.9+0.2+0.2+2.5+0.2+3.7+2.5+2.5=10+0.6+3.7+2.9</m:t>
        </m:r>
        <m:r>
          <w:rPr>
            <w:rFonts w:ascii="Cambria Math" w:eastAsiaTheme="minorEastAsia" w:hAnsi="Cambria Math" w:cs="Times New Roman"/>
            <w:sz w:val="28"/>
            <w:szCs w:val="28"/>
          </w:rPr>
          <m:t>=17.2</m:t>
        </m:r>
      </m:oMath>
      <w:r w:rsidR="00740ECA" w:rsidRPr="001D4F0A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740ECA" w:rsidRPr="001D4F0A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lastRenderedPageBreak/>
        <w:t xml:space="preserve">При  этом учтем, что при определении длины трасс необходимо прибавить технологический запас величиной 10%  от  </w:t>
      </w:r>
      <w:r w:rsidRPr="003E0AB8">
        <w:rPr>
          <w:rFonts w:ascii="Times New Roman" w:hAnsi="Times New Roman" w:cs="Times New Roman"/>
          <w:sz w:val="28"/>
          <w:szCs w:val="28"/>
        </w:rPr>
        <w:t>Lcp</w:t>
      </w:r>
      <w:r w:rsidRPr="001D4F0A">
        <w:rPr>
          <w:rFonts w:ascii="Times New Roman" w:hAnsi="Times New Roman" w:cs="Times New Roman"/>
          <w:sz w:val="28"/>
          <w:szCs w:val="28"/>
        </w:rPr>
        <w:t xml:space="preserve"> и  запас  </w:t>
      </w:r>
      <w:r w:rsidRPr="003E0AB8">
        <w:rPr>
          <w:rFonts w:ascii="Times New Roman" w:hAnsi="Times New Roman" w:cs="Times New Roman"/>
          <w:sz w:val="28"/>
          <w:szCs w:val="28"/>
        </w:rPr>
        <w:t>Х</w:t>
      </w:r>
      <w:r w:rsidRPr="001D4F0A">
        <w:rPr>
          <w:rFonts w:ascii="Times New Roman" w:hAnsi="Times New Roman" w:cs="Times New Roman"/>
          <w:sz w:val="28"/>
          <w:szCs w:val="28"/>
        </w:rPr>
        <w:t xml:space="preserve">  для  процедур  разводки  кабеля  в  распределительном  узле   и телекоммуникационном разъеме. 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1.1*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роз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1.1*47.6+5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*(200)=3097 м</m:t>
          </m:r>
        </m:oMath>
      </m:oMathPara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Нужное количество кабеля было рассчитано с использованием эмпирического метода, основанного на предположении, что рабочие места распределены по обслуживаемой площади равномерно.</w:t>
      </w:r>
    </w:p>
    <w:p w:rsidR="00740ECA" w:rsidRPr="001D4F0A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Таким образом, для горизонтальной подсистемы</w:t>
      </w:r>
      <w:r w:rsidR="005A2CE1">
        <w:rPr>
          <w:rFonts w:ascii="Times New Roman" w:hAnsi="Times New Roman" w:cs="Times New Roman"/>
          <w:sz w:val="28"/>
          <w:szCs w:val="28"/>
        </w:rPr>
        <w:t xml:space="preserve"> на все 4 этажа здания требуется 10841.1</w:t>
      </w:r>
      <w:r w:rsidRPr="001D4F0A">
        <w:rPr>
          <w:rFonts w:ascii="Times New Roman" w:hAnsi="Times New Roman" w:cs="Times New Roman"/>
          <w:sz w:val="28"/>
          <w:szCs w:val="28"/>
        </w:rPr>
        <w:t xml:space="preserve">м кабеля. Известно, что в стандартной кабельной бухте содержится </w:t>
      </w:r>
      <w:smartTag w:uri="urn:schemas-microsoft-com:office:smarttags" w:element="metricconverter">
        <w:smartTagPr>
          <w:attr w:name="ProductID" w:val="305 метров"/>
        </w:smartTagPr>
        <w:r w:rsidRPr="001D4F0A">
          <w:rPr>
            <w:rFonts w:ascii="Times New Roman" w:hAnsi="Times New Roman" w:cs="Times New Roman"/>
            <w:sz w:val="28"/>
            <w:szCs w:val="28"/>
          </w:rPr>
          <w:t>305 метров</w:t>
        </w:r>
      </w:smartTag>
      <w:r w:rsidRPr="001D4F0A">
        <w:rPr>
          <w:rFonts w:ascii="Times New Roman" w:hAnsi="Times New Roman" w:cs="Times New Roman"/>
          <w:sz w:val="28"/>
          <w:szCs w:val="28"/>
        </w:rPr>
        <w:t xml:space="preserve"> кабеля. Тогда для создания горизонтальной подсистемы нужно (14792 /305=</w:t>
      </w:r>
      <w:r w:rsidR="005A2CE1">
        <w:rPr>
          <w:rFonts w:ascii="Times New Roman" w:hAnsi="Times New Roman" w:cs="Times New Roman"/>
          <w:sz w:val="28"/>
          <w:szCs w:val="28"/>
        </w:rPr>
        <w:t>35</w:t>
      </w:r>
      <w:r w:rsidRPr="001D4F0A">
        <w:rPr>
          <w:rFonts w:ascii="Times New Roman" w:hAnsi="Times New Roman" w:cs="Times New Roman"/>
          <w:sz w:val="28"/>
          <w:szCs w:val="28"/>
        </w:rPr>
        <w:t>,5) бухт, или 1</w:t>
      </w:r>
      <w:r w:rsidR="005A2CE1">
        <w:rPr>
          <w:rFonts w:ascii="Times New Roman" w:hAnsi="Times New Roman" w:cs="Times New Roman"/>
          <w:sz w:val="28"/>
          <w:szCs w:val="28"/>
        </w:rPr>
        <w:t>0</w:t>
      </w:r>
      <w:r w:rsidRPr="001D4F0A">
        <w:rPr>
          <w:rFonts w:ascii="Times New Roman" w:hAnsi="Times New Roman" w:cs="Times New Roman"/>
          <w:sz w:val="28"/>
          <w:szCs w:val="28"/>
        </w:rPr>
        <w:t>9</w:t>
      </w:r>
      <w:r w:rsidR="005A2CE1">
        <w:rPr>
          <w:rFonts w:ascii="Times New Roman" w:hAnsi="Times New Roman" w:cs="Times New Roman"/>
          <w:sz w:val="28"/>
          <w:szCs w:val="28"/>
        </w:rPr>
        <w:t>80м  кабеля (36</w:t>
      </w:r>
      <w:r w:rsidRPr="001D4F0A">
        <w:rPr>
          <w:rFonts w:ascii="Times New Roman" w:hAnsi="Times New Roman" w:cs="Times New Roman"/>
          <w:sz w:val="28"/>
          <w:szCs w:val="28"/>
        </w:rPr>
        <w:t>×305=14945).</w:t>
      </w:r>
    </w:p>
    <w:p w:rsidR="00740ECA" w:rsidRPr="001D4F0A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Кабели оканчиваются (терминируются) встр</w:t>
      </w:r>
      <w:r w:rsidR="00E72F97">
        <w:rPr>
          <w:rFonts w:ascii="Times New Roman" w:hAnsi="Times New Roman" w:cs="Times New Roman"/>
          <w:sz w:val="28"/>
          <w:szCs w:val="28"/>
        </w:rPr>
        <w:t xml:space="preserve">аиваемыми в короб </w:t>
      </w:r>
      <w:r w:rsidRPr="001D4F0A">
        <w:rPr>
          <w:rFonts w:ascii="Times New Roman" w:hAnsi="Times New Roman" w:cs="Times New Roman"/>
          <w:sz w:val="28"/>
          <w:szCs w:val="28"/>
        </w:rPr>
        <w:t>телекоммуникационными розетками типа RJ-45, способными подключать также телефонные коннекторы RJ-11. Для подс</w:t>
      </w:r>
      <w:r w:rsidR="00E72F97">
        <w:rPr>
          <w:rFonts w:ascii="Times New Roman" w:hAnsi="Times New Roman" w:cs="Times New Roman"/>
          <w:sz w:val="28"/>
          <w:szCs w:val="28"/>
        </w:rPr>
        <w:t>оединения оборудования рабочих мест СКС укомплектовывается</w:t>
      </w:r>
      <w:r w:rsidRPr="001D4F0A">
        <w:rPr>
          <w:rFonts w:ascii="Times New Roman" w:hAnsi="Times New Roman" w:cs="Times New Roman"/>
          <w:sz w:val="28"/>
          <w:szCs w:val="28"/>
        </w:rPr>
        <w:t xml:space="preserve"> патч-кордами.</w:t>
      </w:r>
    </w:p>
    <w:p w:rsidR="00740ECA" w:rsidRPr="001D4F0A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>Рассчитаем необходимое количества многомодового оптоволокна. Но не по формулам, как витые пары, а просто найдем сумму длин всех профилей с оптоволокном, т.к. его понадобится не очень много. Длина самого длинного оптоволокна между двумя кроссовыми.</w:t>
      </w:r>
    </w:p>
    <w:p w:rsidR="00740ECA" w:rsidRPr="001D4F0A" w:rsidRDefault="005A73D6" w:rsidP="00652F8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640563" cy="1371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С 1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6" t="55589" r="28455"/>
                    <a:stretch/>
                  </pic:blipFill>
                  <pic:spPr bwMode="auto">
                    <a:xfrm>
                      <a:off x="0" y="0"/>
                      <a:ext cx="2643455" cy="13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CA" w:rsidRPr="003E0AB8" w:rsidRDefault="00740ECA" w:rsidP="003E0A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Рисунок</w:t>
      </w:r>
      <w:r w:rsidR="00D84897" w:rsidRPr="003E0AB8">
        <w:rPr>
          <w:rFonts w:ascii="Times New Roman" w:hAnsi="Times New Roman" w:cs="Times New Roman"/>
          <w:sz w:val="28"/>
          <w:szCs w:val="28"/>
        </w:rPr>
        <w:t xml:space="preserve"> 11</w:t>
      </w:r>
      <w:r w:rsidRPr="003E0AB8">
        <w:rPr>
          <w:rFonts w:ascii="Times New Roman" w:hAnsi="Times New Roman" w:cs="Times New Roman"/>
          <w:sz w:val="28"/>
          <w:szCs w:val="28"/>
        </w:rPr>
        <w:t xml:space="preserve"> – Самый длинный кабель многомодового оптоволокна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Длина самого длинного профиля оптоволокна: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=2.5+2.9+0.2+0.8+3.0+0.8+3.0+0.8+0.2+2.9+0.5=24.8 м</m:t>
        </m:r>
      </m:oMath>
      <w:r w:rsidR="00740ECA"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Так же необходимо соединить оптоволокном коммутатор</w:t>
      </w:r>
      <w:r w:rsidR="005A73D6">
        <w:rPr>
          <w:rFonts w:ascii="Times New Roman" w:hAnsi="Times New Roman" w:cs="Times New Roman"/>
          <w:sz w:val="28"/>
          <w:szCs w:val="28"/>
        </w:rPr>
        <w:t>ы третьего уровня расположенные</w:t>
      </w:r>
      <w:r w:rsidRPr="003E0AB8">
        <w:rPr>
          <w:rFonts w:ascii="Times New Roman" w:hAnsi="Times New Roman" w:cs="Times New Roman"/>
          <w:sz w:val="28"/>
          <w:szCs w:val="28"/>
        </w:rPr>
        <w:t xml:space="preserve"> на </w:t>
      </w:r>
      <w:r w:rsidR="005A73D6">
        <w:rPr>
          <w:rFonts w:ascii="Times New Roman" w:hAnsi="Times New Roman" w:cs="Times New Roman"/>
          <w:sz w:val="28"/>
          <w:szCs w:val="28"/>
        </w:rPr>
        <w:t>первом, втором и третьем</w:t>
      </w:r>
      <w:r w:rsidRPr="003E0AB8">
        <w:rPr>
          <w:rFonts w:ascii="Times New Roman" w:hAnsi="Times New Roman" w:cs="Times New Roman"/>
          <w:sz w:val="28"/>
          <w:szCs w:val="28"/>
        </w:rPr>
        <w:t xml:space="preserve"> этаж</w:t>
      </w:r>
      <w:r w:rsidR="005A73D6">
        <w:rPr>
          <w:rFonts w:ascii="Times New Roman" w:hAnsi="Times New Roman" w:cs="Times New Roman"/>
          <w:sz w:val="28"/>
          <w:szCs w:val="28"/>
        </w:rPr>
        <w:t>ах</w:t>
      </w:r>
      <w:r w:rsidRPr="003E0AB8">
        <w:rPr>
          <w:rFonts w:ascii="Times New Roman" w:hAnsi="Times New Roman" w:cs="Times New Roman"/>
          <w:sz w:val="28"/>
          <w:szCs w:val="28"/>
        </w:rPr>
        <w:t xml:space="preserve"> и </w:t>
      </w:r>
      <w:r w:rsidR="005A73D6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3E0AB8">
        <w:rPr>
          <w:rFonts w:ascii="Times New Roman" w:hAnsi="Times New Roman" w:cs="Times New Roman"/>
          <w:sz w:val="28"/>
          <w:szCs w:val="28"/>
        </w:rPr>
        <w:t xml:space="preserve"> на первом</w:t>
      </w:r>
      <w:r w:rsidR="005A73D6">
        <w:rPr>
          <w:rFonts w:ascii="Times New Roman" w:hAnsi="Times New Roman" w:cs="Times New Roman"/>
          <w:sz w:val="28"/>
          <w:szCs w:val="28"/>
        </w:rPr>
        <w:t xml:space="preserve"> этаже</w:t>
      </w:r>
      <w:r w:rsidRPr="003E0AB8">
        <w:rPr>
          <w:rFonts w:ascii="Times New Roman" w:hAnsi="Times New Roman" w:cs="Times New Roman"/>
          <w:sz w:val="28"/>
          <w:szCs w:val="28"/>
        </w:rPr>
        <w:t xml:space="preserve">. </w:t>
      </w:r>
      <w:r w:rsidR="005A73D6">
        <w:rPr>
          <w:rFonts w:ascii="Times New Roman" w:hAnsi="Times New Roman" w:cs="Times New Roman"/>
          <w:sz w:val="28"/>
          <w:szCs w:val="28"/>
        </w:rPr>
        <w:t>Для этого потребуется 60 метров оптоволокна</w:t>
      </w:r>
      <w:r w:rsidRPr="003E0AB8">
        <w:rPr>
          <w:rFonts w:ascii="Times New Roman" w:hAnsi="Times New Roman" w:cs="Times New Roman"/>
          <w:sz w:val="28"/>
          <w:szCs w:val="28"/>
        </w:rPr>
        <w:t>. Наименьшее оптоволокно осуществляет подключение коммутаторов</w:t>
      </w:r>
      <w:r w:rsidR="002523F2">
        <w:rPr>
          <w:rFonts w:ascii="Times New Roman" w:hAnsi="Times New Roman" w:cs="Times New Roman"/>
          <w:sz w:val="28"/>
          <w:szCs w:val="28"/>
        </w:rPr>
        <w:t xml:space="preserve"> и маршрутизаторов</w:t>
      </w:r>
      <w:r w:rsidRPr="003E0AB8">
        <w:rPr>
          <w:rFonts w:ascii="Times New Roman" w:hAnsi="Times New Roman" w:cs="Times New Roman"/>
          <w:sz w:val="28"/>
          <w:szCs w:val="28"/>
        </w:rPr>
        <w:t>, расположенных в одном коммутационном шкафу. Примем наиме</w:t>
      </w:r>
      <w:r w:rsidR="002523F2">
        <w:rPr>
          <w:rFonts w:ascii="Times New Roman" w:hAnsi="Times New Roman" w:cs="Times New Roman"/>
          <w:sz w:val="28"/>
          <w:szCs w:val="28"/>
        </w:rPr>
        <w:t>ньшую длину оптоволокна равную 2</w:t>
      </w:r>
      <w:r w:rsidRPr="003E0AB8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L=1.1*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=1.1*(24.8+23.8+21.9+12.3+2)=95.5 м</m:t>
          </m:r>
        </m:oMath>
      </m:oMathPara>
    </w:p>
    <w:p w:rsidR="00740ECA" w:rsidRPr="001D4F0A" w:rsidRDefault="00740ECA" w:rsidP="00740ECA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0ECA" w:rsidRPr="003E0AB8" w:rsidRDefault="003E0AB8" w:rsidP="003E0AB8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color w:val="auto"/>
        </w:rPr>
      </w:pPr>
      <w:bookmarkStart w:id="12" w:name="_Toc447174806"/>
      <w:r w:rsidRPr="003E0AB8">
        <w:rPr>
          <w:rFonts w:ascii="Times New Roman" w:hAnsi="Times New Roman" w:cs="Times New Roman"/>
          <w:b w:val="0"/>
          <w:color w:val="auto"/>
        </w:rPr>
        <w:t>РАСЧЕТ ГАБАРИТНЫХ РАЗМЕРОВ ДЕКОРАТИВНОГО КАБЕЛЬНОГО КОРОБА</w:t>
      </w:r>
      <w:bookmarkEnd w:id="12"/>
    </w:p>
    <w:p w:rsidR="00740ECA" w:rsidRPr="001D4F0A" w:rsidRDefault="00740ECA" w:rsidP="00740ECA">
      <w:pPr>
        <w:pStyle w:val="HTML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При расчетах  диаметр го</w:t>
      </w:r>
      <w:r w:rsidR="0040477C">
        <w:rPr>
          <w:rFonts w:ascii="Times New Roman" w:hAnsi="Times New Roman" w:cs="Times New Roman"/>
          <w:sz w:val="28"/>
          <w:szCs w:val="28"/>
        </w:rPr>
        <w:t>ризонтального кабеля категории 6</w:t>
      </w:r>
      <w:r w:rsidRPr="003E0AB8">
        <w:rPr>
          <w:rFonts w:ascii="Times New Roman" w:hAnsi="Times New Roman" w:cs="Times New Roman"/>
          <w:sz w:val="28"/>
          <w:szCs w:val="28"/>
        </w:rPr>
        <w:t xml:space="preserve">е принимается равным </w:t>
      </w:r>
      <w:smartTag w:uri="urn:schemas-microsoft-com:office:smarttags" w:element="metricconverter">
        <w:smartTagPr>
          <w:attr w:name="ProductID" w:val="5,2 мм"/>
        </w:smartTagPr>
        <w:r w:rsidRPr="003E0AB8">
          <w:rPr>
            <w:rFonts w:ascii="Times New Roman" w:hAnsi="Times New Roman" w:cs="Times New Roman"/>
            <w:sz w:val="28"/>
            <w:szCs w:val="28"/>
          </w:rPr>
          <w:t>5,2 мм</w:t>
        </w:r>
      </w:smartTag>
      <w:r w:rsidRPr="003E0AB8">
        <w:rPr>
          <w:rFonts w:ascii="Times New Roman" w:hAnsi="Times New Roman" w:cs="Times New Roman"/>
          <w:sz w:val="28"/>
          <w:szCs w:val="28"/>
        </w:rPr>
        <w:t xml:space="preserve">, что соответствует площади поперечного сечения кабеля Sкаб =21,2 мм2. Коэффициент использования площади выбирается равным ki = 0,5, а коэффициент заполнения — kz = 0,45. 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Таким образом, требуемое сечение короба определяется по формуле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Sкрб = (∑ SiКкаб ) / (ki kz) + (∑ SjСкаб ) / (ki kz),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lastRenderedPageBreak/>
        <w:t>где SiКкаб — сечение i–го коммуникационного кабеля; SjСкаб — сечение j–го силового кабеля.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 xml:space="preserve">Cхему прокладки декоративных коробов, с целью более экономного их расходования, целесообразно выбрать таким образом, чтобы отдельные сегменты кабельных каналов данной разновидности использовались для прокладки кабелей к двум информационным розеткам. 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Результаты расчетов габаритов короба целесообразно свести в таблицу ниже.</w:t>
      </w:r>
    </w:p>
    <w:p w:rsidR="00740ECA" w:rsidRPr="003E0AB8" w:rsidRDefault="006512B6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="00740ECA" w:rsidRPr="003E0AB8">
        <w:rPr>
          <w:rFonts w:ascii="Times New Roman" w:hAnsi="Times New Roman" w:cs="Times New Roman"/>
          <w:sz w:val="28"/>
          <w:szCs w:val="28"/>
        </w:rPr>
        <w:t xml:space="preserve"> — Параметры кабельного короба 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1519"/>
        <w:gridCol w:w="1519"/>
        <w:gridCol w:w="1519"/>
      </w:tblGrid>
      <w:tr w:rsidR="00740ECA" w:rsidRPr="001D4F0A" w:rsidTr="003E0AB8">
        <w:tc>
          <w:tcPr>
            <w:tcW w:w="3043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Количество обслуживаемых ТР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0ECA" w:rsidRPr="001D4F0A" w:rsidTr="003E0AB8">
        <w:tc>
          <w:tcPr>
            <w:tcW w:w="3043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Количество горизонтальных кабелей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140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40ECA" w:rsidRPr="001D4F0A" w:rsidTr="003E0AB8">
        <w:tc>
          <w:tcPr>
            <w:tcW w:w="3043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Требуемая площадь короба, мм2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1880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13160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177</w:t>
            </w:r>
          </w:p>
        </w:tc>
      </w:tr>
      <w:tr w:rsidR="00740ECA" w:rsidRPr="001D4F0A" w:rsidTr="003E0AB8">
        <w:tc>
          <w:tcPr>
            <w:tcW w:w="3043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Габаритные размеры односекционного короба, мм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60×40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200×80</w:t>
            </w:r>
          </w:p>
        </w:tc>
        <w:tc>
          <w:tcPr>
            <w:tcW w:w="1519" w:type="dxa"/>
            <w:vAlign w:val="center"/>
          </w:tcPr>
          <w:p w:rsidR="00740ECA" w:rsidRPr="003E0AB8" w:rsidRDefault="00740ECA" w:rsidP="003E0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 w:rsidRPr="003E0AB8">
              <w:rPr>
                <w:rFonts w:ascii="Times New Roman" w:hAnsi="Times New Roman" w:cs="Times New Roman"/>
                <w:sz w:val="24"/>
              </w:rPr>
              <w:t>15/1x17</w:t>
            </w:r>
          </w:p>
        </w:tc>
      </w:tr>
    </w:tbl>
    <w:p w:rsidR="00740ECA" w:rsidRPr="001D4F0A" w:rsidRDefault="00740ECA" w:rsidP="00740EC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8"/>
        </w:rPr>
      </w:pP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Cs w:val="28"/>
        </w:rPr>
        <w:t xml:space="preserve"> </w:t>
      </w:r>
      <w:r w:rsidRPr="003E0AB8">
        <w:rPr>
          <w:rFonts w:ascii="Times New Roman" w:hAnsi="Times New Roman" w:cs="Times New Roman"/>
          <w:sz w:val="28"/>
          <w:szCs w:val="28"/>
        </w:rPr>
        <w:t xml:space="preserve">После определения суммарного сечения кабелей выбирается стандартный тип короба с сечением, не меньше рассчитанного. На практике наиболее широко используются секции короба стандартной длины </w:t>
      </w:r>
      <w:smartTag w:uri="urn:schemas-microsoft-com:office:smarttags" w:element="metricconverter">
        <w:smartTagPr>
          <w:attr w:name="ProductID" w:val="2 м"/>
        </w:smartTagPr>
        <w:r w:rsidRPr="003E0AB8">
          <w:rPr>
            <w:rFonts w:ascii="Times New Roman" w:hAnsi="Times New Roman" w:cs="Times New Roman"/>
            <w:sz w:val="28"/>
            <w:szCs w:val="28"/>
          </w:rPr>
          <w:t>2 м</w:t>
        </w:r>
      </w:smartTag>
      <w:r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 xml:space="preserve">Из расчетных данных следует и свидетельствуют о том, что в СКС будут использоваться короба типа TA-GN трех типоразмеров: 60×40 мм и 200×80 мм, которые позволяют выполнять монтаж корпусов информационных и силовых розеток рядом с коробом на поверхности стены. Одна секции короба будут использованы для прокладки горизонтальных информационных кабелей, а одна — двух силовых кабелей (один для системы гарантированного электропитания компьютерного оборудования, другой обеспечивает подключение розеток бытового электроснабжения). Кроме </w:t>
      </w:r>
      <w:r w:rsidRPr="003E0AB8">
        <w:rPr>
          <w:rFonts w:ascii="Times New Roman" w:hAnsi="Times New Roman" w:cs="Times New Roman"/>
          <w:sz w:val="28"/>
          <w:szCs w:val="28"/>
        </w:rPr>
        <w:lastRenderedPageBreak/>
        <w:t>собственно короба для организации кабельных каналов требуется ряд вспомогательных элементов: заглушки, соединители и плоские уголки, соединяющие короба при их поворотах на 900. Количество уголков и соединителей рассчитывается исходя из стандартной длины секции короба, равной 2-м метрам и количества поворотов кабельных трасс. Общая потребность таких элементов приведена в таблице ниже.</w:t>
      </w:r>
    </w:p>
    <w:p w:rsidR="003E0AB8" w:rsidRPr="003E0AB8" w:rsidRDefault="003E0AB8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ECA" w:rsidRPr="003E0AB8" w:rsidRDefault="003E0AB8" w:rsidP="003E0AB8">
      <w:pPr>
        <w:pStyle w:val="1"/>
        <w:numPr>
          <w:ilvl w:val="0"/>
          <w:numId w:val="34"/>
        </w:numPr>
        <w:rPr>
          <w:rFonts w:ascii="Times New Roman" w:hAnsi="Times New Roman" w:cs="Times New Roman"/>
          <w:b w:val="0"/>
          <w:color w:val="auto"/>
        </w:rPr>
      </w:pPr>
      <w:bookmarkStart w:id="13" w:name="_Toc447174807"/>
      <w:r w:rsidRPr="003E0AB8">
        <w:rPr>
          <w:rFonts w:ascii="Times New Roman" w:hAnsi="Times New Roman" w:cs="Times New Roman"/>
          <w:b w:val="0"/>
          <w:color w:val="auto"/>
        </w:rPr>
        <w:t>ВЫБОР ПАССИВНОГО ТЕЛЕКОММУНИКАЦИОННОГО ОБОРУДОВАНИЯ</w:t>
      </w:r>
      <w:bookmarkEnd w:id="13"/>
    </w:p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Из расчетных данных следует и свидетельствуют о том, что в СКС будут использоваться короба типа TA-GN трех типоразмеров: 60×40 мм и 200×80 мм. Количество уголков и соединителей рассчитывается исходя из стандартной длины секции короба, равной 2-м метрам и количества поворотов кабельных трасс. Общая потребность таких элементов приведена в таблице ниже. Все расчеты велись с учетом возможных незапланированных затрат на разводку либо брак элементов.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Рассчитаем количество коробов, основываясь на том, что длина короба составляет 2 м, а общая длина магистрального кабеля, выходящая из первой кроссовой не превышает 90 м и магистраль расходится в две стороны. количество разделителей для короба равно числу коробов: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коробов 200х80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90*2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*1.1=90*1.1=99</m:t>
        </m:r>
      </m:oMath>
      <w:r w:rsidR="00740ECA"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Необходимо обеспечить соединение каждого короба с другим. Т.к. на два короба требуется одно соединение, рассчитаем количество соединений следующим образом: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соед 200х80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*1.1=49.5*1.1=54.5</m:t>
        </m:r>
      </m:oMath>
      <w:r w:rsidR="00740ECA"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lastRenderedPageBreak/>
        <w:t>Теперь рассчитаем количество заглушек. Т.к. кабель с каждой кроссовой разводится в четыре стороны, следовательно, потребуется по одной заглушке на каждую сторону.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загл 200х80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=10*1*1.1=11</m:t>
          </m:r>
        </m:oMath>
      </m:oMathPara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Изгиб магистральной кабельной линии на этаже может быть внутренним и внешним. В</w:t>
      </w:r>
      <w:r w:rsidR="002E5C64">
        <w:rPr>
          <w:rFonts w:ascii="Times New Roman" w:hAnsi="Times New Roman" w:cs="Times New Roman"/>
          <w:sz w:val="28"/>
          <w:szCs w:val="28"/>
        </w:rPr>
        <w:t>нутренний происходит в среднем 3 раз, а внешний – 12</w:t>
      </w:r>
      <w:r w:rsidRPr="003E0AB8">
        <w:rPr>
          <w:rFonts w:ascii="Times New Roman" w:hAnsi="Times New Roman" w:cs="Times New Roman"/>
          <w:sz w:val="28"/>
          <w:szCs w:val="28"/>
        </w:rPr>
        <w:t xml:space="preserve"> раз, рассчитаем количество необходимых углов 200х80.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угл.внут 200х80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=3*4*1.1=13</m:t>
          </m:r>
        </m:oMath>
      </m:oMathPara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угл.внеш 200х80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=12*4*1.1=53</m:t>
          </m:r>
        </m:oMath>
      </m:oMathPara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Теперь, рассчитаем требуемое количество отводных коробов, которые будут использоваться в комнатах. Учитывая, чт</w:t>
      </w:r>
      <w:r w:rsidR="002E5C64">
        <w:rPr>
          <w:rFonts w:ascii="Times New Roman" w:hAnsi="Times New Roman" w:cs="Times New Roman"/>
          <w:sz w:val="28"/>
          <w:szCs w:val="28"/>
        </w:rPr>
        <w:t>о средний метраж комнат равна 35</w:t>
      </w:r>
      <w:r w:rsidRPr="003E0AB8">
        <w:rPr>
          <w:rFonts w:ascii="Times New Roman" w:hAnsi="Times New Roman" w:cs="Times New Roman"/>
          <w:sz w:val="28"/>
          <w:szCs w:val="28"/>
        </w:rPr>
        <w:t xml:space="preserve"> м</w:t>
      </w:r>
      <w:r w:rsidR="002E5C64">
        <w:rPr>
          <w:rFonts w:ascii="Times New Roman" w:hAnsi="Times New Roman" w:cs="Times New Roman"/>
          <w:sz w:val="28"/>
          <w:szCs w:val="28"/>
        </w:rPr>
        <w:t>2 и комнат на этажах</w:t>
      </w:r>
      <w:r w:rsidRPr="003E0AB8">
        <w:rPr>
          <w:rFonts w:ascii="Times New Roman" w:hAnsi="Times New Roman" w:cs="Times New Roman"/>
          <w:sz w:val="28"/>
          <w:szCs w:val="28"/>
        </w:rPr>
        <w:t xml:space="preserve"> </w:t>
      </w:r>
      <w:r w:rsidR="002E5C64">
        <w:rPr>
          <w:rFonts w:ascii="Times New Roman" w:hAnsi="Times New Roman" w:cs="Times New Roman"/>
          <w:sz w:val="28"/>
          <w:szCs w:val="28"/>
        </w:rPr>
        <w:t>12</w:t>
      </w:r>
      <w:r w:rsidRPr="003E0AB8">
        <w:rPr>
          <w:rFonts w:ascii="Times New Roman" w:hAnsi="Times New Roman" w:cs="Times New Roman"/>
          <w:sz w:val="28"/>
          <w:szCs w:val="28"/>
        </w:rPr>
        <w:t>, выполним следующий расчет, количество разделителей для короба равно числу коробов: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коробов 60х40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35*12*4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*1,1=840*1.1=924</m:t>
        </m:r>
      </m:oMath>
      <w:r w:rsidR="00740ECA"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Необходимо обеспечить соединение каждого короба с другим. Т.к. на два короба требуется одно соединение, рассчитаем количество соединений следующим образом: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соед 60х40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924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=462*1.1=508</m:t>
        </m:r>
      </m:oMath>
      <w:r w:rsidR="00740ECA"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 xml:space="preserve">Учитывая, что в каждой комнате поворот кабеля на 90 градусов осуществляется при отводе кабелей к рабочим местам в среднем два раза, а количество таких комнат равно </w:t>
      </w:r>
      <w:r w:rsidR="002E5C64">
        <w:rPr>
          <w:rFonts w:ascii="Times New Roman" w:hAnsi="Times New Roman" w:cs="Times New Roman"/>
          <w:sz w:val="28"/>
          <w:szCs w:val="28"/>
        </w:rPr>
        <w:t>12 на этаже</w:t>
      </w:r>
      <w:r w:rsidRPr="003E0AB8">
        <w:rPr>
          <w:rFonts w:ascii="Times New Roman" w:hAnsi="Times New Roman" w:cs="Times New Roman"/>
          <w:sz w:val="28"/>
          <w:szCs w:val="28"/>
        </w:rPr>
        <w:t>, выполним расчет необходимых угловых внутренних соединений 60х40: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угл.внут 60х40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=12*2*4*1.1=106</m:t>
        </m:r>
      </m:oMath>
      <w:r w:rsidR="00740ECA"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Рассчитаем требуемое количество заглушек для отводных коробов.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загл60х40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=12*2*4*1.1=106 .</m:t>
          </m:r>
        </m:oMath>
      </m:oMathPara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 xml:space="preserve">Рассчитает требуемое количество коробов для оптического волокна. С учетом того, что длина одного короба 2 м и необходимо проложить </w:t>
      </w:r>
      <w:r w:rsidR="0074094D">
        <w:rPr>
          <w:rFonts w:ascii="Times New Roman" w:hAnsi="Times New Roman" w:cs="Times New Roman"/>
          <w:sz w:val="28"/>
          <w:szCs w:val="28"/>
        </w:rPr>
        <w:t>96</w:t>
      </w:r>
      <w:r w:rsidRPr="003E0AB8">
        <w:rPr>
          <w:rFonts w:ascii="Times New Roman" w:hAnsi="Times New Roman" w:cs="Times New Roman"/>
          <w:sz w:val="28"/>
          <w:szCs w:val="28"/>
        </w:rPr>
        <w:t xml:space="preserve"> метров оптического волокна, необходимо следующее количество кабеля: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коробов 15/1x17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*1.1=48*1,1=53</m:t>
        </m:r>
      </m:oMath>
      <w:r w:rsidR="00740ECA"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Необходимо обеспечить соединение каждого короба с другим. Т.к. на два короба требуется одно соединение, рассчитаем количество соединений следующим образом: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соед 15/1x17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=27*1.1=29</m:t>
        </m:r>
      </m:oMath>
      <w:r w:rsidR="00740ECA"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>Изгиб кабельной линии на этаже может быть внутренним и внешним. Внутренний происходит в среднем 1 раз, а внешний – 8 раз, рассчитаем количество необходимых углов 200х80.</w:t>
      </w:r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угл.внут 15/1x17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=3*4*1.1=13</m:t>
          </m:r>
        </m:oMath>
      </m:oMathPara>
    </w:p>
    <w:p w:rsidR="00740ECA" w:rsidRPr="003E0AB8" w:rsidRDefault="0052607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угл.внеш 15/1x17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=12*4*1*1.1=53</m:t>
          </m:r>
        </m:oMath>
      </m:oMathPara>
    </w:p>
    <w:p w:rsidR="00740ECA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94D" w:rsidRDefault="0074094D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94D" w:rsidRDefault="0074094D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94D" w:rsidRDefault="0074094D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94D" w:rsidRDefault="0074094D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12B6" w:rsidRDefault="006512B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12B6" w:rsidRDefault="006512B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12B6" w:rsidRPr="003E0AB8" w:rsidRDefault="006512B6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ECA" w:rsidRPr="003E0AB8" w:rsidRDefault="006512B6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15</w:t>
      </w:r>
      <w:r w:rsidR="00740ECA" w:rsidRPr="003E0AB8">
        <w:rPr>
          <w:rFonts w:ascii="Times New Roman" w:hAnsi="Times New Roman" w:cs="Times New Roman"/>
          <w:sz w:val="28"/>
          <w:szCs w:val="28"/>
        </w:rPr>
        <w:t xml:space="preserve"> — Спецификация комплектующих элементов кабельных каналов</w:t>
      </w:r>
    </w:p>
    <w:tbl>
      <w:tblPr>
        <w:tblW w:w="4883" w:type="pc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3778"/>
        <w:gridCol w:w="1161"/>
        <w:gridCol w:w="1163"/>
      </w:tblGrid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bCs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Тип/код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Наименование компонентов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Ед. изм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740ECA" w:rsidP="001D4F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Кол-во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TA</w:t>
            </w:r>
            <w:r w:rsidRPr="001D4F0A">
              <w:rPr>
                <w:rFonts w:ascii="Times New Roman" w:hAnsi="Times New Roman" w:cs="Times New Roman"/>
                <w:szCs w:val="28"/>
              </w:rPr>
              <w:t>-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GN</w:t>
            </w:r>
            <w:r w:rsidRPr="001D4F0A">
              <w:rPr>
                <w:rFonts w:ascii="Times New Roman" w:hAnsi="Times New Roman" w:cs="Times New Roman"/>
                <w:szCs w:val="28"/>
              </w:rPr>
              <w:t xml:space="preserve"> 200×80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 xml:space="preserve"> / 01793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Короб 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99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SEP-G 80 / 02416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Разделитель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szCs w:val="28"/>
              </w:rPr>
              <w:t>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99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200х80 / 00843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Соединитель 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55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200х80 / 01720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Угол внешний 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13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200х80 / 01736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Угол внутренний 200×80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53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200х80 / 00882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Заглушка внутренняя 200</w:t>
            </w:r>
            <w:r w:rsidRPr="001D4F0A">
              <w:rPr>
                <w:rFonts w:ascii="Times New Roman" w:hAnsi="Times New Roman" w:cs="Times New Roman"/>
                <w:szCs w:val="28"/>
              </w:rPr>
              <w:sym w:font="Symbol" w:char="F0B4"/>
            </w:r>
            <w:r w:rsidRPr="001D4F0A">
              <w:rPr>
                <w:rFonts w:ascii="Times New Roman" w:hAnsi="Times New Roman" w:cs="Times New Roman"/>
                <w:szCs w:val="28"/>
              </w:rPr>
              <w:t>80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11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60х40 / 01780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Короб 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924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SEP-N 40 / 09514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Разделитель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szCs w:val="28"/>
              </w:rPr>
              <w:t>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508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</w:rPr>
              <w:t>TA-GN 60х40 / 00823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Соединитель 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508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60х40 / 01723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Угол внутренний 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106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</w:rPr>
              <w:t>TA-GN 60х40 / 00869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Заглушка 60×40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1D4F0A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106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lang w:val="en-US"/>
              </w:rPr>
              <w:t xml:space="preserve">TMC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1D4F0A">
              <w:rPr>
                <w:rFonts w:ascii="Times New Roman" w:hAnsi="Times New Roman" w:cs="Times New Roman"/>
                <w:lang w:val="en-US"/>
              </w:rPr>
              <w:t xml:space="preserve">/ </w:t>
            </w:r>
            <w:r w:rsidRPr="001D4F0A">
              <w:rPr>
                <w:rFonts w:ascii="Times New Roman" w:hAnsi="Times New Roman" w:cs="Times New Roman"/>
              </w:rPr>
              <w:t>00303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Короб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ED2A6D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53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TMC 15x17</w:t>
            </w:r>
            <w:r w:rsidRPr="001D4F0A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1D4F0A">
              <w:rPr>
                <w:rFonts w:ascii="Times New Roman" w:hAnsi="Times New Roman" w:cs="Times New Roman"/>
              </w:rPr>
              <w:t>00590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Соединитель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ED2A6D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29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TMC 15x17</w:t>
            </w:r>
            <w:r w:rsidRPr="001D4F0A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1D4F0A">
              <w:rPr>
                <w:rFonts w:ascii="Times New Roman" w:hAnsi="Times New Roman" w:cs="Times New Roman"/>
              </w:rPr>
              <w:t>00403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Угол внешний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ED2A6D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13</w:t>
            </w:r>
          </w:p>
        </w:tc>
      </w:tr>
      <w:tr w:rsidR="00740ECA" w:rsidRPr="001D4F0A" w:rsidTr="001D4F0A">
        <w:tc>
          <w:tcPr>
            <w:tcW w:w="1736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lang w:val="en-US"/>
              </w:rPr>
            </w:pPr>
            <w:r w:rsidRPr="001D4F0A">
              <w:rPr>
                <w:rFonts w:ascii="Times New Roman" w:hAnsi="Times New Roman" w:cs="Times New Roman"/>
              </w:rPr>
              <w:t>TMC 15x17</w:t>
            </w:r>
            <w:r w:rsidRPr="001D4F0A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1D4F0A">
              <w:rPr>
                <w:rFonts w:ascii="Times New Roman" w:hAnsi="Times New Roman" w:cs="Times New Roman"/>
              </w:rPr>
              <w:t>00390</w:t>
            </w:r>
          </w:p>
        </w:tc>
        <w:tc>
          <w:tcPr>
            <w:tcW w:w="2021" w:type="pct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Угол внутренний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15/1</w:t>
            </w:r>
            <w:r w:rsidRPr="001D4F0A">
              <w:rPr>
                <w:rFonts w:ascii="Times New Roman" w:hAnsi="Times New Roman" w:cs="Times New Roman"/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740ECA" w:rsidRPr="001D4F0A" w:rsidRDefault="00740ECA" w:rsidP="001D4F0A">
            <w:pPr>
              <w:rPr>
                <w:rFonts w:ascii="Times New Roman" w:hAnsi="Times New Roman" w:cs="Times New Roman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622" w:type="pct"/>
            <w:shd w:val="clear" w:color="auto" w:fill="auto"/>
          </w:tcPr>
          <w:p w:rsidR="00740ECA" w:rsidRPr="00ED2A6D" w:rsidRDefault="00ED2A6D" w:rsidP="001D4F0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53</w:t>
            </w:r>
          </w:p>
        </w:tc>
      </w:tr>
    </w:tbl>
    <w:p w:rsidR="00740ECA" w:rsidRPr="001D4F0A" w:rsidRDefault="00740ECA" w:rsidP="00740ECA">
      <w:pPr>
        <w:ind w:firstLine="708"/>
        <w:rPr>
          <w:rFonts w:ascii="Times New Roman" w:hAnsi="Times New Roman" w:cs="Times New Roman"/>
          <w:szCs w:val="28"/>
        </w:rPr>
      </w:pP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 xml:space="preserve">В качестве коммутационного оборудования для медных кабелей выберем 24-портовые коммутационные патч-панели типа «21-R0-45H024D0-2N1N» категории 5е для разделки кабелей горизонтальной подсистемы. Для подключения кабелей к коммутаторам и маршрутизатору через патч-панели предусмотрены соединительные шнуры (патч-корды) с разъемами «RJ45-RJ45» на обоих концах. Длина соединительных шнуров </w:t>
      </w:r>
      <w:smartTag w:uri="urn:schemas-microsoft-com:office:smarttags" w:element="metricconverter">
        <w:smartTagPr>
          <w:attr w:name="ProductID" w:val="1 м"/>
        </w:smartTagPr>
        <w:r w:rsidRPr="003E0AB8">
          <w:rPr>
            <w:rFonts w:ascii="Times New Roman" w:hAnsi="Times New Roman" w:cs="Times New Roman"/>
            <w:sz w:val="28"/>
            <w:szCs w:val="28"/>
          </w:rPr>
          <w:t>1 м</w:t>
        </w:r>
      </w:smartTag>
      <w:r w:rsidRPr="003E0AB8">
        <w:rPr>
          <w:rFonts w:ascii="Times New Roman" w:hAnsi="Times New Roman" w:cs="Times New Roman"/>
          <w:sz w:val="28"/>
          <w:szCs w:val="28"/>
        </w:rPr>
        <w:t>.</w:t>
      </w:r>
    </w:p>
    <w:p w:rsidR="00740ECA" w:rsidRPr="003E0AB8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AB8">
        <w:rPr>
          <w:rFonts w:ascii="Times New Roman" w:hAnsi="Times New Roman" w:cs="Times New Roman"/>
          <w:sz w:val="28"/>
          <w:szCs w:val="28"/>
        </w:rP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 w:rsidR="00EF1E66">
        <w:rPr>
          <w:rFonts w:ascii="Times New Roman" w:hAnsi="Times New Roman" w:cs="Times New Roman"/>
          <w:sz w:val="28"/>
          <w:szCs w:val="28"/>
        </w:rPr>
        <w:t>106</w:t>
      </w:r>
      <w:r w:rsidRPr="003E0AB8">
        <w:rPr>
          <w:rFonts w:ascii="Times New Roman" w:hAnsi="Times New Roman" w:cs="Times New Roman"/>
          <w:sz w:val="28"/>
          <w:szCs w:val="28"/>
        </w:rPr>
        <w:t xml:space="preserve">, </w:t>
      </w:r>
      <w:r w:rsidR="00EF1E66">
        <w:rPr>
          <w:rFonts w:ascii="Times New Roman" w:hAnsi="Times New Roman" w:cs="Times New Roman"/>
          <w:sz w:val="28"/>
          <w:szCs w:val="28"/>
        </w:rPr>
        <w:t>209, 307, 406</w:t>
      </w:r>
      <w:r w:rsidRPr="003E0AB8">
        <w:rPr>
          <w:rFonts w:ascii="Times New Roman" w:hAnsi="Times New Roman" w:cs="Times New Roman"/>
          <w:sz w:val="28"/>
          <w:szCs w:val="28"/>
        </w:rPr>
        <w:t xml:space="preserve">. В этих помещениях устанавливается 19-ти дюймовый </w:t>
      </w:r>
      <w:r w:rsidRPr="003E0AB8">
        <w:rPr>
          <w:rFonts w:ascii="Times New Roman" w:hAnsi="Times New Roman" w:cs="Times New Roman"/>
          <w:sz w:val="28"/>
          <w:szCs w:val="28"/>
        </w:rPr>
        <w:lastRenderedPageBreak/>
        <w:t>телекоммуникационный шкаф. В шк</w:t>
      </w:r>
      <w:r w:rsidR="00BA2059">
        <w:rPr>
          <w:rFonts w:ascii="Times New Roman" w:hAnsi="Times New Roman" w:cs="Times New Roman"/>
          <w:sz w:val="28"/>
          <w:szCs w:val="28"/>
        </w:rPr>
        <w:t>аф, расположенный в кроссовой 1</w:t>
      </w:r>
      <w:r w:rsidRPr="003E0AB8">
        <w:rPr>
          <w:rFonts w:ascii="Times New Roman" w:hAnsi="Times New Roman" w:cs="Times New Roman"/>
          <w:sz w:val="28"/>
          <w:szCs w:val="28"/>
        </w:rPr>
        <w:t>0</w:t>
      </w:r>
      <w:r w:rsidR="00BA2059">
        <w:rPr>
          <w:rFonts w:ascii="Times New Roman" w:hAnsi="Times New Roman" w:cs="Times New Roman"/>
          <w:sz w:val="28"/>
          <w:szCs w:val="28"/>
        </w:rPr>
        <w:t>6</w:t>
      </w:r>
      <w:r w:rsidRPr="003E0AB8">
        <w:rPr>
          <w:rFonts w:ascii="Times New Roman" w:hAnsi="Times New Roman" w:cs="Times New Roman"/>
          <w:sz w:val="28"/>
          <w:szCs w:val="28"/>
        </w:rPr>
        <w:t>, устанавливаются:</w:t>
      </w:r>
    </w:p>
    <w:p w:rsidR="00740ECA" w:rsidRPr="001D4F0A" w:rsidRDefault="00740ECA" w:rsidP="003E0AB8">
      <w:pPr>
        <w:pStyle w:val="HTML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3 горизонтальных кабельных органайзера высотой 2U.</w:t>
      </w:r>
    </w:p>
    <w:p w:rsidR="00740ECA" w:rsidRPr="00F30C0F" w:rsidRDefault="00F30C0F" w:rsidP="003E0AB8">
      <w:pPr>
        <w:pStyle w:val="HTML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C0F">
        <w:rPr>
          <w:rFonts w:ascii="Times New Roman" w:hAnsi="Times New Roman" w:cs="Times New Roman"/>
          <w:sz w:val="28"/>
          <w:szCs w:val="28"/>
        </w:rPr>
        <w:t>3</w:t>
      </w:r>
      <w:r w:rsidR="00740ECA" w:rsidRPr="00F30C0F">
        <w:rPr>
          <w:rFonts w:ascii="Times New Roman" w:hAnsi="Times New Roman" w:cs="Times New Roman"/>
          <w:sz w:val="28"/>
          <w:szCs w:val="28"/>
        </w:rPr>
        <w:t xml:space="preserve"> </w:t>
      </w:r>
      <w:r w:rsidR="00740ECA" w:rsidRPr="001D4F0A">
        <w:rPr>
          <w:rFonts w:ascii="Times New Roman" w:hAnsi="Times New Roman" w:cs="Times New Roman"/>
          <w:sz w:val="28"/>
          <w:szCs w:val="28"/>
          <w:lang w:val="ru-RU"/>
        </w:rPr>
        <w:t>коммутатора</w:t>
      </w:r>
      <w:r w:rsidR="00740ECA" w:rsidRPr="00F30C0F">
        <w:rPr>
          <w:rFonts w:ascii="Times New Roman" w:hAnsi="Times New Roman" w:cs="Times New Roman"/>
          <w:sz w:val="28"/>
          <w:szCs w:val="28"/>
        </w:rPr>
        <w:t xml:space="preserve"> </w:t>
      </w:r>
      <w:r w:rsidRPr="001D4F0A">
        <w:rPr>
          <w:rFonts w:ascii="Times New Roman" w:hAnsi="Times New Roman" w:cs="Times New Roman"/>
          <w:sz w:val="28"/>
          <w:szCs w:val="28"/>
        </w:rPr>
        <w:t>Cisco Catalyst 3750-X WS-C3750X-48T-L</w:t>
      </w:r>
      <w:r w:rsidR="00740ECA" w:rsidRPr="00F30C0F">
        <w:rPr>
          <w:rFonts w:ascii="Times New Roman" w:hAnsi="Times New Roman" w:cs="Times New Roman"/>
          <w:sz w:val="28"/>
          <w:szCs w:val="28"/>
        </w:rPr>
        <w:t>;</w:t>
      </w:r>
    </w:p>
    <w:p w:rsidR="00740ECA" w:rsidRPr="001D4F0A" w:rsidRDefault="00740ECA" w:rsidP="003E0AB8">
      <w:pPr>
        <w:pStyle w:val="HTML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 xml:space="preserve">1 маршрутизирующий коммутатор </w:t>
      </w:r>
      <w:r w:rsidR="00F30C0F" w:rsidRPr="001D4F0A">
        <w:rPr>
          <w:rFonts w:ascii="Times New Roman" w:hAnsi="Times New Roman" w:cs="Times New Roman"/>
          <w:sz w:val="28"/>
          <w:szCs w:val="28"/>
        </w:rPr>
        <w:t>Cisco</w:t>
      </w:r>
      <w:r w:rsidR="00F30C0F" w:rsidRPr="00F30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0C0F" w:rsidRPr="001D4F0A">
        <w:rPr>
          <w:rFonts w:ascii="Times New Roman" w:hAnsi="Times New Roman" w:cs="Times New Roman"/>
          <w:sz w:val="28"/>
          <w:szCs w:val="28"/>
        </w:rPr>
        <w:t>CISCO</w:t>
      </w:r>
      <w:r w:rsidR="00F30C0F" w:rsidRPr="00F30C0F">
        <w:rPr>
          <w:rFonts w:ascii="Times New Roman" w:hAnsi="Times New Roman" w:cs="Times New Roman"/>
          <w:sz w:val="28"/>
          <w:szCs w:val="28"/>
          <w:lang w:val="ru-RU"/>
        </w:rPr>
        <w:t>2901/</w:t>
      </w:r>
      <w:r w:rsidR="00F30C0F" w:rsidRPr="001D4F0A">
        <w:rPr>
          <w:rFonts w:ascii="Times New Roman" w:hAnsi="Times New Roman" w:cs="Times New Roman"/>
          <w:sz w:val="28"/>
          <w:szCs w:val="28"/>
        </w:rPr>
        <w:t>K</w:t>
      </w:r>
      <w:r w:rsidR="00F30C0F" w:rsidRPr="00F30C0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D4F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40ECA" w:rsidRPr="001D4F0A" w:rsidRDefault="00740ECA" w:rsidP="003E0AB8">
      <w:pPr>
        <w:pStyle w:val="HTML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2 панели вентиляторов потолочная на 2 вентилятора высотой 1U;</w:t>
      </w:r>
    </w:p>
    <w:p w:rsidR="00740ECA" w:rsidRPr="001D4F0A" w:rsidRDefault="00740ECA" w:rsidP="003E0AB8">
      <w:pPr>
        <w:pStyle w:val="HTML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F0A">
        <w:rPr>
          <w:rFonts w:ascii="Times New Roman" w:hAnsi="Times New Roman" w:cs="Times New Roman"/>
          <w:sz w:val="28"/>
          <w:szCs w:val="28"/>
          <w:lang w:val="ru-RU"/>
        </w:rPr>
        <w:t>блок бе</w:t>
      </w:r>
      <w:r w:rsidR="00F30C0F">
        <w:rPr>
          <w:rFonts w:ascii="Times New Roman" w:hAnsi="Times New Roman" w:cs="Times New Roman"/>
          <w:sz w:val="28"/>
          <w:szCs w:val="28"/>
          <w:lang w:val="ru-RU"/>
        </w:rPr>
        <w:t>сперебойного питания высотой 4U.</w:t>
      </w:r>
    </w:p>
    <w:p w:rsidR="00740ECA" w:rsidRPr="001D4F0A" w:rsidRDefault="00740ECA" w:rsidP="003E0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4F0A">
        <w:rPr>
          <w:rFonts w:ascii="Times New Roman" w:hAnsi="Times New Roman" w:cs="Times New Roman"/>
          <w:sz w:val="28"/>
          <w:szCs w:val="28"/>
        </w:rPr>
        <w:t xml:space="preserve">В итоге для размещения оборудования в самом высоком шкафе требуется высота 18U. С учетом 30-процентного запаса требуемая высота шкафа составляет 23U. На основании этого выбираем телекоммуникационный шкаф со стандартной высотой 25U (1300 мм). </w:t>
      </w:r>
    </w:p>
    <w:p w:rsidR="00740ECA" w:rsidRPr="001D4F0A" w:rsidRDefault="00740ECA" w:rsidP="00740ECA">
      <w:pPr>
        <w:ind w:firstLine="720"/>
        <w:rPr>
          <w:rFonts w:ascii="Times New Roman" w:hAnsi="Times New Roman" w:cs="Times New Roman"/>
          <w:szCs w:val="28"/>
        </w:rPr>
      </w:pPr>
    </w:p>
    <w:p w:rsidR="00740ECA" w:rsidRPr="003E0AB8" w:rsidRDefault="006512B6" w:rsidP="003E0AB8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16</w:t>
      </w:r>
      <w:r w:rsidR="00740ECA" w:rsidRPr="003E0AB8">
        <w:rPr>
          <w:rFonts w:ascii="Times New Roman" w:hAnsi="Times New Roman" w:cs="Times New Roman"/>
          <w:sz w:val="28"/>
          <w:szCs w:val="28"/>
        </w:rPr>
        <w:t xml:space="preserve"> — Спецификация пассивного оборудования локальной сети</w:t>
      </w:r>
    </w:p>
    <w:tbl>
      <w:tblPr>
        <w:tblW w:w="9228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6237"/>
        <w:gridCol w:w="668"/>
        <w:gridCol w:w="809"/>
        <w:gridCol w:w="798"/>
      </w:tblGrid>
      <w:tr w:rsidR="00740ECA" w:rsidRPr="001D4F0A" w:rsidTr="00672496">
        <w:tc>
          <w:tcPr>
            <w:tcW w:w="716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40ECA" w:rsidRPr="001D4F0A" w:rsidRDefault="00740ECA" w:rsidP="00672496">
            <w:pPr>
              <w:ind w:left="104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</w:p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Наименование компонентов</w:t>
            </w:r>
          </w:p>
          <w:p w:rsidR="00740ECA" w:rsidRPr="001D4F0A" w:rsidRDefault="00740ECA" w:rsidP="00672496">
            <w:pPr>
              <w:ind w:left="104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Ед. изм</w:t>
            </w:r>
          </w:p>
        </w:tc>
        <w:tc>
          <w:tcPr>
            <w:tcW w:w="0" w:type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Цена, 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bCs/>
                <w:szCs w:val="28"/>
              </w:rPr>
              <w:t>Кол-во</w:t>
            </w:r>
          </w:p>
        </w:tc>
      </w:tr>
      <w:tr w:rsidR="00740ECA" w:rsidRPr="001D4F0A" w:rsidTr="00672496">
        <w:tc>
          <w:tcPr>
            <w:tcW w:w="716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EuroLAN MiNi настенная информационная розетка RJ45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0" w:type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226</w:t>
            </w:r>
          </w:p>
        </w:tc>
      </w:tr>
      <w:tr w:rsidR="00740ECA" w:rsidRPr="001D4F0A" w:rsidTr="00672496">
        <w:tc>
          <w:tcPr>
            <w:tcW w:w="716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Кабель UTP 4PR–1583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:rsidR="00740ECA" w:rsidRPr="001D4F0A" w:rsidRDefault="009D1B92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672496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</w:t>
            </w:r>
            <w:r w:rsidR="00436DBA">
              <w:rPr>
                <w:rFonts w:ascii="Times New Roman" w:hAnsi="Times New Roman" w:cs="Times New Roman"/>
                <w:szCs w:val="28"/>
              </w:rPr>
              <w:t>980</w:t>
            </w:r>
          </w:p>
        </w:tc>
      </w:tr>
      <w:tr w:rsidR="00740ECA" w:rsidRPr="001D4F0A" w:rsidTr="00672496">
        <w:tc>
          <w:tcPr>
            <w:tcW w:w="716" w:type="dxa"/>
            <w:shd w:val="clear" w:color="auto" w:fill="auto"/>
            <w:vAlign w:val="center"/>
          </w:tcPr>
          <w:p w:rsidR="00740ECA" w:rsidRPr="001D4F0A" w:rsidRDefault="00672496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 xml:space="preserve">Многомодовое оптическое волокно </w:t>
            </w:r>
            <w:r w:rsidRPr="001D4F0A">
              <w:rPr>
                <w:rFonts w:ascii="Times New Roman" w:hAnsi="Times New Roman" w:cs="Times New Roman"/>
                <w:szCs w:val="28"/>
                <w:lang w:val="en-US"/>
              </w:rPr>
              <w:t>OM1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:rsidR="00740ECA" w:rsidRPr="001D4F0A" w:rsidRDefault="00E134DD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436DB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96</w:t>
            </w:r>
          </w:p>
        </w:tc>
      </w:tr>
      <w:tr w:rsidR="00740ECA" w:rsidRPr="001D4F0A" w:rsidTr="00672496">
        <w:tc>
          <w:tcPr>
            <w:tcW w:w="716" w:type="dxa"/>
            <w:shd w:val="clear" w:color="auto" w:fill="auto"/>
            <w:vAlign w:val="center"/>
          </w:tcPr>
          <w:p w:rsidR="00740ECA" w:rsidRPr="001D4F0A" w:rsidRDefault="00672496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40ECA" w:rsidRPr="00730F7E" w:rsidRDefault="00740ECA" w:rsidP="00672496">
            <w:pPr>
              <w:jc w:val="center"/>
            </w:pPr>
            <w:r w:rsidRPr="001D4F0A">
              <w:rPr>
                <w:rFonts w:ascii="Times New Roman" w:hAnsi="Times New Roman" w:cs="Times New Roman"/>
                <w:szCs w:val="28"/>
              </w:rPr>
              <w:t>Шкаф напольный 18U, 600х600 х900, стеклянная дверь в стальной раме, ручка с замком с трёхточечной фиксацией</w:t>
            </w:r>
            <w:r w:rsidR="00730F7E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30F7E">
              <w:t>WT-2041B-18U-600x600-B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0" w:type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14500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740ECA" w:rsidRPr="001D4F0A" w:rsidTr="00672496">
        <w:tc>
          <w:tcPr>
            <w:tcW w:w="716" w:type="dxa"/>
            <w:shd w:val="clear" w:color="auto" w:fill="auto"/>
            <w:vAlign w:val="center"/>
          </w:tcPr>
          <w:p w:rsidR="00740ECA" w:rsidRPr="001D4F0A" w:rsidRDefault="00672496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Блок бесперебойного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0" w:type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740ECA" w:rsidRPr="001D4F0A" w:rsidTr="00672496">
        <w:tc>
          <w:tcPr>
            <w:tcW w:w="716" w:type="dxa"/>
            <w:shd w:val="clear" w:color="auto" w:fill="auto"/>
            <w:vAlign w:val="center"/>
          </w:tcPr>
          <w:p w:rsidR="00740ECA" w:rsidRPr="001D4F0A" w:rsidRDefault="00672496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Панель вентиляторов потолочная, 380х380 мм, 2 вентилятора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0" w:type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740ECA" w:rsidRPr="001D4F0A" w:rsidTr="00672496">
        <w:tc>
          <w:tcPr>
            <w:tcW w:w="716" w:type="dxa"/>
            <w:shd w:val="clear" w:color="auto" w:fill="auto"/>
            <w:vAlign w:val="center"/>
          </w:tcPr>
          <w:p w:rsidR="00740ECA" w:rsidRPr="001D4F0A" w:rsidRDefault="00672496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Горизонтальный кабельный органайзер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шт</w:t>
            </w:r>
          </w:p>
        </w:tc>
        <w:tc>
          <w:tcPr>
            <w:tcW w:w="0" w:type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0ECA" w:rsidRPr="001D4F0A" w:rsidRDefault="00740ECA" w:rsidP="0067249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D4F0A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</w:tbl>
    <w:p w:rsidR="009D1B92" w:rsidRDefault="009D1B92" w:rsidP="009D1B92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9D1B92" w:rsidRDefault="009D1B92" w:rsidP="00740ECA">
      <w:pPr>
        <w:rPr>
          <w:rFonts w:ascii="Times New Roman" w:hAnsi="Times New Roman" w:cs="Times New Roman"/>
        </w:rPr>
      </w:pPr>
    </w:p>
    <w:p w:rsidR="00ED6BF2" w:rsidRDefault="00ED6BF2" w:rsidP="00ED6BF2">
      <w:r>
        <w:br w:type="page"/>
      </w:r>
    </w:p>
    <w:p w:rsidR="00740ECA" w:rsidRPr="00ED6BF2" w:rsidRDefault="00ED6BF2" w:rsidP="00730F7E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14" w:name="_Toc447174808"/>
      <w:r w:rsidRPr="00ED6BF2">
        <w:rPr>
          <w:rFonts w:ascii="Times New Roman" w:eastAsia="TimesNewRomanPSMT" w:hAnsi="Times New Roman" w:cs="Times New Roman"/>
          <w:b w:val="0"/>
          <w:color w:val="auto"/>
        </w:rPr>
        <w:lastRenderedPageBreak/>
        <w:t>ПОЛИТИКА ИНФОРМАЦИОННОЙ БЕЗОПАСНОСТИ ДЛЯ ОТДЕЛЬНЫХ ВИДОВ СЕРВИСА.</w:t>
      </w:r>
      <w:bookmarkEnd w:id="14"/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ED6BF2" w:rsidRDefault="000346C9" w:rsidP="00ED6BF2">
      <w:pPr>
        <w:pStyle w:val="1"/>
        <w:numPr>
          <w:ilvl w:val="0"/>
          <w:numId w:val="35"/>
        </w:numPr>
        <w:rPr>
          <w:rFonts w:ascii="Times New Roman" w:hAnsi="Times New Roman" w:cs="Times New Roman"/>
          <w:b w:val="0"/>
          <w:color w:val="auto"/>
        </w:rPr>
      </w:pPr>
      <w:bookmarkStart w:id="15" w:name="_Toc447174809"/>
      <w:r>
        <w:rPr>
          <w:rFonts w:ascii="Times New Roman" w:hAnsi="Times New Roman" w:cs="Times New Roman"/>
          <w:b w:val="0"/>
          <w:color w:val="auto"/>
        </w:rPr>
        <w:t>ПРАВИЛА ПРЕДОСТАВЛЕНИЯ ДОСТУПА</w:t>
      </w:r>
      <w:bookmarkEnd w:id="15"/>
    </w:p>
    <w:p w:rsidR="000346C9" w:rsidRDefault="000346C9" w:rsidP="000346C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задания и из собственных соображений было принято решение о распределении прав доступа по группам. </w:t>
      </w:r>
    </w:p>
    <w:p w:rsidR="000346C9" w:rsidRDefault="000346C9" w:rsidP="000346C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составлен список предоставления доступа следующим образом</w:t>
      </w:r>
    </w:p>
    <w:p w:rsidR="00740ECA" w:rsidRPr="00924717" w:rsidRDefault="000346C9" w:rsidP="00924717">
      <w:pPr>
        <w:pStyle w:val="HTML"/>
        <w:numPr>
          <w:ilvl w:val="0"/>
          <w:numId w:val="40"/>
        </w:numPr>
        <w:tabs>
          <w:tab w:val="clear" w:pos="927"/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717">
        <w:rPr>
          <w:rFonts w:ascii="Times New Roman" w:hAnsi="Times New Roman" w:cs="Times New Roman"/>
          <w:sz w:val="28"/>
          <w:szCs w:val="28"/>
          <w:lang w:val="ru-RU"/>
        </w:rPr>
        <w:t>Группам работников (группы 1, 2, 3), директору и финансовому директору разрешен доступ в интернет, группы</w:t>
      </w:r>
    </w:p>
    <w:p w:rsidR="000346C9" w:rsidRPr="00924717" w:rsidRDefault="000346C9" w:rsidP="00924717">
      <w:pPr>
        <w:pStyle w:val="HTML"/>
        <w:numPr>
          <w:ilvl w:val="0"/>
          <w:numId w:val="40"/>
        </w:numPr>
        <w:tabs>
          <w:tab w:val="clear" w:pos="927"/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717">
        <w:rPr>
          <w:rFonts w:ascii="Times New Roman" w:hAnsi="Times New Roman" w:cs="Times New Roman"/>
          <w:sz w:val="28"/>
          <w:szCs w:val="28"/>
          <w:lang w:val="ru-RU"/>
        </w:rPr>
        <w:t>Группы 1, 2, 3 не взаимодействуют с иными группами, так как являются</w:t>
      </w:r>
      <w:r w:rsidR="00924717" w:rsidRPr="00924717">
        <w:rPr>
          <w:rFonts w:ascii="Times New Roman" w:hAnsi="Times New Roman" w:cs="Times New Roman"/>
          <w:sz w:val="28"/>
          <w:szCs w:val="28"/>
          <w:lang w:val="ru-RU"/>
        </w:rPr>
        <w:t xml:space="preserve"> основной рабочей группой предприятия</w:t>
      </w:r>
    </w:p>
    <w:p w:rsidR="00924717" w:rsidRPr="00924717" w:rsidRDefault="00924717" w:rsidP="00924717">
      <w:pPr>
        <w:pStyle w:val="HTML"/>
        <w:numPr>
          <w:ilvl w:val="0"/>
          <w:numId w:val="40"/>
        </w:numPr>
        <w:tabs>
          <w:tab w:val="clear" w:pos="927"/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717">
        <w:rPr>
          <w:rFonts w:ascii="Times New Roman" w:hAnsi="Times New Roman" w:cs="Times New Roman"/>
          <w:sz w:val="28"/>
          <w:szCs w:val="28"/>
          <w:lang w:val="ru-RU"/>
        </w:rPr>
        <w:t>Группа 5 не взаимодействует ни с кем, кроме себя, так как эта группа относится к комнатам отдыха и не должна мешать производственному процессу</w:t>
      </w:r>
    </w:p>
    <w:p w:rsidR="00924717" w:rsidRDefault="005600C4" w:rsidP="00924717">
      <w:pPr>
        <w:pStyle w:val="HTML"/>
        <w:numPr>
          <w:ilvl w:val="0"/>
          <w:numId w:val="40"/>
        </w:numPr>
        <w:tabs>
          <w:tab w:val="clear" w:pos="927"/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8 и 9 взаимосвязаны и не производят обмен данными с другими группами</w:t>
      </w:r>
    </w:p>
    <w:p w:rsidR="005600C4" w:rsidRDefault="005600C4" w:rsidP="00924717">
      <w:pPr>
        <w:pStyle w:val="HTML"/>
        <w:numPr>
          <w:ilvl w:val="0"/>
          <w:numId w:val="40"/>
        </w:numPr>
        <w:tabs>
          <w:tab w:val="clear" w:pos="927"/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6 и 7 взаимосвязаны и не производят обмен данными с другими группами</w:t>
      </w:r>
    </w:p>
    <w:p w:rsidR="005600C4" w:rsidRPr="005600C4" w:rsidRDefault="005600C4" w:rsidP="00924717">
      <w:pPr>
        <w:pStyle w:val="HTML"/>
        <w:numPr>
          <w:ilvl w:val="0"/>
          <w:numId w:val="40"/>
        </w:numPr>
        <w:tabs>
          <w:tab w:val="clear" w:pos="927"/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10 – администраторская </w:t>
      </w:r>
      <w:r w:rsidR="00993369">
        <w:rPr>
          <w:rFonts w:ascii="Times New Roman" w:hAnsi="Times New Roman" w:cs="Times New Roman"/>
          <w:sz w:val="28"/>
          <w:szCs w:val="28"/>
          <w:lang w:val="ru-RU"/>
        </w:rPr>
        <w:t>группа сети. Ей разрешено взаимодействовать со всеми группами на этаже</w:t>
      </w:r>
    </w:p>
    <w:p w:rsidR="00740ECA" w:rsidRPr="00ED6BF2" w:rsidRDefault="00ED6BF2" w:rsidP="000346C9">
      <w:pPr>
        <w:pStyle w:val="1"/>
        <w:numPr>
          <w:ilvl w:val="0"/>
          <w:numId w:val="35"/>
        </w:numPr>
        <w:rPr>
          <w:rFonts w:ascii="Times New Roman" w:hAnsi="Times New Roman" w:cs="Times New Roman"/>
          <w:b w:val="0"/>
          <w:color w:val="auto"/>
        </w:rPr>
      </w:pPr>
      <w:bookmarkStart w:id="16" w:name="_Toc447174810"/>
      <w:r w:rsidRPr="00ED6BF2">
        <w:rPr>
          <w:rFonts w:ascii="Times New Roman" w:hAnsi="Times New Roman" w:cs="Times New Roman"/>
          <w:b w:val="0"/>
          <w:color w:val="auto"/>
        </w:rPr>
        <w:t>ИНСТРУКЦИЯ ПО ЗАЩИТЕ ОТ АНТИВИРУСОВ</w:t>
      </w:r>
      <w:bookmarkEnd w:id="16"/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ED6BF2" w:rsidRDefault="00740ECA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BF2">
        <w:rPr>
          <w:rFonts w:ascii="Times New Roman" w:hAnsi="Times New Roman" w:cs="Times New Roman"/>
          <w:sz w:val="28"/>
          <w:szCs w:val="28"/>
          <w:lang w:val="ru-RU"/>
        </w:rPr>
        <w:t>Применение антивирусной защиты на рабочих станциях и серверах является обязательным.</w:t>
      </w:r>
    </w:p>
    <w:p w:rsidR="00740ECA" w:rsidRPr="00ED6BF2" w:rsidRDefault="00740ECA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BF2">
        <w:rPr>
          <w:rFonts w:ascii="Times New Roman" w:hAnsi="Times New Roman" w:cs="Times New Roman"/>
          <w:sz w:val="28"/>
          <w:szCs w:val="28"/>
          <w:lang w:val="ru-RU"/>
        </w:rPr>
        <w:t>Ответственность за обновление антивирусного ПО и антивирусных баз данных возлагается на системного администратора сети.</w:t>
      </w:r>
    </w:p>
    <w:p w:rsidR="00740ECA" w:rsidRPr="00ED6BF2" w:rsidRDefault="00740ECA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BF2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Ответственность за установку и настройку антивирусного ПО на СВТ пользователей сети возлагается на подразделения ИТ. На СВТ пользователей в обязательном порядке должна быть установлена программа антивирусной защиты, работающая в фоновом режиме, отслеживающая все операции по открытию, копированию и перемещению файлов на СВТ, а также автоматически производящая ежедневную проверку всех дисков и памяти СВТ на наличие вирусов. </w:t>
      </w:r>
    </w:p>
    <w:p w:rsidR="00740ECA" w:rsidRPr="00ED6BF2" w:rsidRDefault="00740ECA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BF2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Ответственность за антивирусную защиту информации на СВТ пользователей возлагается на пользователя, за которым закреплено данное СВТ. Пользователи обязаны обратиться в подразделения ИТ для получения действующего на Предприятии антивирусного ПО.</w:t>
      </w:r>
    </w:p>
    <w:p w:rsidR="00740ECA" w:rsidRPr="00ED6BF2" w:rsidRDefault="00740ECA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BF2">
        <w:rPr>
          <w:rFonts w:ascii="Times New Roman" w:hAnsi="Times New Roman" w:cs="Times New Roman"/>
          <w:sz w:val="28"/>
          <w:szCs w:val="28"/>
          <w:lang w:val="ru-RU"/>
        </w:rPr>
        <w:t>Пользователь СВТ обязан:</w:t>
      </w:r>
    </w:p>
    <w:p w:rsidR="00740ECA" w:rsidRPr="00ED6BF2" w:rsidRDefault="00924717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40ECA" w:rsidRPr="00ED6BF2">
        <w:rPr>
          <w:rFonts w:ascii="Times New Roman" w:hAnsi="Times New Roman" w:cs="Times New Roman"/>
          <w:sz w:val="28"/>
          <w:szCs w:val="28"/>
          <w:lang w:val="ru-RU"/>
        </w:rPr>
        <w:t>еред началом работы убедиться, что программа антивирусной защиты на его СВТ запущена;</w:t>
      </w:r>
    </w:p>
    <w:p w:rsidR="00740ECA" w:rsidRPr="00ED6BF2" w:rsidRDefault="00924717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40ECA" w:rsidRPr="00ED6BF2">
        <w:rPr>
          <w:rFonts w:ascii="Times New Roman" w:hAnsi="Times New Roman" w:cs="Times New Roman"/>
          <w:sz w:val="28"/>
          <w:szCs w:val="28"/>
          <w:lang w:val="ru-RU"/>
        </w:rPr>
        <w:t>е допускать использования и хранения на своем рабочем месте автономных носителей информации не проверенных на наличие вирусов;</w:t>
      </w:r>
    </w:p>
    <w:p w:rsidR="00740ECA" w:rsidRPr="00ED6BF2" w:rsidRDefault="00924717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40ECA" w:rsidRPr="00ED6BF2">
        <w:rPr>
          <w:rFonts w:ascii="Times New Roman" w:hAnsi="Times New Roman" w:cs="Times New Roman"/>
          <w:sz w:val="28"/>
          <w:szCs w:val="28"/>
          <w:lang w:val="ru-RU"/>
        </w:rPr>
        <w:t>ри обнаружении вируса произвести его лечение средствами антивирусной защиты, установленными на СВТ пользователя и сообщить об обнаружении вируса системному администратору сети и администратору информационной безопасности.</w:t>
      </w:r>
    </w:p>
    <w:p w:rsidR="00740ECA" w:rsidRPr="00ED6BF2" w:rsidRDefault="00740ECA" w:rsidP="00924717">
      <w:pPr>
        <w:pStyle w:val="HTML"/>
        <w:numPr>
          <w:ilvl w:val="0"/>
          <w:numId w:val="42"/>
        </w:numPr>
        <w:tabs>
          <w:tab w:val="left" w:pos="1276"/>
        </w:tabs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BF2">
        <w:rPr>
          <w:rFonts w:ascii="Times New Roman" w:hAnsi="Times New Roman" w:cs="Times New Roman"/>
          <w:sz w:val="28"/>
          <w:szCs w:val="28"/>
          <w:lang w:val="ru-RU"/>
        </w:rPr>
        <w:t>Пользователям запрещается распространять, хранить и создавать вредоносные программы.</w:t>
      </w:r>
    </w:p>
    <w:p w:rsidR="00740ECA" w:rsidRPr="001D4F0A" w:rsidRDefault="00740ECA" w:rsidP="00740ECA">
      <w:pPr>
        <w:rPr>
          <w:rFonts w:ascii="Times New Roman" w:hAnsi="Times New Roman" w:cs="Times New Roman"/>
        </w:rPr>
      </w:pPr>
    </w:p>
    <w:p w:rsidR="00740ECA" w:rsidRPr="001D4F0A" w:rsidRDefault="00740ECA" w:rsidP="00740ECA">
      <w:pPr>
        <w:jc w:val="center"/>
        <w:rPr>
          <w:rFonts w:ascii="Times New Roman" w:hAnsi="Times New Roman" w:cs="Times New Roman"/>
        </w:rPr>
      </w:pPr>
    </w:p>
    <w:p w:rsidR="00ED6BF2" w:rsidRDefault="00ED6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40ECA" w:rsidRPr="00691BDF" w:rsidRDefault="00ED6BF2" w:rsidP="00691BDF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17" w:name="_Toc447174811"/>
      <w:r w:rsidRPr="00ED6BF2">
        <w:rPr>
          <w:rFonts w:ascii="Times New Roman" w:eastAsia="TimesNewRomanPSMT" w:hAnsi="Times New Roman" w:cs="Times New Roman"/>
          <w:b w:val="0"/>
          <w:color w:val="auto"/>
        </w:rPr>
        <w:lastRenderedPageBreak/>
        <w:t>РАЗРАБОТКА СКРИПТОВ КОНФИГУРАЦИИ КОММУНИКАЦИОННОГО ОБОРУДОВАНИЯ</w:t>
      </w:r>
      <w:bookmarkEnd w:id="17"/>
    </w:p>
    <w:p w:rsidR="009758C2" w:rsidRPr="009758C2" w:rsidRDefault="009758C2" w:rsidP="00691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портов свичей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58C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команды интерфейса. Использовался стандартный синтаксис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 команд настройки сетевых коммутаторов и маршрутизаторов. </w:t>
      </w:r>
    </w:p>
    <w:p w:rsidR="00F67BF9" w:rsidRPr="00691BDF" w:rsidRDefault="00691BDF" w:rsidP="00691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1BDF">
        <w:rPr>
          <w:rFonts w:ascii="Times New Roman" w:hAnsi="Times New Roman" w:cs="Times New Roman"/>
          <w:sz w:val="28"/>
          <w:szCs w:val="28"/>
        </w:rPr>
        <w:t>Настройка главного свича на первом этаже</w:t>
      </w:r>
      <w:r w:rsidR="00BD4BB9">
        <w:rPr>
          <w:rFonts w:ascii="Times New Roman" w:hAnsi="Times New Roman" w:cs="Times New Roman"/>
          <w:sz w:val="28"/>
          <w:szCs w:val="28"/>
        </w:rPr>
        <w:t xml:space="preserve"> (настройка портов)</w:t>
      </w:r>
    </w:p>
    <w:p w:rsidR="00ED6BF2" w:rsidRPr="009758C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F67BF9">
        <w:rPr>
          <w:rFonts w:eastAsia="TimesNewRomanPSMT" w:cstheme="minorHAnsi"/>
          <w:bCs/>
          <w:lang w:val="en-US"/>
        </w:rPr>
        <w:t>root</w:t>
      </w:r>
      <w:r w:rsidRPr="009758C2">
        <w:rPr>
          <w:rFonts w:eastAsia="TimesNewRomanPSMT" w:cstheme="minorHAnsi"/>
          <w:bCs/>
        </w:rPr>
        <w:t>0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interface FastEthernet0/1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no switchport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ip address 192.168.1.1 255.255.255.0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interface FastEthernet0/2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no switchport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ip address 192.168.2.1 255.255.255.0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interface FastEthernet0/3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no switchport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ip address 192.168.3.1 255.255.255.0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interface FastEthernet0/4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no switchport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ip address 192.168.4.1 255.255.255.0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interface FastEthernet0/10</w:t>
      </w:r>
    </w:p>
    <w:p w:rsidR="00ED6BF2" w:rsidRPr="00F67BF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F67BF9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192.168.10.1 255.255.255.0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exit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ip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routing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do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wr</w:t>
      </w:r>
    </w:p>
    <w:p w:rsidR="00691BDF" w:rsidRDefault="00691BDF" w:rsidP="00691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6BF2" w:rsidRPr="00691BDF" w:rsidRDefault="00691BDF" w:rsidP="00691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1BDF">
        <w:rPr>
          <w:rFonts w:ascii="Times New Roman" w:hAnsi="Times New Roman" w:cs="Times New Roman"/>
          <w:sz w:val="28"/>
          <w:szCs w:val="28"/>
        </w:rPr>
        <w:t>Настройка свича на первом этаже</w:t>
      </w:r>
      <w:r w:rsidR="00BD4BB9">
        <w:rPr>
          <w:rFonts w:ascii="Times New Roman" w:hAnsi="Times New Roman" w:cs="Times New Roman"/>
          <w:sz w:val="28"/>
          <w:szCs w:val="28"/>
        </w:rPr>
        <w:t xml:space="preserve"> (настройка портов)</w:t>
      </w:r>
    </w:p>
    <w:p w:rsidR="00ED6BF2" w:rsidRPr="00BD4BB9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floor</w:t>
      </w:r>
      <w:r w:rsidRPr="00BD4BB9">
        <w:rPr>
          <w:rFonts w:eastAsia="TimesNewRomanPSMT" w:cstheme="minorHAnsi"/>
          <w:bCs/>
        </w:rPr>
        <w:t>1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FastEthernet0/1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192.168.11.254 255.255.255.0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192.168.51.254 255.255.255.0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FastEthernet0/6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192.168.61.254 255.255.255.0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FastEthernet0/10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192.168.101.254 255.255.255.0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FastEthernet0/24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192.168.1.254 255.255.255.0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exit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ip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routing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lastRenderedPageBreak/>
        <w:t>do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wr</w:t>
      </w:r>
    </w:p>
    <w:p w:rsidR="00691BDF" w:rsidRDefault="00691BDF" w:rsidP="00691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91BDF" w:rsidRPr="00691BDF" w:rsidRDefault="00691BDF" w:rsidP="00691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1BDF">
        <w:rPr>
          <w:rFonts w:ascii="Times New Roman" w:hAnsi="Times New Roman" w:cs="Times New Roman"/>
          <w:sz w:val="28"/>
          <w:szCs w:val="28"/>
        </w:rPr>
        <w:t xml:space="preserve">Настройка свича на </w:t>
      </w:r>
      <w:r>
        <w:rPr>
          <w:rFonts w:ascii="Times New Roman" w:hAnsi="Times New Roman" w:cs="Times New Roman"/>
          <w:sz w:val="28"/>
          <w:szCs w:val="28"/>
        </w:rPr>
        <w:t>втором</w:t>
      </w:r>
      <w:r w:rsidRPr="00691BDF">
        <w:rPr>
          <w:rFonts w:ascii="Times New Roman" w:hAnsi="Times New Roman" w:cs="Times New Roman"/>
          <w:sz w:val="28"/>
          <w:szCs w:val="28"/>
        </w:rPr>
        <w:t xml:space="preserve"> этаже</w:t>
      </w:r>
      <w:r w:rsidR="00BD4BB9">
        <w:rPr>
          <w:rFonts w:ascii="Times New Roman" w:hAnsi="Times New Roman" w:cs="Times New Roman"/>
          <w:sz w:val="28"/>
          <w:szCs w:val="28"/>
        </w:rPr>
        <w:t xml:space="preserve"> (настройка портов)</w:t>
      </w:r>
    </w:p>
    <w:p w:rsidR="00ED6BF2" w:rsidRPr="00691BDF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floor</w:t>
      </w:r>
      <w:r w:rsidRPr="00691BDF">
        <w:rPr>
          <w:rFonts w:eastAsia="TimesNewRomanPSMT" w:cstheme="minorHAnsi"/>
          <w:bCs/>
        </w:rPr>
        <w:t>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192.168.22.254 255.255.255.0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192.168.52.254 255.255.255.0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FastEthernet0/10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192.168.102.254 255.255.255.0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FastEthernet0/24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192.168.2.254 255.255.255.0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exit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ip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routing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do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wr</w:t>
      </w:r>
    </w:p>
    <w:p w:rsidR="00691BDF" w:rsidRDefault="00691BDF" w:rsidP="00691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91BDF" w:rsidRPr="00691BDF" w:rsidRDefault="00691BDF" w:rsidP="00691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1BDF">
        <w:rPr>
          <w:rFonts w:ascii="Times New Roman" w:hAnsi="Times New Roman" w:cs="Times New Roman"/>
          <w:sz w:val="28"/>
          <w:szCs w:val="28"/>
        </w:rPr>
        <w:t xml:space="preserve">Настройка свича на </w:t>
      </w:r>
      <w:r>
        <w:rPr>
          <w:rFonts w:ascii="Times New Roman" w:hAnsi="Times New Roman" w:cs="Times New Roman"/>
          <w:sz w:val="28"/>
          <w:szCs w:val="28"/>
        </w:rPr>
        <w:t>третьем</w:t>
      </w:r>
      <w:r w:rsidRPr="00691BDF">
        <w:rPr>
          <w:rFonts w:ascii="Times New Roman" w:hAnsi="Times New Roman" w:cs="Times New Roman"/>
          <w:sz w:val="28"/>
          <w:szCs w:val="28"/>
        </w:rPr>
        <w:t xml:space="preserve"> этаже</w:t>
      </w:r>
      <w:r w:rsidR="00BD4BB9">
        <w:rPr>
          <w:rFonts w:ascii="Times New Roman" w:hAnsi="Times New Roman" w:cs="Times New Roman"/>
          <w:sz w:val="28"/>
          <w:szCs w:val="28"/>
        </w:rPr>
        <w:t xml:space="preserve"> (настройка портов)</w:t>
      </w:r>
    </w:p>
    <w:p w:rsidR="00ED6BF2" w:rsidRPr="00691BDF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floor</w:t>
      </w:r>
      <w:r w:rsidRPr="00691BDF">
        <w:rPr>
          <w:rFonts w:eastAsia="TimesNewRomanPSMT" w:cstheme="minorHAnsi"/>
          <w:bCs/>
        </w:rPr>
        <w:t>3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FastEthernet0/3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192.168.33.254 255.255.255.0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192.168.53.254 255.255.255.0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FastEthernet0/6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192.168.63.254 255.255.255.0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FastEthernet0/10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192.168.103.254 255.255.255.0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FastEthernet0/24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192.168.3.254 255.255.255.0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exit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ip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routing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do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wr</w:t>
      </w:r>
    </w:p>
    <w:p w:rsidR="00246E4C" w:rsidRDefault="00246E4C" w:rsidP="00246E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6E4C" w:rsidRPr="00691BDF" w:rsidRDefault="00246E4C" w:rsidP="00246E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1BDF">
        <w:rPr>
          <w:rFonts w:ascii="Times New Roman" w:hAnsi="Times New Roman" w:cs="Times New Roman"/>
          <w:sz w:val="28"/>
          <w:szCs w:val="28"/>
        </w:rPr>
        <w:t xml:space="preserve">Настройка свича на </w:t>
      </w:r>
      <w:r>
        <w:rPr>
          <w:rFonts w:ascii="Times New Roman" w:hAnsi="Times New Roman" w:cs="Times New Roman"/>
          <w:sz w:val="28"/>
          <w:szCs w:val="28"/>
        </w:rPr>
        <w:t>четвертом</w:t>
      </w:r>
      <w:r w:rsidRPr="00691BDF">
        <w:rPr>
          <w:rFonts w:ascii="Times New Roman" w:hAnsi="Times New Roman" w:cs="Times New Roman"/>
          <w:sz w:val="28"/>
          <w:szCs w:val="28"/>
        </w:rPr>
        <w:t xml:space="preserve"> этаже</w:t>
      </w:r>
      <w:r w:rsidR="00BD4BB9">
        <w:rPr>
          <w:rFonts w:ascii="Times New Roman" w:hAnsi="Times New Roman" w:cs="Times New Roman"/>
          <w:sz w:val="28"/>
          <w:szCs w:val="28"/>
        </w:rPr>
        <w:t xml:space="preserve"> (настройка портов)</w:t>
      </w:r>
    </w:p>
    <w:p w:rsidR="00ED6BF2" w:rsidRPr="005B2926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floor4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lastRenderedPageBreak/>
        <w:t>interface FastEthernet0/5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192.168.54.254 255.255.255.0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FastEthernet0/6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192.168.64.254 255.255.255.0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FastEthernet0/7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192.168.74.254 255.255.255.0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FastEthernet0/8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192.168.84.254 255.255.255.0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FastEthernet0/9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192.168.94.254 255.255.255.0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FastEthernet0/10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192.168.104.254 255.255.255.0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FastEthernet0/24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switchport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address 192.168.4.254 255.255.255.0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exit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ip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routing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do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wr</w:t>
      </w:r>
    </w:p>
    <w:p w:rsidR="00740AB9" w:rsidRDefault="00740AB9" w:rsidP="00740A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AB9" w:rsidRPr="00740AB9" w:rsidRDefault="00740AB9" w:rsidP="00740A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1BDF"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</w:rPr>
        <w:t xml:space="preserve">динамической маршрутизации проводилась на каждом программируемом свиче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0A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так как сеть построена на свичах и необходимо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40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роутинг за пределы подсетей. В качестве протокола маршрутизации был выбран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>
        <w:rPr>
          <w:rFonts w:ascii="Times New Roman" w:hAnsi="Times New Roman" w:cs="Times New Roman"/>
          <w:sz w:val="28"/>
          <w:szCs w:val="28"/>
        </w:rPr>
        <w:t xml:space="preserve"> версии 2.</w:t>
      </w:r>
    </w:p>
    <w:p w:rsidR="00ED6BF2" w:rsidRPr="005B2926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root</w:t>
      </w:r>
      <w:r w:rsidRPr="005B2926">
        <w:rPr>
          <w:rFonts w:eastAsia="TimesNewRomanPSMT" w:cstheme="minorHAnsi"/>
          <w:bCs/>
        </w:rPr>
        <w:t>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router rip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version 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192.168.1.0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192.168.2.0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192.168.3.0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192.168.4.0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auto-summary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do wr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floor1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router rip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version 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192.168.1.0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192.168.11.0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192.168.51.0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192.168.61.0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auto-summary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do wr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floor2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router rip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version 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192.168.2.0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192.168.22.0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192.168.52.0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auto-summary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do wr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floor3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router rip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version 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192.168.3.0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192.168.33.0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192.168.53.0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192.168.63.0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auto-summary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do wr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floor4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router rip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version 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192.168.4.0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192.168.54.0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192.168.64.0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192.168.74.0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192.168.84.0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network 192.168.94.0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no auto-summary</w:t>
      </w:r>
    </w:p>
    <w:p w:rsidR="00ED6BF2" w:rsidRPr="00667A7A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  <w:lang w:val="en-US"/>
        </w:rPr>
        <w:t>do</w:t>
      </w:r>
      <w:r w:rsidRPr="00667A7A">
        <w:rPr>
          <w:rFonts w:eastAsia="TimesNewRomanPSMT" w:cstheme="minorHAnsi"/>
          <w:bCs/>
        </w:rPr>
        <w:t xml:space="preserve"> </w:t>
      </w:r>
      <w:r w:rsidRPr="00ED6BF2">
        <w:rPr>
          <w:rFonts w:eastAsia="TimesNewRomanPSMT" w:cstheme="minorHAnsi"/>
          <w:bCs/>
          <w:lang w:val="en-US"/>
        </w:rPr>
        <w:t>wr</w:t>
      </w:r>
    </w:p>
    <w:p w:rsidR="002665E8" w:rsidRDefault="002665E8" w:rsidP="002665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65E8" w:rsidRPr="00691BDF" w:rsidRDefault="002665E8" w:rsidP="002665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1BDF"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</w:rPr>
        <w:t>списков доступа производилась согласно разделу, указанному выше. Политики безопасности были прописаны на портах главного свича на первом этаже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192.168.11.0 0.0.0.255 192.168.22.0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192.168.11.0 0.0.0.255 192.168.33.0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192.168.22.0 0.0.0.255 192.168.11.0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192.168.22.0 0.0.0.255 192.168.33.0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192.168.33.0 0.0.0.255 192.168.11.0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192.168.33.0 0.0.0.255 192.168.22.0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192.168.51.0 0.0.4.255 192.168.51.0 0.0.4.255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192.168.61.0 0.0.0.255 192.168.63.0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192.168.61.0 0.0.0.255 192.168.64.0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192.168.61.0 0.0.0.255 192.168.74.0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192.168.63.0 0.0.0.255 192.168.61.0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192.168.63.0 0.0.0.255 192.168.64.0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192.168.63.0 0.0.0.255 192.168.74.0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192.168.64.0 0.0.0.255 192.168.61.0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lastRenderedPageBreak/>
        <w:t>access-list 111 permit icmp 192.168.64.0 0.0.0.255 192.168.63.0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192.168.64.0 0.0.0.255 192.168.74.0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192.168.74.0 0.0.0.255 192.168.61.0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192.168.74.0 0.0.0.255 192.168.63.0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192.168.74.0 0.0.0.255 192.168.64.0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111 permit icmp 192.168.84.0 0.0.11.255 192.168.84.0 0.0.11.255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192.168.61.0 0.0.0.255 192.168.63.0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192.168.61.0 0.0.0.255 192.168.64.0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192.168.61.0 0.0.0.255 192.168.74.0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192.168.63.0 0.0.0.255 192.168.61.0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192.168.63.0 0.0.0.255 192.168.64.0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192.168.63.0 0.0.0.255 192.168.74.0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192.168.64.0 0.0.0.255 192.168.61.0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192.168.64.0 0.0.0.255 192.168.63.0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192.168.64.0 0.0.0.255 192.168.74.0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192.168.74.0 0.0.0.255 192.168.61.0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192.168.74.0 0.0.0.255 192.168.63.0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161 permit icmp 192.168.74.0 0.0.0.255 192.168.64.0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121 permit icmp 192.168.11.0 0.0.0.255 192.168.22.0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121 permit icmp 192.168.11.0 0.0.0.255 192.168.33.0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121 permit icmp 192.168.22.0 0.0.0.255 192.168.11.0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121 permit icmp 192.168.22.0 0.0.0.255 192.168.33.0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121 permit icmp 192.168.33.0 0.0.0.255 192.168.11.0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121 permit icmp 192.168.33.0 0.0.0.255 192.168.22.0 0.0.0.255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151 permit icmp 192.168.51.0 0.0.4.255 192.168.51.0 0.0.4.255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access-list 181 permit icmp 192.168.84.0 0.0.11.255 192.168.84.0 0.0.11.255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root0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FastEthernet0/1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111 in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111 out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111 in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111 out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FastEthernet0/3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111 in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111 out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floor1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FastEthernet0/1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121 in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121 out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FastEthernet0/2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161 in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161 out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interface FastEthernet0/3</w:t>
      </w:r>
    </w:p>
    <w:p w:rsidR="00ED6BF2" w:rsidRPr="00ED6BF2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  <w:lang w:val="en-US"/>
        </w:rPr>
      </w:pPr>
      <w:r w:rsidRPr="00ED6BF2">
        <w:rPr>
          <w:rFonts w:eastAsia="TimesNewRomanPSMT" w:cstheme="minorHAnsi"/>
          <w:bCs/>
          <w:lang w:val="en-US"/>
        </w:rPr>
        <w:t>ip access-group 151 in</w:t>
      </w:r>
    </w:p>
    <w:p w:rsidR="00340731" w:rsidRDefault="00ED6BF2" w:rsidP="00AD4A79">
      <w:pPr>
        <w:spacing w:after="0" w:line="240" w:lineRule="auto"/>
        <w:ind w:firstLine="567"/>
        <w:jc w:val="both"/>
        <w:rPr>
          <w:rFonts w:eastAsia="TimesNewRomanPSMT" w:cstheme="minorHAnsi"/>
          <w:bCs/>
        </w:rPr>
      </w:pPr>
      <w:r w:rsidRPr="00ED6BF2">
        <w:rPr>
          <w:rFonts w:eastAsia="TimesNewRomanPSMT" w:cstheme="minorHAnsi"/>
          <w:bCs/>
        </w:rPr>
        <w:t>ip access-group 151 out</w:t>
      </w:r>
    </w:p>
    <w:p w:rsidR="00AD4A79" w:rsidRDefault="00AD4A79">
      <w:pPr>
        <w:rPr>
          <w:rFonts w:eastAsia="TimesNewRomanPSMT" w:cstheme="minorHAnsi"/>
          <w:bCs/>
        </w:rPr>
      </w:pPr>
      <w:r>
        <w:rPr>
          <w:rFonts w:eastAsia="TimesNewRomanPSMT" w:cstheme="minorHAnsi"/>
          <w:bCs/>
        </w:rPr>
        <w:br w:type="page"/>
      </w:r>
    </w:p>
    <w:p w:rsidR="00AD4A79" w:rsidRPr="0081521F" w:rsidRDefault="0081521F" w:rsidP="00730F7E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18" w:name="_Toc384357885"/>
      <w:bookmarkStart w:id="19" w:name="_Toc447174812"/>
      <w:r w:rsidRPr="00AD4A79">
        <w:rPr>
          <w:rFonts w:ascii="Times New Roman" w:eastAsia="TimesNewRomanPSMT" w:hAnsi="Times New Roman" w:cs="Times New Roman"/>
          <w:b w:val="0"/>
          <w:color w:val="auto"/>
        </w:rPr>
        <w:lastRenderedPageBreak/>
        <w:t>ЗАКЛЮЧЕНИЕ</w:t>
      </w:r>
      <w:bookmarkEnd w:id="18"/>
      <w:bookmarkEnd w:id="19"/>
    </w:p>
    <w:p w:rsidR="00AD4A79" w:rsidRPr="00AD4A79" w:rsidRDefault="00AD4A79" w:rsidP="00AD4A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A79">
        <w:rPr>
          <w:rFonts w:ascii="Times New Roman" w:hAnsi="Times New Roman" w:cs="Times New Roman"/>
          <w:sz w:val="28"/>
          <w:szCs w:val="28"/>
        </w:rPr>
        <w:t>Компьютерная сеть - объединение нескольких ЭВМ для совместного решения информационных, вычислительных, учебных и других задач.</w:t>
      </w:r>
    </w:p>
    <w:p w:rsidR="00AD4A79" w:rsidRPr="00AD4A79" w:rsidRDefault="00AD4A79" w:rsidP="00AD4A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A79">
        <w:rPr>
          <w:rFonts w:ascii="Times New Roman" w:hAnsi="Times New Roman" w:cs="Times New Roman"/>
          <w:sz w:val="28"/>
          <w:szCs w:val="28"/>
        </w:rPr>
        <w:t xml:space="preserve">Основное назначение компьютерных сетей - совместное использование ресурсов и осуществление интерактивной связи как внутри одной фирмы, так </w:t>
      </w:r>
    </w:p>
    <w:p w:rsidR="00AD4A79" w:rsidRPr="00AD4A79" w:rsidRDefault="00AD4A79" w:rsidP="00AD4A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A79">
        <w:rPr>
          <w:rFonts w:ascii="Times New Roman" w:hAnsi="Times New Roman" w:cs="Times New Roman"/>
          <w:sz w:val="28"/>
          <w:szCs w:val="28"/>
        </w:rPr>
        <w:t>и за ее пределами.</w:t>
      </w:r>
    </w:p>
    <w:p w:rsidR="00AD4A79" w:rsidRPr="00AD4A79" w:rsidRDefault="00AD4A79" w:rsidP="00AD4A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A79">
        <w:rPr>
          <w:rFonts w:ascii="Times New Roman" w:hAnsi="Times New Roman" w:cs="Times New Roman"/>
          <w:sz w:val="28"/>
          <w:szCs w:val="28"/>
        </w:rPr>
        <w:t xml:space="preserve">Рождение компьютерных сетей было вызвано практической потребностью - иметь возможность для совместного использования данных. Персональный компьютер - прекрасный инструмент для создания документа, подготовки таблиц, графических данных и других видов информации, но при этом нет возможности быстро поделиться своей информацией с другими. </w:t>
      </w:r>
    </w:p>
    <w:p w:rsidR="00AD4A79" w:rsidRPr="00AD4A79" w:rsidRDefault="00AD4A79" w:rsidP="00AD4A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A79">
        <w:rPr>
          <w:rFonts w:ascii="Times New Roman" w:hAnsi="Times New Roman" w:cs="Times New Roman"/>
          <w:sz w:val="28"/>
          <w:szCs w:val="28"/>
        </w:rPr>
        <w:t>Локальная компьютерная сеть - это совокупность компьютеров, соединенных линиями связи, обеспечивающая пользователям сети потенциальную возможность совместного использования ресурсов всех компьютеров. С другой стороны, проще говоря, компьютерная сеть - это совокупность компьютеров и различных устройств, обеспечивающих информационный обмен между компьютерами в сети без использования каких-либо промежуточных носителей информации.</w:t>
      </w:r>
    </w:p>
    <w:p w:rsidR="00AD4A79" w:rsidRPr="00AD4A79" w:rsidRDefault="00AD4A79" w:rsidP="00AD4A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A79">
        <w:rPr>
          <w:rFonts w:ascii="Times New Roman" w:hAnsi="Times New Roman" w:cs="Times New Roman"/>
          <w:sz w:val="28"/>
          <w:szCs w:val="28"/>
        </w:rPr>
        <w:t>Глобальная вычислительная сеть (ГВС или WAN - World Area NetWork) - сеть, соединяющая компьютеры, удалённые географически на большие расстояния друг от друга. Отличается от локальной сети более протяженными коммуникациями (спутниковыми, кабельными и др.). Глобальная сеть объединяет локальные сети.</w:t>
      </w:r>
    </w:p>
    <w:p w:rsidR="00AD4A79" w:rsidRPr="00AD4A79" w:rsidRDefault="00AD4A79" w:rsidP="00AD4A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A79">
        <w:rPr>
          <w:rFonts w:ascii="Times New Roman" w:hAnsi="Times New Roman" w:cs="Times New Roman"/>
          <w:sz w:val="28"/>
          <w:szCs w:val="28"/>
        </w:rPr>
        <w:t>Internet - глобальная компьютерная сеть, охватывающая весь мир.</w:t>
      </w:r>
    </w:p>
    <w:p w:rsidR="00DF505D" w:rsidRDefault="00AD4A79" w:rsidP="00DF50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A79">
        <w:rPr>
          <w:rFonts w:ascii="Times New Roman" w:hAnsi="Times New Roman" w:cs="Times New Roman"/>
          <w:sz w:val="28"/>
          <w:szCs w:val="28"/>
        </w:rPr>
        <w:t>Фактически Internet состоит из множества локальных и глобальных сетей, принадлежащих различным компаниям и предприятиям, связанных между собой различными линиями связи.</w:t>
      </w:r>
    </w:p>
    <w:p w:rsidR="00DF505D" w:rsidRDefault="00DF505D" w:rsidP="00DF505D">
      <w:r>
        <w:lastRenderedPageBreak/>
        <w:br w:type="page"/>
      </w:r>
    </w:p>
    <w:p w:rsidR="00AD4A79" w:rsidRPr="00DF505D" w:rsidRDefault="00DF505D" w:rsidP="00DF505D">
      <w:pPr>
        <w:pStyle w:val="1"/>
        <w:ind w:left="360"/>
        <w:jc w:val="center"/>
        <w:rPr>
          <w:rFonts w:ascii="Times New Roman" w:eastAsia="TimesNewRomanPSMT" w:hAnsi="Times New Roman" w:cs="Times New Roman"/>
          <w:b w:val="0"/>
          <w:color w:val="auto"/>
        </w:rPr>
      </w:pPr>
      <w:bookmarkStart w:id="20" w:name="_Toc447174813"/>
      <w:r w:rsidRPr="00DF505D">
        <w:rPr>
          <w:rFonts w:ascii="Times New Roman" w:eastAsia="TimesNewRomanPSMT" w:hAnsi="Times New Roman" w:cs="Times New Roman"/>
          <w:b w:val="0"/>
          <w:color w:val="auto"/>
        </w:rPr>
        <w:lastRenderedPageBreak/>
        <w:t>СПИСОК ИСПОЛЬЗОВАННОЙ ЛИТЕРАТУРА</w:t>
      </w:r>
      <w:bookmarkEnd w:id="20"/>
      <w:r w:rsidRPr="00DF505D">
        <w:rPr>
          <w:rFonts w:ascii="Times New Roman" w:eastAsia="TimesNewRomanPSMT" w:hAnsi="Times New Roman" w:cs="Times New Roman"/>
          <w:b w:val="0"/>
          <w:color w:val="auto"/>
        </w:rPr>
        <w:t xml:space="preserve"> 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1. «Интернет у вас дома», С. В. Симонович, В. И. Мураховский, ООО «АСТ-Пресс Книга», Москва 2002.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2. Герасименко В.Г., Нестеровский И.П., Пентюхов В.В. и др. Вычислительные сети и средства их защиты: Учебное пособие/ Герасименко В.Г., Нестеровский И.П., Пентюхов В.В. и др. – Воронеж: ВГТУ, 1998. – 124 с.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3. Еженедельник для предпринимателей и специалистов в области информационных технологий ComputerWeek Moscow.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4. Журнал для пользователей персональных компьютеров Мир ПК.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5. Камалян А.К., Кулев С.А., Назаренко К.Н. и др. Компьютерные сети и средства защиты информации: Учебное пособие /Камалян А.К., Кулев С.А., Назаренко К.Н. и др. - Воронеж: ВГАУ, 2003.-119с.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6. Курносов А.П. Практикум по информатике/Под ред. Курносова А.П. Воронеж: ВГАУ, 2001.- 173 с.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7. Малышев Р.А. Локальные вычислительные сети: Учебное пособие/ РГАТА. – Рыбинск, 2005. – 83 с.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8. Олифер В.Г, Олифер Н.А. Сетевые операционные системы/ В.Г. Олифер, Н.А. Олифер. – СПб.: Питер, 2002. – 544 с.: ил.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9. Олифер В.Г., Олифер Н.А. Компьютерные сети. Принципы, технологии, протоколы /В.Г. Олифер, Н.А. Олифер. - СПб.: Питер, 2002.- 672 с.: ил.</w:t>
      </w:r>
    </w:p>
    <w:p w:rsidR="00AD4A79" w:rsidRPr="00DF505D" w:rsidRDefault="00AD4A79" w:rsidP="00AD4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DF505D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10. Симонович С.В.Информатика. Базовый курс/Симонович С.В. и др. — СПб.: издательство "Питер", 2000. — 640 с.: ил.</w:t>
      </w:r>
    </w:p>
    <w:p w:rsidR="00AD4A79" w:rsidRPr="00AD4A79" w:rsidRDefault="00AD4A79" w:rsidP="00ED6BF2">
      <w:pPr>
        <w:spacing w:line="240" w:lineRule="auto"/>
        <w:ind w:firstLine="567"/>
        <w:jc w:val="both"/>
        <w:rPr>
          <w:rFonts w:eastAsia="TimesNewRomanPSMT" w:cstheme="minorHAnsi"/>
          <w:bCs/>
          <w:lang w:val="uk-UA"/>
        </w:rPr>
      </w:pPr>
    </w:p>
    <w:sectPr w:rsidR="00AD4A79" w:rsidRPr="00AD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22F"/>
    <w:multiLevelType w:val="hybridMultilevel"/>
    <w:tmpl w:val="EF94C5F2"/>
    <w:lvl w:ilvl="0" w:tplc="375C1F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9E2139"/>
    <w:multiLevelType w:val="hybridMultilevel"/>
    <w:tmpl w:val="5E4CE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06AE8"/>
    <w:multiLevelType w:val="hybridMultilevel"/>
    <w:tmpl w:val="360E1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14ADC"/>
    <w:multiLevelType w:val="hybridMultilevel"/>
    <w:tmpl w:val="58C03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B1A7057"/>
    <w:multiLevelType w:val="multilevel"/>
    <w:tmpl w:val="281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20958"/>
    <w:multiLevelType w:val="hybridMultilevel"/>
    <w:tmpl w:val="5676411A"/>
    <w:lvl w:ilvl="0" w:tplc="FB3CB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E0869"/>
    <w:multiLevelType w:val="hybridMultilevel"/>
    <w:tmpl w:val="EF48473E"/>
    <w:lvl w:ilvl="0" w:tplc="C66A47AE">
      <w:start w:val="1"/>
      <w:numFmt w:val="decimal"/>
      <w:lvlText w:val="%1)"/>
      <w:lvlJc w:val="left"/>
      <w:pPr>
        <w:tabs>
          <w:tab w:val="num" w:pos="927"/>
        </w:tabs>
        <w:ind w:left="927" w:hanging="567"/>
      </w:pPr>
      <w:rPr>
        <w:rFonts w:ascii="Times New Roman" w:eastAsia="Times New Roman" w:hAnsi="Times New Roman" w:cs="Times New Roman" w:hint="default"/>
        <w:b w:val="0"/>
        <w:i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E1B61"/>
    <w:multiLevelType w:val="hybridMultilevel"/>
    <w:tmpl w:val="209A08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02B4037"/>
    <w:multiLevelType w:val="hybridMultilevel"/>
    <w:tmpl w:val="FF46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B0F74"/>
    <w:multiLevelType w:val="hybridMultilevel"/>
    <w:tmpl w:val="9F54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A418B"/>
    <w:multiLevelType w:val="hybridMultilevel"/>
    <w:tmpl w:val="C748C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A252F1"/>
    <w:multiLevelType w:val="hybridMultilevel"/>
    <w:tmpl w:val="7DD82A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CFF731F"/>
    <w:multiLevelType w:val="hybridMultilevel"/>
    <w:tmpl w:val="9822D77E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F49FA"/>
    <w:multiLevelType w:val="hybridMultilevel"/>
    <w:tmpl w:val="7BD05F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6E7616"/>
    <w:multiLevelType w:val="hybridMultilevel"/>
    <w:tmpl w:val="0BDC41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942569"/>
    <w:multiLevelType w:val="hybridMultilevel"/>
    <w:tmpl w:val="EF48473E"/>
    <w:lvl w:ilvl="0" w:tplc="C66A47AE">
      <w:start w:val="1"/>
      <w:numFmt w:val="decimal"/>
      <w:lvlText w:val="%1)"/>
      <w:lvlJc w:val="left"/>
      <w:pPr>
        <w:tabs>
          <w:tab w:val="num" w:pos="927"/>
        </w:tabs>
        <w:ind w:left="927" w:hanging="567"/>
      </w:pPr>
      <w:rPr>
        <w:rFonts w:ascii="Times New Roman" w:eastAsia="Times New Roman" w:hAnsi="Times New Roman" w:cs="Times New Roman" w:hint="default"/>
        <w:b w:val="0"/>
        <w:i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FF6B94"/>
    <w:multiLevelType w:val="hybridMultilevel"/>
    <w:tmpl w:val="C3948E9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452236"/>
    <w:multiLevelType w:val="hybridMultilevel"/>
    <w:tmpl w:val="688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075EF"/>
    <w:multiLevelType w:val="hybridMultilevel"/>
    <w:tmpl w:val="35C63ADC"/>
    <w:lvl w:ilvl="0" w:tplc="8ED64A36">
      <w:start w:val="12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19">
    <w:nsid w:val="3FF0178F"/>
    <w:multiLevelType w:val="hybridMultilevel"/>
    <w:tmpl w:val="0FCA2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023C"/>
    <w:multiLevelType w:val="hybridMultilevel"/>
    <w:tmpl w:val="289EC244"/>
    <w:lvl w:ilvl="0" w:tplc="423EC8A2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21">
    <w:nsid w:val="427D68EC"/>
    <w:multiLevelType w:val="hybridMultilevel"/>
    <w:tmpl w:val="094E3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A24051"/>
    <w:multiLevelType w:val="hybridMultilevel"/>
    <w:tmpl w:val="360E07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1626AC"/>
    <w:multiLevelType w:val="hybridMultilevel"/>
    <w:tmpl w:val="9C3C41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765117"/>
    <w:multiLevelType w:val="hybridMultilevel"/>
    <w:tmpl w:val="6BA4FE76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3683B"/>
    <w:multiLevelType w:val="hybridMultilevel"/>
    <w:tmpl w:val="FD949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75F17"/>
    <w:multiLevelType w:val="hybridMultilevel"/>
    <w:tmpl w:val="0E4276DA"/>
    <w:lvl w:ilvl="0" w:tplc="AEEC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766710"/>
    <w:multiLevelType w:val="hybridMultilevel"/>
    <w:tmpl w:val="1E3A119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8">
    <w:nsid w:val="50DA7F22"/>
    <w:multiLevelType w:val="hybridMultilevel"/>
    <w:tmpl w:val="343C43E0"/>
    <w:lvl w:ilvl="0" w:tplc="32B4A2EC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29">
    <w:nsid w:val="54A33FCA"/>
    <w:multiLevelType w:val="hybridMultilevel"/>
    <w:tmpl w:val="AEDC9A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6C02DDF"/>
    <w:multiLevelType w:val="hybridMultilevel"/>
    <w:tmpl w:val="0D2EF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DF56B7"/>
    <w:multiLevelType w:val="hybridMultilevel"/>
    <w:tmpl w:val="C6509D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9065C58"/>
    <w:multiLevelType w:val="hybridMultilevel"/>
    <w:tmpl w:val="D0587796"/>
    <w:lvl w:ilvl="0" w:tplc="093A702C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33">
    <w:nsid w:val="696812A9"/>
    <w:multiLevelType w:val="hybridMultilevel"/>
    <w:tmpl w:val="09D0E8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DC1419E"/>
    <w:multiLevelType w:val="hybridMultilevel"/>
    <w:tmpl w:val="32289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ED248D3"/>
    <w:multiLevelType w:val="hybridMultilevel"/>
    <w:tmpl w:val="09FA40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46805A0"/>
    <w:multiLevelType w:val="hybridMultilevel"/>
    <w:tmpl w:val="289EC244"/>
    <w:lvl w:ilvl="0" w:tplc="423EC8A2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37">
    <w:nsid w:val="784C3F2B"/>
    <w:multiLevelType w:val="multilevel"/>
    <w:tmpl w:val="D7A68646"/>
    <w:lvl w:ilvl="0">
      <w:start w:val="6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38">
    <w:nsid w:val="78F11203"/>
    <w:multiLevelType w:val="hybridMultilevel"/>
    <w:tmpl w:val="5676411A"/>
    <w:lvl w:ilvl="0" w:tplc="FB3CB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B01DB"/>
    <w:multiLevelType w:val="hybridMultilevel"/>
    <w:tmpl w:val="C8F4CE7A"/>
    <w:lvl w:ilvl="0" w:tplc="D64801CA">
      <w:start w:val="1"/>
      <w:numFmt w:val="decimal"/>
      <w:lvlText w:val="%1)"/>
      <w:lvlJc w:val="left"/>
      <w:pPr>
        <w:tabs>
          <w:tab w:val="num" w:pos="1135"/>
        </w:tabs>
        <w:ind w:left="1135" w:hanging="567"/>
      </w:pPr>
      <w:rPr>
        <w:rFonts w:ascii="Times New Roman" w:eastAsia="Times New Roman" w:hAnsi="Times New Roman" w:cs="Times New Roman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40">
    <w:nsid w:val="7E5A20ED"/>
    <w:multiLevelType w:val="hybridMultilevel"/>
    <w:tmpl w:val="D58270F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41">
    <w:nsid w:val="7E600B7F"/>
    <w:multiLevelType w:val="multilevel"/>
    <w:tmpl w:val="FF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1"/>
  </w:num>
  <w:num w:numId="2">
    <w:abstractNumId w:val="33"/>
  </w:num>
  <w:num w:numId="3">
    <w:abstractNumId w:val="17"/>
  </w:num>
  <w:num w:numId="4">
    <w:abstractNumId w:val="8"/>
  </w:num>
  <w:num w:numId="5">
    <w:abstractNumId w:val="10"/>
  </w:num>
  <w:num w:numId="6">
    <w:abstractNumId w:val="3"/>
  </w:num>
  <w:num w:numId="7">
    <w:abstractNumId w:val="14"/>
  </w:num>
  <w:num w:numId="8">
    <w:abstractNumId w:val="31"/>
  </w:num>
  <w:num w:numId="9">
    <w:abstractNumId w:val="29"/>
  </w:num>
  <w:num w:numId="10">
    <w:abstractNumId w:val="27"/>
  </w:num>
  <w:num w:numId="11">
    <w:abstractNumId w:val="7"/>
  </w:num>
  <w:num w:numId="12">
    <w:abstractNumId w:val="9"/>
  </w:num>
  <w:num w:numId="13">
    <w:abstractNumId w:val="40"/>
  </w:num>
  <w:num w:numId="14">
    <w:abstractNumId w:val="34"/>
  </w:num>
  <w:num w:numId="15">
    <w:abstractNumId w:val="1"/>
  </w:num>
  <w:num w:numId="16">
    <w:abstractNumId w:val="21"/>
  </w:num>
  <w:num w:numId="17">
    <w:abstractNumId w:val="2"/>
  </w:num>
  <w:num w:numId="18">
    <w:abstractNumId w:val="13"/>
  </w:num>
  <w:num w:numId="19">
    <w:abstractNumId w:val="19"/>
  </w:num>
  <w:num w:numId="20">
    <w:abstractNumId w:val="30"/>
  </w:num>
  <w:num w:numId="21">
    <w:abstractNumId w:val="25"/>
  </w:num>
  <w:num w:numId="22">
    <w:abstractNumId w:val="12"/>
  </w:num>
  <w:num w:numId="23">
    <w:abstractNumId w:val="24"/>
  </w:num>
  <w:num w:numId="24">
    <w:abstractNumId w:val="16"/>
  </w:num>
  <w:num w:numId="25">
    <w:abstractNumId w:val="26"/>
  </w:num>
  <w:num w:numId="26">
    <w:abstractNumId w:val="22"/>
  </w:num>
  <w:num w:numId="27">
    <w:abstractNumId w:val="0"/>
  </w:num>
  <w:num w:numId="28">
    <w:abstractNumId w:val="35"/>
  </w:num>
  <w:num w:numId="29">
    <w:abstractNumId w:val="11"/>
  </w:num>
  <w:num w:numId="30">
    <w:abstractNumId w:val="20"/>
  </w:num>
  <w:num w:numId="31">
    <w:abstractNumId w:val="37"/>
  </w:num>
  <w:num w:numId="32">
    <w:abstractNumId w:val="4"/>
  </w:num>
  <w:num w:numId="33">
    <w:abstractNumId w:val="36"/>
  </w:num>
  <w:num w:numId="34">
    <w:abstractNumId w:val="23"/>
  </w:num>
  <w:num w:numId="35">
    <w:abstractNumId w:val="5"/>
  </w:num>
  <w:num w:numId="36">
    <w:abstractNumId w:val="32"/>
  </w:num>
  <w:num w:numId="37">
    <w:abstractNumId w:val="39"/>
  </w:num>
  <w:num w:numId="38">
    <w:abstractNumId w:val="28"/>
  </w:num>
  <w:num w:numId="39">
    <w:abstractNumId w:val="18"/>
  </w:num>
  <w:num w:numId="40">
    <w:abstractNumId w:val="15"/>
  </w:num>
  <w:num w:numId="41">
    <w:abstractNumId w:val="3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3D"/>
    <w:rsid w:val="00004D60"/>
    <w:rsid w:val="0002452A"/>
    <w:rsid w:val="000346C9"/>
    <w:rsid w:val="00045063"/>
    <w:rsid w:val="00086DC2"/>
    <w:rsid w:val="000915F9"/>
    <w:rsid w:val="00091864"/>
    <w:rsid w:val="000A2413"/>
    <w:rsid w:val="000A265C"/>
    <w:rsid w:val="000B557F"/>
    <w:rsid w:val="000C06BC"/>
    <w:rsid w:val="000E01C1"/>
    <w:rsid w:val="000E0B66"/>
    <w:rsid w:val="001024A4"/>
    <w:rsid w:val="00105904"/>
    <w:rsid w:val="001111E0"/>
    <w:rsid w:val="00145531"/>
    <w:rsid w:val="00146528"/>
    <w:rsid w:val="0016703E"/>
    <w:rsid w:val="00194E44"/>
    <w:rsid w:val="001D4F0A"/>
    <w:rsid w:val="001D6232"/>
    <w:rsid w:val="001F10BC"/>
    <w:rsid w:val="0021491B"/>
    <w:rsid w:val="00222A45"/>
    <w:rsid w:val="0022383F"/>
    <w:rsid w:val="00235607"/>
    <w:rsid w:val="00240188"/>
    <w:rsid w:val="00246E4C"/>
    <w:rsid w:val="002523F2"/>
    <w:rsid w:val="002626B7"/>
    <w:rsid w:val="00263687"/>
    <w:rsid w:val="002665E8"/>
    <w:rsid w:val="00267DEC"/>
    <w:rsid w:val="002751B6"/>
    <w:rsid w:val="002A1139"/>
    <w:rsid w:val="002C1EBA"/>
    <w:rsid w:val="002C289F"/>
    <w:rsid w:val="002D47B1"/>
    <w:rsid w:val="002E5C64"/>
    <w:rsid w:val="0031014F"/>
    <w:rsid w:val="003244D7"/>
    <w:rsid w:val="00324E87"/>
    <w:rsid w:val="00340731"/>
    <w:rsid w:val="00373019"/>
    <w:rsid w:val="003B3831"/>
    <w:rsid w:val="003C17F9"/>
    <w:rsid w:val="003C1952"/>
    <w:rsid w:val="003E0AB8"/>
    <w:rsid w:val="003E1BAC"/>
    <w:rsid w:val="0040477C"/>
    <w:rsid w:val="00436DBA"/>
    <w:rsid w:val="00440690"/>
    <w:rsid w:val="00450DF1"/>
    <w:rsid w:val="00465A80"/>
    <w:rsid w:val="00467A72"/>
    <w:rsid w:val="004B4702"/>
    <w:rsid w:val="004D0F8D"/>
    <w:rsid w:val="004D23EB"/>
    <w:rsid w:val="005062CD"/>
    <w:rsid w:val="00517346"/>
    <w:rsid w:val="00526076"/>
    <w:rsid w:val="00530248"/>
    <w:rsid w:val="00533C96"/>
    <w:rsid w:val="005408D1"/>
    <w:rsid w:val="0054147D"/>
    <w:rsid w:val="0055168E"/>
    <w:rsid w:val="005600C4"/>
    <w:rsid w:val="005A2CE1"/>
    <w:rsid w:val="005A73D6"/>
    <w:rsid w:val="005B2926"/>
    <w:rsid w:val="005B2B2A"/>
    <w:rsid w:val="005F0BBD"/>
    <w:rsid w:val="005F7477"/>
    <w:rsid w:val="00612C77"/>
    <w:rsid w:val="00624916"/>
    <w:rsid w:val="00632AF1"/>
    <w:rsid w:val="006428EB"/>
    <w:rsid w:val="00643291"/>
    <w:rsid w:val="006509D3"/>
    <w:rsid w:val="006512B6"/>
    <w:rsid w:val="00652F8F"/>
    <w:rsid w:val="0066611B"/>
    <w:rsid w:val="00667A7A"/>
    <w:rsid w:val="00672496"/>
    <w:rsid w:val="00676C08"/>
    <w:rsid w:val="00691BDF"/>
    <w:rsid w:val="006A42D0"/>
    <w:rsid w:val="006E27E3"/>
    <w:rsid w:val="006F0F6C"/>
    <w:rsid w:val="00703CBB"/>
    <w:rsid w:val="007110F2"/>
    <w:rsid w:val="00714EE3"/>
    <w:rsid w:val="00720259"/>
    <w:rsid w:val="00727884"/>
    <w:rsid w:val="00730F7E"/>
    <w:rsid w:val="0074094D"/>
    <w:rsid w:val="00740AB9"/>
    <w:rsid w:val="00740ECA"/>
    <w:rsid w:val="00763BDC"/>
    <w:rsid w:val="007675A5"/>
    <w:rsid w:val="007A37C6"/>
    <w:rsid w:val="007A4B38"/>
    <w:rsid w:val="007C29A7"/>
    <w:rsid w:val="007E52AD"/>
    <w:rsid w:val="007E79D8"/>
    <w:rsid w:val="007F570F"/>
    <w:rsid w:val="00802219"/>
    <w:rsid w:val="0081521F"/>
    <w:rsid w:val="0082393D"/>
    <w:rsid w:val="0083459F"/>
    <w:rsid w:val="00834CAB"/>
    <w:rsid w:val="00850629"/>
    <w:rsid w:val="00872534"/>
    <w:rsid w:val="008726D9"/>
    <w:rsid w:val="008B20AB"/>
    <w:rsid w:val="008C10BC"/>
    <w:rsid w:val="00924717"/>
    <w:rsid w:val="00942A66"/>
    <w:rsid w:val="0094786A"/>
    <w:rsid w:val="00967FAD"/>
    <w:rsid w:val="009758C2"/>
    <w:rsid w:val="00993369"/>
    <w:rsid w:val="009A1D1D"/>
    <w:rsid w:val="009A5E51"/>
    <w:rsid w:val="009A750D"/>
    <w:rsid w:val="009A75ED"/>
    <w:rsid w:val="009C44D8"/>
    <w:rsid w:val="009D1B92"/>
    <w:rsid w:val="00A02C19"/>
    <w:rsid w:val="00A50438"/>
    <w:rsid w:val="00A53932"/>
    <w:rsid w:val="00A55969"/>
    <w:rsid w:val="00A567D0"/>
    <w:rsid w:val="00A735C6"/>
    <w:rsid w:val="00A8488A"/>
    <w:rsid w:val="00AC02CF"/>
    <w:rsid w:val="00AC367C"/>
    <w:rsid w:val="00AD4A79"/>
    <w:rsid w:val="00AF696D"/>
    <w:rsid w:val="00B070F6"/>
    <w:rsid w:val="00B5118D"/>
    <w:rsid w:val="00B62635"/>
    <w:rsid w:val="00B9078D"/>
    <w:rsid w:val="00BA2059"/>
    <w:rsid w:val="00BB2D09"/>
    <w:rsid w:val="00BB4793"/>
    <w:rsid w:val="00BD3C44"/>
    <w:rsid w:val="00BD4BB9"/>
    <w:rsid w:val="00BF7624"/>
    <w:rsid w:val="00C107B9"/>
    <w:rsid w:val="00C13525"/>
    <w:rsid w:val="00C234C8"/>
    <w:rsid w:val="00C24780"/>
    <w:rsid w:val="00C55EC2"/>
    <w:rsid w:val="00C87FE0"/>
    <w:rsid w:val="00CC0B70"/>
    <w:rsid w:val="00CE0810"/>
    <w:rsid w:val="00D12159"/>
    <w:rsid w:val="00D84897"/>
    <w:rsid w:val="00D914DE"/>
    <w:rsid w:val="00DA0FC9"/>
    <w:rsid w:val="00DE1C1F"/>
    <w:rsid w:val="00DE32F4"/>
    <w:rsid w:val="00DE3BDD"/>
    <w:rsid w:val="00DE4C81"/>
    <w:rsid w:val="00DF4A87"/>
    <w:rsid w:val="00DF505D"/>
    <w:rsid w:val="00E04B7F"/>
    <w:rsid w:val="00E132F4"/>
    <w:rsid w:val="00E134DD"/>
    <w:rsid w:val="00E57040"/>
    <w:rsid w:val="00E72F97"/>
    <w:rsid w:val="00E81C26"/>
    <w:rsid w:val="00E835DE"/>
    <w:rsid w:val="00EA11A9"/>
    <w:rsid w:val="00EB7CE0"/>
    <w:rsid w:val="00EC5A78"/>
    <w:rsid w:val="00ED09E1"/>
    <w:rsid w:val="00ED2A6D"/>
    <w:rsid w:val="00ED3562"/>
    <w:rsid w:val="00ED3B39"/>
    <w:rsid w:val="00ED6BF2"/>
    <w:rsid w:val="00EE115A"/>
    <w:rsid w:val="00EF1E66"/>
    <w:rsid w:val="00F07380"/>
    <w:rsid w:val="00F10C4F"/>
    <w:rsid w:val="00F174DC"/>
    <w:rsid w:val="00F30C0F"/>
    <w:rsid w:val="00F4297C"/>
    <w:rsid w:val="00F501A5"/>
    <w:rsid w:val="00F525EF"/>
    <w:rsid w:val="00F67BF9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A11A9"/>
    <w:rPr>
      <w:color w:val="0000FF"/>
      <w:u w:val="single"/>
    </w:rPr>
  </w:style>
  <w:style w:type="character" w:styleId="a9">
    <w:name w:val="Strong"/>
    <w:basedOn w:val="a0"/>
    <w:qFormat/>
    <w:rsid w:val="00340731"/>
    <w:rPr>
      <w:b/>
      <w:bCs/>
    </w:rPr>
  </w:style>
  <w:style w:type="paragraph" w:styleId="aa">
    <w:name w:val="Normal (Web)"/>
    <w:basedOn w:val="a"/>
    <w:link w:val="ab"/>
    <w:uiPriority w:val="99"/>
    <w:rsid w:val="0074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бычный (веб) Знак"/>
    <w:link w:val="aa"/>
    <w:uiPriority w:val="99"/>
    <w:rsid w:val="00740E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4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40ECA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730F7E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730F7E"/>
    <w:pPr>
      <w:spacing w:after="100"/>
    </w:pPr>
  </w:style>
  <w:style w:type="paragraph" w:customStyle="1" w:styleId="Standard">
    <w:name w:val="Standard"/>
    <w:uiPriority w:val="99"/>
    <w:rsid w:val="00667A7A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d">
    <w:name w:val="Emphasis"/>
    <w:basedOn w:val="a0"/>
    <w:qFormat/>
    <w:rsid w:val="00667A7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A11A9"/>
    <w:rPr>
      <w:color w:val="0000FF"/>
      <w:u w:val="single"/>
    </w:rPr>
  </w:style>
  <w:style w:type="character" w:styleId="a9">
    <w:name w:val="Strong"/>
    <w:basedOn w:val="a0"/>
    <w:qFormat/>
    <w:rsid w:val="00340731"/>
    <w:rPr>
      <w:b/>
      <w:bCs/>
    </w:rPr>
  </w:style>
  <w:style w:type="paragraph" w:styleId="aa">
    <w:name w:val="Normal (Web)"/>
    <w:basedOn w:val="a"/>
    <w:link w:val="ab"/>
    <w:uiPriority w:val="99"/>
    <w:rsid w:val="0074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бычный (веб) Знак"/>
    <w:link w:val="aa"/>
    <w:uiPriority w:val="99"/>
    <w:rsid w:val="00740E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4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40ECA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730F7E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730F7E"/>
    <w:pPr>
      <w:spacing w:after="100"/>
    </w:pPr>
  </w:style>
  <w:style w:type="paragraph" w:customStyle="1" w:styleId="Standard">
    <w:name w:val="Standard"/>
    <w:uiPriority w:val="99"/>
    <w:rsid w:val="00667A7A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d">
    <w:name w:val="Emphasis"/>
    <w:basedOn w:val="a0"/>
    <w:qFormat/>
    <w:rsid w:val="00667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85643-C274-4927-B71F-C15F23BF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43</Pages>
  <Words>32859</Words>
  <Characters>18730</Characters>
  <Application>Microsoft Office Word</Application>
  <DocSecurity>0</DocSecurity>
  <Lines>156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219</cp:revision>
  <dcterms:created xsi:type="dcterms:W3CDTF">2016-01-25T21:00:00Z</dcterms:created>
  <dcterms:modified xsi:type="dcterms:W3CDTF">2016-03-31T08:08:00Z</dcterms:modified>
</cp:coreProperties>
</file>