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422" w:rsidRPr="00170E30" w:rsidRDefault="000B7935" w:rsidP="0058563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B7935" w:rsidRPr="00170E30" w:rsidRDefault="000B7935" w:rsidP="0058563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Кафедра ИС</w:t>
      </w: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ОТЧЕТ</w:t>
      </w:r>
    </w:p>
    <w:p w:rsidR="000B7935" w:rsidRPr="007B422D" w:rsidRDefault="00DE309A" w:rsidP="0058563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11C05">
        <w:rPr>
          <w:rFonts w:ascii="Times New Roman" w:hAnsi="Times New Roman" w:cs="Times New Roman"/>
          <w:sz w:val="28"/>
          <w:szCs w:val="28"/>
        </w:rPr>
        <w:t>1</w:t>
      </w:r>
    </w:p>
    <w:p w:rsidR="000B7935" w:rsidRPr="00170E30" w:rsidRDefault="000B7935" w:rsidP="0058563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«</w:t>
      </w:r>
      <w:r w:rsidR="002A164E" w:rsidRPr="00170E30">
        <w:rPr>
          <w:rFonts w:ascii="Times New Roman" w:hAnsi="Times New Roman" w:cs="Times New Roman"/>
          <w:bCs/>
          <w:sz w:val="28"/>
          <w:szCs w:val="28"/>
        </w:rPr>
        <w:t>СИНТЕЗ ПЕРИОДИЧЕСКИХ СИГНАЛОВ НА ОСНОВЕ РЯДОВ ФУРЬЕ</w:t>
      </w:r>
      <w:r w:rsidRPr="00170E30">
        <w:rPr>
          <w:rFonts w:ascii="Times New Roman" w:hAnsi="Times New Roman" w:cs="Times New Roman"/>
          <w:sz w:val="28"/>
          <w:szCs w:val="28"/>
        </w:rPr>
        <w:t>»</w:t>
      </w: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170E30" w:rsidRDefault="00585638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Выполнил:</w:t>
      </w:r>
    </w:p>
    <w:p w:rsidR="000B7935" w:rsidRPr="00170E30" w:rsidRDefault="00F11C0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ИСм-21о</w:t>
      </w:r>
    </w:p>
    <w:p w:rsidR="000B7935" w:rsidRPr="00170E30" w:rsidRDefault="00F11C0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Лисянский А. И</w:t>
      </w:r>
      <w:r w:rsidR="000B7935" w:rsidRPr="00170E30">
        <w:rPr>
          <w:rFonts w:ascii="Times New Roman" w:hAnsi="Times New Roman" w:cs="Times New Roman"/>
          <w:sz w:val="28"/>
          <w:szCs w:val="28"/>
        </w:rPr>
        <w:t>.</w:t>
      </w:r>
    </w:p>
    <w:p w:rsidR="000B7935" w:rsidRPr="00170E30" w:rsidRDefault="000B7935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Проверил:</w:t>
      </w:r>
    </w:p>
    <w:p w:rsidR="000B7935" w:rsidRPr="00170E30" w:rsidRDefault="0079320E" w:rsidP="00585638">
      <w:pPr>
        <w:spacing w:after="0" w:line="276" w:lineRule="auto"/>
        <w:ind w:left="6804"/>
        <w:contextualSpacing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Строганов В</w:t>
      </w:r>
      <w:r w:rsidR="000B7935" w:rsidRPr="00170E30">
        <w:rPr>
          <w:rFonts w:ascii="Times New Roman" w:hAnsi="Times New Roman" w:cs="Times New Roman"/>
          <w:sz w:val="28"/>
          <w:szCs w:val="28"/>
        </w:rPr>
        <w:t>.А.</w:t>
      </w: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9320E" w:rsidRPr="00170E30" w:rsidRDefault="0079320E" w:rsidP="00585638">
      <w:p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0B7935" w:rsidP="0058563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B7935" w:rsidRPr="00170E30" w:rsidRDefault="00F11C05" w:rsidP="0058563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0B7935" w:rsidRPr="00170E30" w:rsidRDefault="000B7935" w:rsidP="00585638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585638" w:rsidRPr="00170E30" w:rsidRDefault="00585638" w:rsidP="00585638">
      <w:pPr>
        <w:pStyle w:val="a3"/>
        <w:spacing w:after="0" w:line="276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0B7935" w:rsidRPr="00170E30" w:rsidRDefault="002A164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170E30">
        <w:rPr>
          <w:rFonts w:ascii="Times New Roman" w:hAnsi="Times New Roman" w:cs="Times New Roman"/>
          <w:sz w:val="24"/>
          <w:szCs w:val="28"/>
        </w:rPr>
        <w:t>Исследование возможности аппроксимации периодических сигналов рядом Фурье по ортогональной системе гармонических функций, синтез сигналов различной формы и исследование влияния числа ортогональных составляющих на погрешности аппроксимации.</w:t>
      </w:r>
    </w:p>
    <w:p w:rsidR="00585638" w:rsidRPr="00170E30" w:rsidRDefault="00585638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0B7935" w:rsidRPr="00170E30" w:rsidRDefault="0079320E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585638" w:rsidRPr="00170E30" w:rsidRDefault="00585638" w:rsidP="00585638">
      <w:pPr>
        <w:pStyle w:val="a3"/>
        <w:tabs>
          <w:tab w:val="left" w:pos="2407"/>
        </w:tabs>
        <w:spacing w:after="0" w:line="276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79320E" w:rsidRPr="00170E30" w:rsidRDefault="0079320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 xml:space="preserve">2.1. </w:t>
      </w:r>
      <w:r w:rsidR="002A164E" w:rsidRPr="00170E30">
        <w:rPr>
          <w:rFonts w:ascii="Times New Roman" w:hAnsi="Times New Roman" w:cs="Times New Roman"/>
          <w:sz w:val="24"/>
          <w:szCs w:val="24"/>
        </w:rPr>
        <w:t>Рассчитать по формулам значения первых десяти коэффициентов разложения в ряд Фурье по системе тригонометрических функций для следующих сигналов, изображенных на рис. 2.1 —2.4:</w:t>
      </w:r>
    </w:p>
    <w:p w:rsidR="002A164E" w:rsidRPr="00170E30" w:rsidRDefault="002A164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85BF4A" wp14:editId="39513FD3">
            <wp:extent cx="541972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E" w:rsidRPr="00170E30" w:rsidRDefault="002A164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9BF507" wp14:editId="45D3BF25">
            <wp:extent cx="53244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E" w:rsidRPr="00170E30" w:rsidRDefault="002A164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85638" w:rsidRPr="00170E30" w:rsidRDefault="0079320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 xml:space="preserve">2.2. </w:t>
      </w:r>
      <w:r w:rsidR="00585638" w:rsidRPr="00170E30">
        <w:rPr>
          <w:rFonts w:ascii="Times New Roman" w:hAnsi="Times New Roman" w:cs="Times New Roman"/>
          <w:sz w:val="24"/>
          <w:szCs w:val="24"/>
        </w:rPr>
        <w:t>Написать программу на языке пакета MATLAB, позволяющую:</w:t>
      </w:r>
    </w:p>
    <w:p w:rsidR="00585638" w:rsidRPr="00170E30" w:rsidRDefault="00585638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>– отображать рассчитанный спектр амплитуд заданного сигнала;</w:t>
      </w:r>
    </w:p>
    <w:p w:rsidR="00585638" w:rsidRPr="00170E30" w:rsidRDefault="00585638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 xml:space="preserve">– определять относительную среднеквадратическую погрешность аппроксимации; </w:t>
      </w:r>
    </w:p>
    <w:p w:rsidR="0079320E" w:rsidRPr="00170E30" w:rsidRDefault="00585638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>– синтезировать заданный сигнал по рассчитанным значениям коэффициентов и отображать как заданный исходный сигнал, так и синтезированный.</w:t>
      </w:r>
    </w:p>
    <w:p w:rsidR="0079320E" w:rsidRPr="00170E30" w:rsidRDefault="0087206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63F13">
        <w:rPr>
          <w:rFonts w:ascii="Times New Roman" w:hAnsi="Times New Roman" w:cs="Times New Roman"/>
          <w:sz w:val="24"/>
          <w:szCs w:val="24"/>
        </w:rPr>
        <w:t>2.</w:t>
      </w:r>
      <w:r w:rsidRPr="00170E30">
        <w:rPr>
          <w:rFonts w:ascii="Times New Roman" w:hAnsi="Times New Roman" w:cs="Times New Roman"/>
          <w:sz w:val="24"/>
          <w:szCs w:val="24"/>
        </w:rPr>
        <w:t>1 – Вариант задания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845"/>
        <w:gridCol w:w="1828"/>
        <w:gridCol w:w="1894"/>
      </w:tblGrid>
      <w:tr w:rsidR="00585638" w:rsidRPr="00170E30" w:rsidTr="00585638">
        <w:trPr>
          <w:trHeight w:val="283"/>
          <w:jc w:val="center"/>
        </w:trPr>
        <w:tc>
          <w:tcPr>
            <w:tcW w:w="1783" w:type="dxa"/>
            <w:tcBorders>
              <w:bottom w:val="single" w:sz="4" w:space="0" w:color="auto"/>
            </w:tcBorders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№ варианта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Ти</w:t>
            </w:r>
            <w:proofErr w:type="spellEnd"/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Вид сигнала</w:t>
            </w:r>
          </w:p>
        </w:tc>
      </w:tr>
      <w:tr w:rsidR="00585638" w:rsidRPr="00170E30" w:rsidTr="00585638">
        <w:trPr>
          <w:trHeight w:val="283"/>
          <w:jc w:val="center"/>
        </w:trPr>
        <w:tc>
          <w:tcPr>
            <w:tcW w:w="1783" w:type="dxa"/>
            <w:tcBorders>
              <w:bottom w:val="single" w:sz="4" w:space="0" w:color="auto"/>
            </w:tcBorders>
          </w:tcPr>
          <w:p w:rsidR="00585638" w:rsidRPr="00170E30" w:rsidRDefault="00F11C05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585638" w:rsidRPr="00170E30" w:rsidRDefault="00F11C05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2.3</w:t>
            </w:r>
          </w:p>
        </w:tc>
      </w:tr>
    </w:tbl>
    <w:p w:rsidR="00585638" w:rsidRPr="00170E30" w:rsidRDefault="00585638">
      <w:pPr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br w:type="page"/>
      </w:r>
    </w:p>
    <w:p w:rsidR="00585638" w:rsidRPr="00606BB9" w:rsidRDefault="00585638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lastRenderedPageBreak/>
        <w:t>Расчет коэффициентов разложения сигналов в ряд Фурье</w:t>
      </w:r>
    </w:p>
    <w:p w:rsidR="00585638" w:rsidRPr="00170E30" w:rsidRDefault="00585638" w:rsidP="00585638">
      <w:pPr>
        <w:tabs>
          <w:tab w:val="left" w:pos="2407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 xml:space="preserve">Периодическую функцию </w:t>
      </w:r>
      <w:r w:rsidRPr="00170E30">
        <w:rPr>
          <w:rFonts w:ascii="Times New Roman" w:hAnsi="Times New Roman" w:cs="Times New Roman"/>
          <w:i/>
          <w:iCs/>
          <w:sz w:val="28"/>
          <w:szCs w:val="28"/>
        </w:rPr>
        <w:t xml:space="preserve">x(t) </w:t>
      </w:r>
      <w:r w:rsidRPr="00170E30">
        <w:rPr>
          <w:rFonts w:ascii="Times New Roman" w:hAnsi="Times New Roman" w:cs="Times New Roman"/>
          <w:sz w:val="28"/>
          <w:szCs w:val="28"/>
        </w:rPr>
        <w:t xml:space="preserve">с периодом </w:t>
      </w:r>
      <w:r w:rsidRPr="00170E30">
        <w:rPr>
          <w:rFonts w:ascii="Times New Roman" w:hAnsi="Times New Roman" w:cs="Times New Roman"/>
          <w:i/>
          <w:iCs/>
          <w:sz w:val="28"/>
          <w:szCs w:val="28"/>
        </w:rPr>
        <w:t xml:space="preserve">Т </w:t>
      </w:r>
      <w:r w:rsidRPr="00170E30">
        <w:rPr>
          <w:rFonts w:ascii="Times New Roman" w:hAnsi="Times New Roman" w:cs="Times New Roman"/>
          <w:sz w:val="28"/>
          <w:szCs w:val="28"/>
        </w:rPr>
        <w:t>можно представить в виде ряда Фурье: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kωt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kωt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3.1</m:t>
                  </m:r>
                </m:e>
              </m:d>
            </m:e>
          </m:nary>
        </m:oMath>
      </m:oMathPara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>Коэффициенты ряда определяются по следующим формулам: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872B8" w:rsidRPr="00170E30" w:rsidRDefault="00170E30" w:rsidP="00170E30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70E30">
        <w:rPr>
          <w:rFonts w:ascii="Times New Roman" w:hAnsi="Times New Roman" w:cs="Times New Roman"/>
          <w:position w:val="-32"/>
        </w:rPr>
        <w:object w:dxaOrig="16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7.5pt" o:ole="">
            <v:imagedata r:id="rId10" o:title=""/>
          </v:shape>
          <o:OLEObject Type="Embed" ProgID="Equation.DSMT4" ShapeID="_x0000_i1025" DrawAspect="Content" ObjectID="_1568202707" r:id="rId11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 (3.2)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б)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70E30" w:rsidRPr="00170E30" w:rsidRDefault="00170E30" w:rsidP="00170E30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7CDD">
        <w:rPr>
          <w:position w:val="-32"/>
        </w:rPr>
        <w:object w:dxaOrig="2560" w:dyaOrig="740">
          <v:shape id="_x0000_i1026" type="#_x0000_t75" style="width:127.5pt;height:37.5pt" o:ole="">
            <v:imagedata r:id="rId12" o:title=""/>
          </v:shape>
          <o:OLEObject Type="Embed" ProgID="Equation.DSMT4" ShapeID="_x0000_i1026" DrawAspect="Content" ObjectID="_1568202708" r:id="rId1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>(3.3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в)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70E30" w:rsidRPr="00170E30" w:rsidRDefault="00170E30" w:rsidP="00170E30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7CDD">
        <w:rPr>
          <w:position w:val="-32"/>
        </w:rPr>
        <w:object w:dxaOrig="2500" w:dyaOrig="740">
          <v:shape id="_x0000_i1027" type="#_x0000_t75" style="width:125.25pt;height:37.5pt" o:ole="">
            <v:imagedata r:id="rId14" o:title=""/>
          </v:shape>
          <o:OLEObject Type="Embed" ProgID="Equation.DSMT4" ShapeID="_x0000_i1027" DrawAspect="Content" ObjectID="_1568202709" r:id="rId15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>(3.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2B8" w:rsidRPr="00170E30" w:rsidRDefault="004872B8" w:rsidP="00585638">
      <w:pPr>
        <w:tabs>
          <w:tab w:val="left" w:pos="2407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01373" w:rsidRPr="00170E30" w:rsidRDefault="00B01373" w:rsidP="00B01373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85638" w:rsidRPr="00606BB9" w:rsidRDefault="00585638" w:rsidP="00585638">
      <w:pPr>
        <w:pStyle w:val="a3"/>
        <w:numPr>
          <w:ilvl w:val="1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proofErr w:type="spellStart"/>
      <w:r w:rsidRPr="00606BB9">
        <w:rPr>
          <w:rFonts w:ascii="Times New Roman" w:hAnsi="Times New Roman" w:cs="Times New Roman"/>
          <w:sz w:val="32"/>
          <w:szCs w:val="28"/>
        </w:rPr>
        <w:t>Разнополярные</w:t>
      </w:r>
      <w:proofErr w:type="spellEnd"/>
      <w:r w:rsidRPr="00606BB9">
        <w:rPr>
          <w:rFonts w:ascii="Times New Roman" w:hAnsi="Times New Roman" w:cs="Times New Roman"/>
          <w:sz w:val="32"/>
          <w:szCs w:val="28"/>
        </w:rPr>
        <w:t xml:space="preserve"> импульсы</w:t>
      </w:r>
    </w:p>
    <w:p w:rsidR="00585638" w:rsidRDefault="007B422D" w:rsidP="007B42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F81C7F2" wp14:editId="40E0618F">
            <wp:simplePos x="0" y="0"/>
            <wp:positionH relativeFrom="column">
              <wp:posOffset>297106</wp:posOffset>
            </wp:positionH>
            <wp:positionV relativeFrom="paragraph">
              <wp:posOffset>293749</wp:posOffset>
            </wp:positionV>
            <wp:extent cx="2543175" cy="13144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22D" w:rsidRPr="00170E30" w:rsidRDefault="007B422D" w:rsidP="007B422D">
      <w:pPr>
        <w:tabs>
          <w:tab w:val="left" w:pos="2407"/>
        </w:tabs>
        <w:spacing w:after="0" w:line="276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422D" w:rsidRPr="007B422D" w:rsidRDefault="00B01373" w:rsidP="007B422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position w:val="-60"/>
        </w:rPr>
        <w:object w:dxaOrig="3600" w:dyaOrig="1320">
          <v:shape id="_x0000_i1028" type="#_x0000_t75" style="width:180pt;height:66pt" o:ole="">
            <v:imagedata r:id="rId17" o:title=""/>
          </v:shape>
          <o:OLEObject Type="Embed" ProgID="Equation.DSMT4" ShapeID="_x0000_i1028" DrawAspect="Content" ObjectID="_1568202710" r:id="rId18"/>
        </w:object>
      </w:r>
      <w:r w:rsidR="007B422D" w:rsidRPr="007B422D">
        <w:rPr>
          <w:rFonts w:ascii="Times New Roman" w:hAnsi="Times New Roman" w:cs="Times New Roman"/>
        </w:rPr>
        <w:t xml:space="preserve"> </w:t>
      </w:r>
      <w:r w:rsidR="007B422D">
        <w:rPr>
          <w:rFonts w:ascii="Times New Roman" w:hAnsi="Times New Roman" w:cs="Times New Roman"/>
          <w:sz w:val="28"/>
          <w:szCs w:val="28"/>
        </w:rPr>
        <w:t>(3.3</w:t>
      </w:r>
      <w:r w:rsidR="007B422D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7B422D" w:rsidRPr="007B422D">
        <w:rPr>
          <w:rFonts w:ascii="Times New Roman" w:hAnsi="Times New Roman" w:cs="Times New Roman"/>
          <w:sz w:val="28"/>
          <w:szCs w:val="28"/>
        </w:rPr>
        <w:t>)</w:t>
      </w:r>
    </w:p>
    <w:p w:rsidR="007B422D" w:rsidRPr="00170E30" w:rsidRDefault="007B422D" w:rsidP="007B422D">
      <w:pPr>
        <w:pStyle w:val="a3"/>
        <w:tabs>
          <w:tab w:val="left" w:pos="2407"/>
        </w:tabs>
        <w:spacing w:after="0" w:line="276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:rsidR="007B422D" w:rsidRPr="00170E30" w:rsidRDefault="007B422D" w:rsidP="007B422D">
      <w:pPr>
        <w:tabs>
          <w:tab w:val="left" w:pos="2407"/>
        </w:tabs>
        <w:spacing w:after="0" w:line="276" w:lineRule="auto"/>
        <w:rPr>
          <w:rFonts w:ascii="Times New Roman" w:hAnsi="Times New Roman" w:cs="Times New Roman"/>
          <w:szCs w:val="28"/>
        </w:rPr>
      </w:pPr>
      <w:r w:rsidRPr="00170E30">
        <w:rPr>
          <w:rFonts w:ascii="Times New Roman" w:hAnsi="Times New Roman" w:cs="Times New Roman"/>
          <w:szCs w:val="28"/>
        </w:rPr>
        <w:t xml:space="preserve">          Рисунок 3.</w:t>
      </w:r>
      <w:r w:rsidR="00F11C05">
        <w:rPr>
          <w:rFonts w:ascii="Times New Roman" w:hAnsi="Times New Roman" w:cs="Times New Roman"/>
          <w:szCs w:val="28"/>
        </w:rPr>
        <w:t>1</w:t>
      </w:r>
      <w:r w:rsidR="0071535C">
        <w:rPr>
          <w:rFonts w:ascii="Times New Roman" w:hAnsi="Times New Roman" w:cs="Times New Roman"/>
          <w:szCs w:val="28"/>
        </w:rPr>
        <w:t xml:space="preserve"> </w:t>
      </w:r>
      <w:r w:rsidR="0071535C" w:rsidRPr="00F11C05">
        <w:rPr>
          <w:rFonts w:ascii="Times New Roman" w:hAnsi="Times New Roman" w:cs="Times New Roman"/>
          <w:szCs w:val="28"/>
        </w:rPr>
        <w:t xml:space="preserve">– </w:t>
      </w:r>
      <w:proofErr w:type="spellStart"/>
      <w:r w:rsidR="00DF6B3C">
        <w:rPr>
          <w:rFonts w:ascii="Times New Roman" w:hAnsi="Times New Roman" w:cs="Times New Roman"/>
          <w:szCs w:val="28"/>
        </w:rPr>
        <w:t>Разнополярные</w:t>
      </w:r>
      <w:proofErr w:type="spellEnd"/>
      <w:r w:rsidR="00DF6B3C">
        <w:rPr>
          <w:rFonts w:ascii="Times New Roman" w:hAnsi="Times New Roman" w:cs="Times New Roman"/>
          <w:szCs w:val="28"/>
        </w:rPr>
        <w:t xml:space="preserve"> </w:t>
      </w:r>
      <w:r w:rsidRPr="00170E30">
        <w:rPr>
          <w:rFonts w:ascii="Times New Roman" w:hAnsi="Times New Roman" w:cs="Times New Roman"/>
          <w:szCs w:val="28"/>
        </w:rPr>
        <w:t xml:space="preserve">импульсы                 </w:t>
      </w:r>
    </w:p>
    <w:p w:rsidR="007B422D" w:rsidRPr="00170E30" w:rsidRDefault="007B422D" w:rsidP="007B422D">
      <w:pPr>
        <w:tabs>
          <w:tab w:val="left" w:pos="2407"/>
        </w:tabs>
        <w:spacing w:after="0" w:line="276" w:lineRule="auto"/>
        <w:rPr>
          <w:rFonts w:ascii="Times New Roman" w:hAnsi="Times New Roman" w:cs="Times New Roman"/>
          <w:szCs w:val="28"/>
        </w:rPr>
      </w:pPr>
    </w:p>
    <w:p w:rsidR="007B422D" w:rsidRPr="00170E30" w:rsidRDefault="007B422D" w:rsidP="007B42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>Коэффициенты ряда определяются по следующим формулам:</w:t>
      </w:r>
    </w:p>
    <w:p w:rsidR="007B422D" w:rsidRPr="00170E30" w:rsidRDefault="007B422D" w:rsidP="007B42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7B422D" w:rsidRPr="00170E30" w:rsidRDefault="007B422D" w:rsidP="007B42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B422D" w:rsidRDefault="00F05564" w:rsidP="007B422D">
      <w:pPr>
        <w:tabs>
          <w:tab w:val="left" w:pos="2407"/>
        </w:tabs>
        <w:spacing w:after="0" w:line="276" w:lineRule="auto"/>
        <w:contextualSpacing/>
        <w:rPr>
          <w:rFonts w:ascii="Times New Roman" w:hAnsi="Times New Roman" w:cs="Times New Roman"/>
        </w:rPr>
      </w:pPr>
      <w:r w:rsidRPr="00DF6B3C">
        <w:rPr>
          <w:rFonts w:ascii="Times New Roman" w:hAnsi="Times New Roman" w:cs="Times New Roman"/>
          <w:position w:val="-68"/>
        </w:rPr>
        <w:object w:dxaOrig="8940" w:dyaOrig="1480">
          <v:shape id="_x0000_i1029" type="#_x0000_t75" style="width:447pt;height:74.25pt" o:ole="">
            <v:imagedata r:id="rId19" o:title=""/>
          </v:shape>
          <o:OLEObject Type="Embed" ProgID="Equation.DSMT4" ShapeID="_x0000_i1029" DrawAspect="Content" ObjectID="_1568202711" r:id="rId20"/>
        </w:object>
      </w:r>
    </w:p>
    <w:p w:rsidR="007B422D" w:rsidRPr="00170E30" w:rsidRDefault="007B422D" w:rsidP="007B422D">
      <w:pPr>
        <w:tabs>
          <w:tab w:val="left" w:pos="2407"/>
        </w:tabs>
        <w:spacing w:after="0" w:line="276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F11C05">
        <w:rPr>
          <w:rFonts w:ascii="Times New Roman" w:hAnsi="Times New Roman" w:cs="Times New Roman"/>
        </w:rPr>
        <w:t xml:space="preserve">           </w:t>
      </w:r>
      <w:r w:rsidRPr="00170E30">
        <w:rPr>
          <w:rFonts w:ascii="Times New Roman" w:hAnsi="Times New Roman" w:cs="Times New Roman"/>
          <w:position w:val="-24"/>
        </w:rPr>
        <w:object w:dxaOrig="859" w:dyaOrig="620">
          <v:shape id="_x0000_i1030" type="#_x0000_t75" style="width:43.5pt;height:30.75pt" o:ole="">
            <v:imagedata r:id="rId21" o:title=""/>
          </v:shape>
          <o:OLEObject Type="Embed" ProgID="Equation.DSMT4" ShapeID="_x0000_i1030" DrawAspect="Content" ObjectID="_1568202712" r:id="rId22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(3.3.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422D" w:rsidRPr="00170E30" w:rsidRDefault="007B422D" w:rsidP="007B42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б)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B422D" w:rsidRDefault="00024903" w:rsidP="007B422D">
      <w:pPr>
        <w:tabs>
          <w:tab w:val="left" w:pos="2407"/>
        </w:tabs>
        <w:spacing w:after="0" w:line="276" w:lineRule="auto"/>
        <w:contextualSpacing/>
        <w:rPr>
          <w:rFonts w:ascii="Times New Roman" w:hAnsi="Times New Roman" w:cs="Times New Roman"/>
        </w:rPr>
      </w:pPr>
      <w:r w:rsidRPr="00024903">
        <w:rPr>
          <w:rFonts w:ascii="Times New Roman" w:hAnsi="Times New Roman" w:cs="Times New Roman"/>
          <w:position w:val="-172"/>
        </w:rPr>
        <w:object w:dxaOrig="8580" w:dyaOrig="4060">
          <v:shape id="_x0000_i1031" type="#_x0000_t75" style="width:429.75pt;height:203.25pt" o:ole="">
            <v:imagedata r:id="rId23" o:title=""/>
          </v:shape>
          <o:OLEObject Type="Embed" ProgID="Equation.DSMT4" ShapeID="_x0000_i1031" DrawAspect="Content" ObjectID="_1568202713" r:id="rId24"/>
        </w:object>
      </w:r>
    </w:p>
    <w:p w:rsidR="007B422D" w:rsidRPr="00D117C9" w:rsidRDefault="007B422D" w:rsidP="007B42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D117C9">
        <w:rPr>
          <w:rFonts w:ascii="Times New Roman" w:hAnsi="Times New Roman" w:cs="Times New Roman"/>
          <w:sz w:val="28"/>
        </w:rPr>
        <w:t>Подставим</w:t>
      </w:r>
      <w:r>
        <w:rPr>
          <w:rFonts w:ascii="Times New Roman" w:hAnsi="Times New Roman" w:cs="Times New Roman"/>
          <w:sz w:val="28"/>
        </w:rPr>
        <w:t xml:space="preserve"> в полученную формулу </w:t>
      </w:r>
      <m:oMath>
        <m:r>
          <w:rPr>
            <w:rFonts w:ascii="Cambria Math" w:hAnsi="Cambria Math" w:cs="Times New Roman"/>
            <w:sz w:val="28"/>
          </w:rPr>
          <m:t>ω=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den>
        </m:f>
      </m:oMath>
      <w:proofErr w:type="gramStart"/>
      <w:r w:rsidRPr="00D117C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:</w:t>
      </w:r>
      <w:proofErr w:type="gramEnd"/>
    </w:p>
    <w:p w:rsidR="007B422D" w:rsidRPr="00170E30" w:rsidRDefault="007B422D" w:rsidP="007B422D">
      <w:pPr>
        <w:tabs>
          <w:tab w:val="left" w:pos="2407"/>
        </w:tabs>
        <w:spacing w:after="0" w:line="276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7B422D">
        <w:t xml:space="preserve">       </w:t>
      </w:r>
      <w:r w:rsidR="00F05564" w:rsidRPr="00AB4E5C">
        <w:rPr>
          <w:position w:val="-28"/>
        </w:rPr>
        <w:object w:dxaOrig="2920" w:dyaOrig="680">
          <v:shape id="_x0000_i1032" type="#_x0000_t75" style="width:147pt;height:33.75pt" o:ole="">
            <v:imagedata r:id="rId25" o:title=""/>
          </v:shape>
          <o:OLEObject Type="Embed" ProgID="Equation.DSMT4" ShapeID="_x0000_i1032" DrawAspect="Content" ObjectID="_1568202714" r:id="rId26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(3.3.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422D" w:rsidRPr="00170E30" w:rsidRDefault="007B422D" w:rsidP="007B42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в)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B422D" w:rsidRDefault="00024903" w:rsidP="007B422D">
      <w:p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024903">
        <w:rPr>
          <w:position w:val="-162"/>
        </w:rPr>
        <w:object w:dxaOrig="9440" w:dyaOrig="3360">
          <v:shape id="_x0000_i1033" type="#_x0000_t75" style="width:470.25pt;height:168pt" o:ole="">
            <v:imagedata r:id="rId27" o:title=""/>
          </v:shape>
          <o:OLEObject Type="Embed" ProgID="Equation.DSMT4" ShapeID="_x0000_i1033" DrawAspect="Content" ObjectID="_1568202715" r:id="rId28"/>
        </w:object>
      </w:r>
    </w:p>
    <w:p w:rsidR="007B422D" w:rsidRDefault="007B422D" w:rsidP="007B422D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117C9">
        <w:rPr>
          <w:position w:val="-12"/>
        </w:rPr>
        <w:object w:dxaOrig="639" w:dyaOrig="360">
          <v:shape id="_x0000_i1034" type="#_x0000_t75" style="width:32.25pt;height:17.25pt" o:ole="">
            <v:imagedata r:id="rId29" o:title=""/>
          </v:shape>
          <o:OLEObject Type="Embed" ProgID="Equation.DSMT4" ShapeID="_x0000_i1034" DrawAspect="Content" ObjectID="_1568202716" r:id="rId30"/>
        </w:object>
      </w:r>
      <w:r>
        <w:rPr>
          <w:lang w:val="en-US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>(3.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422D" w:rsidRPr="007B422D" w:rsidRDefault="007B422D" w:rsidP="007B42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30A85" w:rsidRPr="00530A85" w:rsidRDefault="00530A85" w:rsidP="00763F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21AB" w:rsidRPr="00606BB9" w:rsidRDefault="002021AB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t>Спектр амплитуд заданного сигнала</w:t>
      </w:r>
      <w:bookmarkStart w:id="0" w:name="_GoBack"/>
      <w:bookmarkEnd w:id="0"/>
    </w:p>
    <w:p w:rsidR="0010545A" w:rsidRDefault="0010545A" w:rsidP="0010545A">
      <w:p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F13" w:rsidRPr="00763F13" w:rsidRDefault="00763F13" w:rsidP="00763F13">
      <w:pPr>
        <w:tabs>
          <w:tab w:val="left" w:pos="2407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значениям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763F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спектр амплитуд заданного сигнала:</w:t>
      </w:r>
    </w:p>
    <w:p w:rsidR="00F84BB8" w:rsidRPr="00F84BB8" w:rsidRDefault="00F84BB8" w:rsidP="0010545A">
      <w:p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45A" w:rsidRPr="00763F13" w:rsidRDefault="00F84BB8" w:rsidP="0010545A">
      <w:pPr>
        <w:tabs>
          <w:tab w:val="left" w:pos="2407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27E261" wp14:editId="7D1B65F7">
            <wp:extent cx="4230379" cy="39264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2067" cy="392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5A" w:rsidRDefault="0010545A" w:rsidP="0010545A">
      <w:pPr>
        <w:tabs>
          <w:tab w:val="left" w:pos="2407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E48A9">
        <w:rPr>
          <w:rFonts w:ascii="Times New Roman" w:hAnsi="Times New Roman" w:cs="Times New Roman"/>
          <w:sz w:val="28"/>
          <w:szCs w:val="28"/>
        </w:rPr>
        <w:t>унок</w:t>
      </w:r>
      <w:r w:rsidR="00763F13">
        <w:rPr>
          <w:rFonts w:ascii="Times New Roman" w:hAnsi="Times New Roman" w:cs="Times New Roman"/>
          <w:sz w:val="28"/>
          <w:szCs w:val="28"/>
        </w:rPr>
        <w:t xml:space="preserve"> 4.1 – Амплитудный спектр сигнала</w:t>
      </w:r>
    </w:p>
    <w:p w:rsidR="009760CE" w:rsidRDefault="009760CE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t>Расчет погрешности аппроксимации</w:t>
      </w:r>
    </w:p>
    <w:p w:rsidR="0007246A" w:rsidRDefault="0007246A" w:rsidP="009760CE">
      <w:p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60CE" w:rsidRDefault="009760CE" w:rsidP="0007246A">
      <w:pPr>
        <w:tabs>
          <w:tab w:val="left" w:pos="2407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погрешностей выполняется по формуле</w:t>
      </w:r>
      <w:r w:rsidR="0007246A">
        <w:rPr>
          <w:rFonts w:ascii="Times New Roman" w:hAnsi="Times New Roman" w:cs="Times New Roman"/>
          <w:sz w:val="28"/>
          <w:szCs w:val="28"/>
        </w:rPr>
        <w:t>:</w:t>
      </w:r>
    </w:p>
    <w:p w:rsidR="0007246A" w:rsidRDefault="0007246A" w:rsidP="0007246A">
      <w:pPr>
        <w:tabs>
          <w:tab w:val="left" w:pos="2407"/>
        </w:tabs>
        <w:spacing w:after="0" w:line="276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7246A">
        <w:rPr>
          <w:position w:val="-30"/>
        </w:rPr>
        <w:object w:dxaOrig="2160" w:dyaOrig="760">
          <v:shape id="_x0000_i1035" type="#_x0000_t75" style="width:108pt;height:38.25pt" o:ole="">
            <v:imagedata r:id="rId32" o:title=""/>
          </v:shape>
          <o:OLEObject Type="Embed" ProgID="Equation.DSMT4" ShapeID="_x0000_i1035" DrawAspect="Content" ObjectID="_1568202717" r:id="rId3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B422D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.1.</w:t>
      </w:r>
      <w:r w:rsidRPr="007B422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246A" w:rsidRPr="0007246A" w:rsidRDefault="0007246A" w:rsidP="0007246A">
      <w:pPr>
        <w:tabs>
          <w:tab w:val="left" w:pos="2407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заданного варианта значение среднеквадратичного погрешности аппроксимации равна: 0.0268</w:t>
      </w:r>
      <w:r w:rsidRPr="0007246A">
        <w:rPr>
          <w:rFonts w:ascii="Times New Roman" w:hAnsi="Times New Roman" w:cs="Times New Roman"/>
          <w:sz w:val="28"/>
          <w:szCs w:val="28"/>
        </w:rPr>
        <w:t>413.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46A" w:rsidRPr="0007246A" w:rsidRDefault="0007246A" w:rsidP="009760CE">
      <w:p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45A" w:rsidRPr="00606BB9" w:rsidRDefault="00763F13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t>Графики исходного и синтезированного сигнала</w:t>
      </w:r>
    </w:p>
    <w:p w:rsidR="00763F13" w:rsidRDefault="00763F13" w:rsidP="00763F13">
      <w:p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F13" w:rsidRDefault="00763F13" w:rsidP="00CE48A9">
      <w:pPr>
        <w:tabs>
          <w:tab w:val="left" w:pos="2407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Разложив исходный сигнал в ряд Фурье и рассчитав коэффициенты был произведен</w:t>
      </w:r>
      <w:r w:rsidR="00CE48A9">
        <w:rPr>
          <w:rFonts w:ascii="Times New Roman" w:hAnsi="Times New Roman" w:cs="Times New Roman"/>
          <w:sz w:val="28"/>
          <w:szCs w:val="28"/>
        </w:rPr>
        <w:t xml:space="preserve"> синтез сигнала. В результате получен сигнал подобный исходному, что приведено на рисунке 5.1:</w:t>
      </w:r>
    </w:p>
    <w:p w:rsidR="002B20D9" w:rsidRPr="007B422D" w:rsidRDefault="002B20D9" w:rsidP="00CE48A9">
      <w:pPr>
        <w:tabs>
          <w:tab w:val="left" w:pos="2407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8A9" w:rsidRPr="00CE48A9" w:rsidRDefault="00CE48A9" w:rsidP="00CE48A9">
      <w:pPr>
        <w:tabs>
          <w:tab w:val="left" w:pos="2407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8562" cy="4550957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77" cy="455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A9" w:rsidRDefault="00CE48A9" w:rsidP="00CE48A9">
      <w:pPr>
        <w:tabs>
          <w:tab w:val="left" w:pos="2407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Графики исходного и синтезированного сигнала</w:t>
      </w:r>
    </w:p>
    <w:p w:rsidR="00CE48A9" w:rsidRPr="00606BB9" w:rsidRDefault="00CE48A9" w:rsidP="00CE48A9">
      <w:pPr>
        <w:tabs>
          <w:tab w:val="left" w:pos="2407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E765AF" w:rsidRPr="00606BB9" w:rsidRDefault="00E765AF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t>Текст программы</w:t>
      </w:r>
    </w:p>
    <w:p w:rsidR="002021AB" w:rsidRPr="00763F13" w:rsidRDefault="002021AB" w:rsidP="00202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proofErr w:type="spellStart"/>
      <w:r w:rsidRPr="00FD7612">
        <w:rPr>
          <w:rFonts w:ascii="Monospaced" w:eastAsia="Times New Roman" w:hAnsi="Monospaced" w:cs="Courier New"/>
          <w:lang w:eastAsia="ru-RU"/>
        </w:rPr>
        <w:t>clear</w:t>
      </w:r>
      <w:proofErr w:type="spellEnd"/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proofErr w:type="spellStart"/>
      <w:r w:rsidRPr="00FD7612">
        <w:rPr>
          <w:rFonts w:ascii="Monospaced" w:eastAsia="Times New Roman" w:hAnsi="Monospaced" w:cs="Courier New"/>
          <w:lang w:eastAsia="ru-RU"/>
        </w:rPr>
        <w:t>xdel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>(</w:t>
      </w:r>
      <w:proofErr w:type="spellStart"/>
      <w:r w:rsidRPr="00FD7612">
        <w:rPr>
          <w:rFonts w:ascii="Monospaced" w:eastAsia="Times New Roman" w:hAnsi="Monospaced" w:cs="Courier New"/>
          <w:lang w:eastAsia="ru-RU"/>
        </w:rPr>
        <w:t>winsid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>())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proofErr w:type="spellStart"/>
      <w:r w:rsidRPr="00FD7612">
        <w:rPr>
          <w:rFonts w:ascii="Monospaced" w:eastAsia="Times New Roman" w:hAnsi="Monospaced" w:cs="Courier New"/>
          <w:lang w:eastAsia="ru-RU"/>
        </w:rPr>
        <w:t>ti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 xml:space="preserve"> = 1;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r w:rsidRPr="00FD7612">
        <w:rPr>
          <w:rFonts w:ascii="Monospaced" w:eastAsia="Times New Roman" w:hAnsi="Monospaced" w:cs="Courier New"/>
          <w:lang w:eastAsia="ru-RU"/>
        </w:rPr>
        <w:t>T = 2;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r w:rsidRPr="00FD7612">
        <w:rPr>
          <w:rFonts w:ascii="Monospaced" w:eastAsia="Times New Roman" w:hAnsi="Monospaced" w:cs="Courier New"/>
          <w:lang w:eastAsia="ru-RU"/>
        </w:rPr>
        <w:t>K = 9;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r w:rsidRPr="00FD7612">
        <w:rPr>
          <w:rFonts w:ascii="Monospaced" w:eastAsia="Times New Roman" w:hAnsi="Monospaced" w:cs="Courier New"/>
          <w:lang w:eastAsia="ru-RU"/>
        </w:rPr>
        <w:t>w = 2 * %</w:t>
      </w:r>
      <w:proofErr w:type="spellStart"/>
      <w:r w:rsidRPr="00FD7612">
        <w:rPr>
          <w:rFonts w:ascii="Monospaced" w:eastAsia="Times New Roman" w:hAnsi="Monospaced" w:cs="Courier New"/>
          <w:lang w:eastAsia="ru-RU"/>
        </w:rPr>
        <w:t>pi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 xml:space="preserve"> / T;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r w:rsidRPr="00FD7612">
        <w:rPr>
          <w:rFonts w:ascii="Monospaced" w:eastAsia="Times New Roman" w:hAnsi="Monospaced" w:cs="Courier New"/>
          <w:lang w:eastAsia="ru-RU"/>
        </w:rPr>
        <w:t>t = [-T/2</w:t>
      </w:r>
      <w:proofErr w:type="gramStart"/>
      <w:r w:rsidRPr="00FD7612">
        <w:rPr>
          <w:rFonts w:ascii="Monospaced" w:eastAsia="Times New Roman" w:hAnsi="Monospaced" w:cs="Courier New"/>
          <w:lang w:eastAsia="ru-RU"/>
        </w:rPr>
        <w:t xml:space="preserve"> :</w:t>
      </w:r>
      <w:proofErr w:type="gramEnd"/>
      <w:r w:rsidRPr="00FD7612">
        <w:rPr>
          <w:rFonts w:ascii="Monospaced" w:eastAsia="Times New Roman" w:hAnsi="Monospaced" w:cs="Courier New"/>
          <w:lang w:eastAsia="ru-RU"/>
        </w:rPr>
        <w:t xml:space="preserve"> 1/100 : </w:t>
      </w:r>
      <w:proofErr w:type="gramStart"/>
      <w:r w:rsidRPr="00FD7612">
        <w:rPr>
          <w:rFonts w:ascii="Monospaced" w:eastAsia="Times New Roman" w:hAnsi="Monospaced" w:cs="Courier New"/>
          <w:lang w:eastAsia="ru-RU"/>
        </w:rPr>
        <w:t>T/2];</w:t>
      </w:r>
      <w:proofErr w:type="gramEnd"/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r w:rsidRPr="00FD7612">
        <w:rPr>
          <w:rFonts w:ascii="Monospaced" w:eastAsia="Times New Roman" w:hAnsi="Monospaced" w:cs="Courier New"/>
          <w:lang w:eastAsia="ru-RU"/>
        </w:rPr>
        <w:t xml:space="preserve">a0 = 2 * </w:t>
      </w:r>
      <w:proofErr w:type="spellStart"/>
      <w:r w:rsidRPr="00FD7612">
        <w:rPr>
          <w:rFonts w:ascii="Monospaced" w:eastAsia="Times New Roman" w:hAnsi="Monospaced" w:cs="Courier New"/>
          <w:lang w:eastAsia="ru-RU"/>
        </w:rPr>
        <w:t>ti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 xml:space="preserve"> / T;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r w:rsidRPr="00FD7612">
        <w:rPr>
          <w:rFonts w:ascii="Monospaced" w:eastAsia="Times New Roman" w:hAnsi="Monospaced" w:cs="Courier New"/>
          <w:lang w:eastAsia="ru-RU"/>
        </w:rPr>
        <w:t>x = a0 / 2;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proofErr w:type="spellStart"/>
      <w:r w:rsidRPr="00FD7612">
        <w:rPr>
          <w:rFonts w:ascii="Monospaced" w:eastAsia="Times New Roman" w:hAnsi="Monospaced" w:cs="Courier New"/>
          <w:lang w:eastAsia="ru-RU"/>
        </w:rPr>
        <w:t>Ak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 xml:space="preserve"> = [];</w:t>
      </w:r>
    </w:p>
    <w:p w:rsidR="00FD7612" w:rsidRPr="007B422D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7B422D">
        <w:rPr>
          <w:rFonts w:ascii="Monospaced" w:eastAsia="Times New Roman" w:hAnsi="Monospaced" w:cs="Courier New"/>
          <w:lang w:val="en-US" w:eastAsia="ru-RU"/>
        </w:rPr>
        <w:t>for</w:t>
      </w:r>
      <w:proofErr w:type="gramEnd"/>
      <w:r w:rsidRPr="007B422D">
        <w:rPr>
          <w:rFonts w:ascii="Monospaced" w:eastAsia="Times New Roman" w:hAnsi="Monospaced" w:cs="Courier New"/>
          <w:lang w:val="en-US" w:eastAsia="ru-RU"/>
        </w:rPr>
        <w:t xml:space="preserve"> k = 1:K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FD7612">
        <w:rPr>
          <w:rFonts w:ascii="Monospaced" w:eastAsia="Times New Roman" w:hAnsi="Monospaced" w:cs="Courier New"/>
          <w:lang w:val="en-US" w:eastAsia="ru-RU"/>
        </w:rPr>
        <w:t xml:space="preserve">    </w:t>
      </w:r>
      <w:proofErr w:type="spellStart"/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ak</w:t>
      </w:r>
      <w:proofErr w:type="spellEnd"/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 xml:space="preserve">= 2 / k / %pi * sin (k * %pi * 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ti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 xml:space="preserve"> / T);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FD7612">
        <w:rPr>
          <w:rFonts w:ascii="Monospaced" w:eastAsia="Times New Roman" w:hAnsi="Monospaced" w:cs="Courier New"/>
          <w:lang w:val="en-US" w:eastAsia="ru-RU"/>
        </w:rPr>
        <w:t xml:space="preserve">    x=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x+ak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*</w:t>
      </w: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cos(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k*w*t);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FD7612">
        <w:rPr>
          <w:rFonts w:ascii="Monospaced" w:eastAsia="Times New Roman" w:hAnsi="Monospaced" w:cs="Courier New"/>
          <w:lang w:val="en-US" w:eastAsia="ru-RU"/>
        </w:rPr>
        <w:t xml:space="preserve">    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Ak</w:t>
      </w:r>
      <w:proofErr w:type="spellEnd"/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=[</w:t>
      </w:r>
      <w:proofErr w:type="spellStart"/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Ak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 xml:space="preserve"> abs(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ak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)];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end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u w:val="single"/>
          <w:lang w:val="en-US" w:eastAsia="ru-RU"/>
        </w:rPr>
        <w:t>plot</w:t>
      </w:r>
      <w:r w:rsidRPr="00FD7612">
        <w:rPr>
          <w:rFonts w:ascii="Monospaced" w:eastAsia="Times New Roman" w:hAnsi="Monospaced" w:cs="Courier New"/>
          <w:lang w:val="en-US" w:eastAsia="ru-RU"/>
        </w:rPr>
        <w:t>(</w:t>
      </w:r>
      <w:proofErr w:type="spellStart"/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t,x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x0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 xml:space="preserve"> = zeros(size(x));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x0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(find(abs(t)&lt;=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ti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/2)) = 1;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lastRenderedPageBreak/>
        <w:t>x0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(find(abs(t)&gt;=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ti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/2)) = 0;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set(</w:t>
      </w:r>
      <w:proofErr w:type="spellStart"/>
      <w:proofErr w:type="gramEnd"/>
      <w:r w:rsidRPr="00FD7612">
        <w:rPr>
          <w:rFonts w:ascii="Monospaced" w:eastAsia="Times New Roman" w:hAnsi="Monospaced" w:cs="Courier New"/>
          <w:u w:val="single"/>
          <w:lang w:val="en-US" w:eastAsia="ru-RU"/>
        </w:rPr>
        <w:t>gca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(),"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auto_clear","off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");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u w:val="single"/>
          <w:lang w:val="en-US" w:eastAsia="ru-RU"/>
        </w:rPr>
        <w:t>plot</w:t>
      </w:r>
      <w:r w:rsidRPr="00FD7612">
        <w:rPr>
          <w:rFonts w:ascii="Monospaced" w:eastAsia="Times New Roman" w:hAnsi="Monospaced" w:cs="Courier New"/>
          <w:lang w:val="en-US" w:eastAsia="ru-RU"/>
        </w:rPr>
        <w:t>(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t,x0,'r');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u w:val="single"/>
          <w:lang w:val="en-US" w:eastAsia="ru-RU"/>
        </w:rPr>
        <w:t>title</w:t>
      </w:r>
      <w:r w:rsidRPr="00FD7612">
        <w:rPr>
          <w:rFonts w:ascii="Monospaced" w:eastAsia="Times New Roman" w:hAnsi="Monospaced" w:cs="Courier New"/>
          <w:lang w:val="en-US" w:eastAsia="ru-RU"/>
        </w:rPr>
        <w:t>(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'</w:t>
      </w:r>
      <w:r w:rsidRPr="00FD7612">
        <w:rPr>
          <w:rFonts w:ascii="Monospaced" w:eastAsia="Times New Roman" w:hAnsi="Monospaced" w:cs="Courier New"/>
          <w:lang w:eastAsia="ru-RU"/>
        </w:rPr>
        <w:t>Отображение</w:t>
      </w:r>
      <w:r w:rsidRPr="00FD7612">
        <w:rPr>
          <w:rFonts w:ascii="Monospaced" w:eastAsia="Times New Roman" w:hAnsi="Monospaced" w:cs="Courier New"/>
          <w:lang w:val="en-US" w:eastAsia="ru-RU"/>
        </w:rPr>
        <w:t xml:space="preserve"> </w:t>
      </w:r>
      <w:r w:rsidRPr="00FD7612">
        <w:rPr>
          <w:rFonts w:ascii="Monospaced" w:eastAsia="Times New Roman" w:hAnsi="Monospaced" w:cs="Courier New"/>
          <w:lang w:eastAsia="ru-RU"/>
        </w:rPr>
        <w:t>заданного</w:t>
      </w:r>
      <w:r w:rsidRPr="00FD7612">
        <w:rPr>
          <w:rFonts w:ascii="Monospaced" w:eastAsia="Times New Roman" w:hAnsi="Monospaced" w:cs="Courier New"/>
          <w:lang w:val="en-US" w:eastAsia="ru-RU"/>
        </w:rPr>
        <w:t xml:space="preserve"> </w:t>
      </w:r>
      <w:r w:rsidRPr="00FD7612">
        <w:rPr>
          <w:rFonts w:ascii="Monospaced" w:eastAsia="Times New Roman" w:hAnsi="Monospaced" w:cs="Courier New"/>
          <w:lang w:eastAsia="ru-RU"/>
        </w:rPr>
        <w:t>сигнала</w:t>
      </w:r>
      <w:r w:rsidRPr="00FD7612">
        <w:rPr>
          <w:rFonts w:ascii="Monospaced" w:eastAsia="Times New Roman" w:hAnsi="Monospaced" w:cs="Courier New"/>
          <w:lang w:val="en-US" w:eastAsia="ru-RU"/>
        </w:rPr>
        <w:t>',"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fontsize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", 5);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set(</w:t>
      </w:r>
      <w:proofErr w:type="spellStart"/>
      <w:proofErr w:type="gramEnd"/>
      <w:r w:rsidRPr="00FD7612">
        <w:rPr>
          <w:rFonts w:ascii="Monospaced" w:eastAsia="Times New Roman" w:hAnsi="Monospaced" w:cs="Courier New"/>
          <w:u w:val="single"/>
          <w:lang w:val="en-US" w:eastAsia="ru-RU"/>
        </w:rPr>
        <w:t>gca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(),"grid",[1 1]);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</w:p>
    <w:p w:rsidR="0010545A" w:rsidRPr="00F84BB8" w:rsidRDefault="0010545A" w:rsidP="00105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84BB8">
        <w:rPr>
          <w:rFonts w:ascii="Monospaced" w:eastAsia="Times New Roman" w:hAnsi="Monospaced" w:cs="Courier New"/>
          <w:lang w:val="en-US" w:eastAsia="ru-RU"/>
        </w:rPr>
        <w:t>figure(</w:t>
      </w:r>
      <w:proofErr w:type="gramEnd"/>
      <w:r w:rsidRPr="00F84BB8">
        <w:rPr>
          <w:rFonts w:ascii="Monospaced" w:eastAsia="Times New Roman" w:hAnsi="Monospaced" w:cs="Courier New"/>
          <w:lang w:val="en-US" w:eastAsia="ru-RU"/>
        </w:rPr>
        <w:t>"</w:t>
      </w:r>
      <w:proofErr w:type="spellStart"/>
      <w:r w:rsidRPr="00F84BB8">
        <w:rPr>
          <w:rFonts w:ascii="Monospaced" w:eastAsia="Times New Roman" w:hAnsi="Monospaced" w:cs="Courier New"/>
          <w:lang w:val="en-US" w:eastAsia="ru-RU"/>
        </w:rPr>
        <w:t>BackgroundColor</w:t>
      </w:r>
      <w:proofErr w:type="spellEnd"/>
      <w:r w:rsidRPr="00F84BB8">
        <w:rPr>
          <w:rFonts w:ascii="Monospaced" w:eastAsia="Times New Roman" w:hAnsi="Monospaced" w:cs="Courier New"/>
          <w:lang w:val="en-US" w:eastAsia="ru-RU"/>
        </w:rPr>
        <w:t>",[1,1,1]);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plot2d3(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'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gnn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',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Ak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set(</w:t>
      </w:r>
      <w:proofErr w:type="spellStart"/>
      <w:proofErr w:type="gramEnd"/>
      <w:r w:rsidRPr="00FD7612">
        <w:rPr>
          <w:rFonts w:ascii="Monospaced" w:eastAsia="Times New Roman" w:hAnsi="Monospaced" w:cs="Courier New"/>
          <w:u w:val="single"/>
          <w:lang w:val="en-US" w:eastAsia="ru-RU"/>
        </w:rPr>
        <w:t>gca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(),"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auto_clear","off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");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proofErr w:type="spellStart"/>
      <w:r w:rsidRPr="00FD7612">
        <w:rPr>
          <w:rFonts w:ascii="Monospaced" w:eastAsia="Times New Roman" w:hAnsi="Monospaced" w:cs="Courier New"/>
          <w:u w:val="single"/>
          <w:lang w:eastAsia="ru-RU"/>
        </w:rPr>
        <w:t>plot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>(</w:t>
      </w:r>
      <w:proofErr w:type="spellStart"/>
      <w:r w:rsidRPr="00FD7612">
        <w:rPr>
          <w:rFonts w:ascii="Monospaced" w:eastAsia="Times New Roman" w:hAnsi="Monospaced" w:cs="Courier New"/>
          <w:lang w:eastAsia="ru-RU"/>
        </w:rPr>
        <w:t>Ak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>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ru-RU"/>
        </w:rPr>
      </w:pPr>
      <w:proofErr w:type="spellStart"/>
      <w:r w:rsidRPr="00FD7612">
        <w:rPr>
          <w:rFonts w:ascii="Monospaced" w:eastAsia="Times New Roman" w:hAnsi="Monospaced" w:cs="Courier New"/>
          <w:u w:val="single"/>
          <w:lang w:eastAsia="ru-RU"/>
        </w:rPr>
        <w:t>title</w:t>
      </w:r>
      <w:proofErr w:type="spellEnd"/>
      <w:r w:rsidR="00E816A8">
        <w:rPr>
          <w:rFonts w:ascii="Monospaced" w:eastAsia="Times New Roman" w:hAnsi="Monospaced" w:cs="Courier New"/>
          <w:lang w:eastAsia="ru-RU"/>
        </w:rPr>
        <w:t>('Отображение рассчитанного а</w:t>
      </w:r>
      <w:r w:rsidRPr="00FD7612">
        <w:rPr>
          <w:rFonts w:ascii="Monospaced" w:eastAsia="Times New Roman" w:hAnsi="Monospaced" w:cs="Courier New"/>
          <w:lang w:eastAsia="ru-RU"/>
        </w:rPr>
        <w:t>м</w:t>
      </w:r>
      <w:r w:rsidR="00E816A8">
        <w:rPr>
          <w:rFonts w:ascii="Monospaced" w:eastAsia="Times New Roman" w:hAnsi="Monospaced" w:cs="Courier New"/>
          <w:lang w:eastAsia="ru-RU"/>
        </w:rPr>
        <w:t>п</w:t>
      </w:r>
      <w:r w:rsidRPr="00FD7612">
        <w:rPr>
          <w:rFonts w:ascii="Monospaced" w:eastAsia="Times New Roman" w:hAnsi="Monospaced" w:cs="Courier New"/>
          <w:lang w:eastAsia="ru-RU"/>
        </w:rPr>
        <w:t>литудного спектра заданного сигнала',"</w:t>
      </w:r>
      <w:proofErr w:type="spellStart"/>
      <w:r w:rsidRPr="00FD7612">
        <w:rPr>
          <w:rFonts w:ascii="Monospaced" w:eastAsia="Times New Roman" w:hAnsi="Monospaced" w:cs="Courier New"/>
          <w:lang w:eastAsia="ru-RU"/>
        </w:rPr>
        <w:t>fontsize</w:t>
      </w:r>
      <w:proofErr w:type="spellEnd"/>
      <w:r w:rsidRPr="00FD7612">
        <w:rPr>
          <w:rFonts w:ascii="Monospaced" w:eastAsia="Times New Roman" w:hAnsi="Monospaced" w:cs="Courier New"/>
          <w:lang w:eastAsia="ru-RU"/>
        </w:rPr>
        <w:t>", 4);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set(</w:t>
      </w:r>
      <w:proofErr w:type="spellStart"/>
      <w:proofErr w:type="gramEnd"/>
      <w:r w:rsidRPr="00FD7612">
        <w:rPr>
          <w:rFonts w:ascii="Monospaced" w:eastAsia="Times New Roman" w:hAnsi="Monospaced" w:cs="Courier New"/>
          <w:u w:val="single"/>
          <w:lang w:val="en-US" w:eastAsia="ru-RU"/>
        </w:rPr>
        <w:t>gca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(),"grid",[1 1]);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temp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 xml:space="preserve"> = x - x0;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FD7612">
        <w:rPr>
          <w:rFonts w:ascii="Monospaced" w:eastAsia="Times New Roman" w:hAnsi="Monospaced" w:cs="Courier New"/>
          <w:lang w:val="en-US" w:eastAsia="ru-RU"/>
        </w:rPr>
        <w:t>e = 0;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FD7612">
        <w:rPr>
          <w:rFonts w:ascii="Monospaced" w:eastAsia="Times New Roman" w:hAnsi="Monospaced" w:cs="Courier New"/>
          <w:lang w:val="en-US" w:eastAsia="ru-RU"/>
        </w:rPr>
        <w:t>I = size(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x,'c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');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for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 xml:space="preserve"> 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i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=1:I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FD7612">
        <w:rPr>
          <w:rFonts w:ascii="Monospaced" w:eastAsia="Times New Roman" w:hAnsi="Monospaced" w:cs="Courier New"/>
          <w:lang w:val="en-US" w:eastAsia="ru-RU"/>
        </w:rPr>
        <w:t xml:space="preserve">    e = e + </w:t>
      </w: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temp(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1,k)*temp(1,k);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end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FD7612">
        <w:rPr>
          <w:rFonts w:ascii="Monospaced" w:eastAsia="Times New Roman" w:hAnsi="Monospaced" w:cs="Courier New"/>
          <w:lang w:val="en-US" w:eastAsia="ru-RU"/>
        </w:rPr>
        <w:t>e = e</w:t>
      </w:r>
      <w:proofErr w:type="gramStart"/>
      <w:r w:rsidRPr="00FD7612">
        <w:rPr>
          <w:rFonts w:ascii="Monospaced" w:eastAsia="Times New Roman" w:hAnsi="Monospaced" w:cs="Courier New"/>
          <w:lang w:val="en-US" w:eastAsia="ru-RU"/>
        </w:rPr>
        <w:t>/(</w:t>
      </w:r>
      <w:proofErr w:type="gramEnd"/>
      <w:r w:rsidRPr="00FD7612">
        <w:rPr>
          <w:rFonts w:ascii="Monospaced" w:eastAsia="Times New Roman" w:hAnsi="Monospaced" w:cs="Courier New"/>
          <w:lang w:val="en-US" w:eastAsia="ru-RU"/>
        </w:rPr>
        <w:t>size(</w:t>
      </w:r>
      <w:proofErr w:type="spellStart"/>
      <w:r w:rsidRPr="00FD7612">
        <w:rPr>
          <w:rFonts w:ascii="Monospaced" w:eastAsia="Times New Roman" w:hAnsi="Monospaced" w:cs="Courier New"/>
          <w:lang w:val="en-US" w:eastAsia="ru-RU"/>
        </w:rPr>
        <w:t>x,'c</w:t>
      </w:r>
      <w:proofErr w:type="spellEnd"/>
      <w:r w:rsidRPr="00FD7612">
        <w:rPr>
          <w:rFonts w:ascii="Monospaced" w:eastAsia="Times New Roman" w:hAnsi="Monospaced" w:cs="Courier New"/>
          <w:lang w:val="en-US" w:eastAsia="ru-RU"/>
        </w:rPr>
        <w:t>')-1);</w:t>
      </w:r>
    </w:p>
    <w:p w:rsidR="00FD7612" w:rsidRPr="007B422D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r w:rsidRPr="007B422D">
        <w:rPr>
          <w:rFonts w:ascii="Monospaced" w:eastAsia="Times New Roman" w:hAnsi="Monospaced" w:cs="Courier New"/>
          <w:lang w:val="en-US" w:eastAsia="ru-RU"/>
        </w:rPr>
        <w:t xml:space="preserve">e = </w:t>
      </w:r>
      <w:proofErr w:type="spellStart"/>
      <w:proofErr w:type="gramStart"/>
      <w:r w:rsidRPr="007B422D">
        <w:rPr>
          <w:rFonts w:ascii="Monospaced" w:eastAsia="Times New Roman" w:hAnsi="Monospaced" w:cs="Courier New"/>
          <w:lang w:val="en-US" w:eastAsia="ru-RU"/>
        </w:rPr>
        <w:t>sqrt</w:t>
      </w:r>
      <w:proofErr w:type="spellEnd"/>
      <w:r w:rsidRPr="007B422D">
        <w:rPr>
          <w:rFonts w:ascii="Monospaced" w:eastAsia="Times New Roman" w:hAnsi="Monospaced" w:cs="Courier New"/>
          <w:lang w:val="en-US" w:eastAsia="ru-RU"/>
        </w:rPr>
        <w:t>(</w:t>
      </w:r>
      <w:proofErr w:type="gramEnd"/>
      <w:r w:rsidRPr="007B422D">
        <w:rPr>
          <w:rFonts w:ascii="Monospaced" w:eastAsia="Times New Roman" w:hAnsi="Monospaced" w:cs="Courier New"/>
          <w:lang w:val="en-US" w:eastAsia="ru-RU"/>
        </w:rPr>
        <w:t>e);</w:t>
      </w:r>
    </w:p>
    <w:p w:rsidR="00FD7612" w:rsidRPr="00FD7612" w:rsidRDefault="00FD7612" w:rsidP="00FD7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en-US" w:eastAsia="ru-RU"/>
        </w:rPr>
      </w:pPr>
      <w:proofErr w:type="spellStart"/>
      <w:proofErr w:type="gramStart"/>
      <w:r>
        <w:rPr>
          <w:rFonts w:ascii="Monospaced" w:eastAsia="Times New Roman" w:hAnsi="Monospaced" w:cs="Courier New"/>
          <w:lang w:val="en-US" w:eastAsia="ru-RU"/>
        </w:rPr>
        <w:t>disp</w:t>
      </w:r>
      <w:proofErr w:type="spellEnd"/>
      <w:r>
        <w:rPr>
          <w:rFonts w:ascii="Monospaced" w:eastAsia="Times New Roman" w:hAnsi="Monospaced" w:cs="Courier New"/>
          <w:lang w:val="en-US" w:eastAsia="ru-RU"/>
        </w:rPr>
        <w:t>(</w:t>
      </w:r>
      <w:proofErr w:type="gramEnd"/>
      <w:r>
        <w:rPr>
          <w:rFonts w:ascii="Monospaced" w:eastAsia="Times New Roman" w:hAnsi="Monospaced" w:cs="Courier New"/>
          <w:lang w:val="en-US" w:eastAsia="ru-RU"/>
        </w:rPr>
        <w:t>e);</w:t>
      </w:r>
    </w:p>
    <w:p w:rsidR="0079320E" w:rsidRPr="00170E30" w:rsidRDefault="0079320E" w:rsidP="0058563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76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8F4D18" w:rsidRPr="007B422D" w:rsidRDefault="008F4D18" w:rsidP="00CE48A9">
      <w:pPr>
        <w:tabs>
          <w:tab w:val="left" w:pos="2407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06F47" w:rsidRPr="00C01EF4" w:rsidRDefault="00806F47" w:rsidP="00585638">
      <w:pPr>
        <w:tabs>
          <w:tab w:val="left" w:pos="2407"/>
        </w:tabs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t>Выводы</w:t>
      </w:r>
    </w:p>
    <w:p w:rsidR="00007D29" w:rsidRPr="00606BB9" w:rsidRDefault="00806F47" w:rsidP="00585638">
      <w:pPr>
        <w:pStyle w:val="a5"/>
        <w:spacing w:line="276" w:lineRule="auto"/>
        <w:ind w:firstLine="360"/>
        <w:contextualSpacing/>
        <w:jc w:val="both"/>
        <w:rPr>
          <w:sz w:val="28"/>
          <w:szCs w:val="28"/>
        </w:rPr>
      </w:pPr>
      <w:r w:rsidRPr="00606BB9">
        <w:rPr>
          <w:sz w:val="28"/>
          <w:szCs w:val="28"/>
        </w:rPr>
        <w:t xml:space="preserve">В ходе работы </w:t>
      </w:r>
      <w:r w:rsidR="0007246A" w:rsidRPr="00606BB9">
        <w:rPr>
          <w:sz w:val="28"/>
          <w:szCs w:val="28"/>
        </w:rPr>
        <w:t>была произведена аппроксимация прямоуго</w:t>
      </w:r>
      <w:r w:rsidR="00007D29" w:rsidRPr="00606BB9">
        <w:rPr>
          <w:sz w:val="28"/>
          <w:szCs w:val="28"/>
        </w:rPr>
        <w:t>льного сигнала на основе ряда Ф</w:t>
      </w:r>
      <w:r w:rsidR="0007246A" w:rsidRPr="00606BB9">
        <w:rPr>
          <w:sz w:val="28"/>
          <w:szCs w:val="28"/>
        </w:rPr>
        <w:t>урье</w:t>
      </w:r>
      <w:r w:rsidR="00007D29" w:rsidRPr="00606BB9">
        <w:rPr>
          <w:sz w:val="28"/>
          <w:szCs w:val="28"/>
        </w:rPr>
        <w:t xml:space="preserve"> в среде </w:t>
      </w:r>
      <w:proofErr w:type="spellStart"/>
      <w:r w:rsidR="00007D29" w:rsidRPr="00606BB9">
        <w:rPr>
          <w:sz w:val="28"/>
          <w:szCs w:val="28"/>
          <w:lang w:val="en-US"/>
        </w:rPr>
        <w:t>SciLab</w:t>
      </w:r>
      <w:proofErr w:type="spellEnd"/>
      <w:r w:rsidR="00007D29" w:rsidRPr="00606BB9">
        <w:rPr>
          <w:sz w:val="28"/>
          <w:szCs w:val="28"/>
        </w:rPr>
        <w:t>. Была написана программа, выполняющая аппроксимацию, вывод графиков исходного и синтезированного сигнала, а также расчет погрешности аппроксимации.</w:t>
      </w:r>
    </w:p>
    <w:p w:rsidR="00806F47" w:rsidRPr="00170E30" w:rsidRDefault="00606BB9" w:rsidP="002B20D9">
      <w:pPr>
        <w:pStyle w:val="a5"/>
        <w:spacing w:line="276" w:lineRule="auto"/>
        <w:ind w:firstLine="360"/>
        <w:contextualSpacing/>
        <w:jc w:val="both"/>
        <w:rPr>
          <w:sz w:val="28"/>
          <w:szCs w:val="28"/>
        </w:rPr>
      </w:pPr>
      <w:r w:rsidRPr="00606BB9">
        <w:rPr>
          <w:sz w:val="28"/>
          <w:szCs w:val="28"/>
        </w:rPr>
        <w:t>Синтезированный сигнал имеет вид подобный исходному, значение погрешности аппроксимации не велико, следовательно, синтезированный сигнал является достаточно точной аппроксимацией прямоугольного сигнала.</w:t>
      </w:r>
    </w:p>
    <w:sectPr w:rsidR="00806F47" w:rsidRPr="00170E30" w:rsidSect="007B180F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2F2" w:rsidRDefault="00DE22F2" w:rsidP="007B180F">
      <w:pPr>
        <w:spacing w:after="0" w:line="240" w:lineRule="auto"/>
      </w:pPr>
      <w:r>
        <w:separator/>
      </w:r>
    </w:p>
  </w:endnote>
  <w:endnote w:type="continuationSeparator" w:id="0">
    <w:p w:rsidR="00DE22F2" w:rsidRDefault="00DE22F2" w:rsidP="007B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329688"/>
      <w:docPartObj>
        <w:docPartGallery w:val="Page Numbers (Bottom of Page)"/>
        <w:docPartUnique/>
      </w:docPartObj>
    </w:sdtPr>
    <w:sdtEndPr/>
    <w:sdtContent>
      <w:p w:rsidR="007B180F" w:rsidRDefault="007B18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C05">
          <w:rPr>
            <w:noProof/>
          </w:rPr>
          <w:t>3</w:t>
        </w:r>
        <w:r>
          <w:fldChar w:fldCharType="end"/>
        </w:r>
      </w:p>
    </w:sdtContent>
  </w:sdt>
  <w:p w:rsidR="007B180F" w:rsidRDefault="007B180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2F2" w:rsidRDefault="00DE22F2" w:rsidP="007B180F">
      <w:pPr>
        <w:spacing w:after="0" w:line="240" w:lineRule="auto"/>
      </w:pPr>
      <w:r>
        <w:separator/>
      </w:r>
    </w:p>
  </w:footnote>
  <w:footnote w:type="continuationSeparator" w:id="0">
    <w:p w:rsidR="00DE22F2" w:rsidRDefault="00DE22F2" w:rsidP="007B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2BAB"/>
    <w:multiLevelType w:val="hybridMultilevel"/>
    <w:tmpl w:val="908CC356"/>
    <w:lvl w:ilvl="0" w:tplc="84BEF7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9252B5D"/>
    <w:multiLevelType w:val="hybridMultilevel"/>
    <w:tmpl w:val="734C85D2"/>
    <w:lvl w:ilvl="0" w:tplc="ED6E1936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09D2104"/>
    <w:multiLevelType w:val="multilevel"/>
    <w:tmpl w:val="F4005F2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35"/>
    <w:rsid w:val="00007D29"/>
    <w:rsid w:val="00007FF3"/>
    <w:rsid w:val="00024903"/>
    <w:rsid w:val="0007246A"/>
    <w:rsid w:val="000B7935"/>
    <w:rsid w:val="0010545A"/>
    <w:rsid w:val="00170E30"/>
    <w:rsid w:val="002021AB"/>
    <w:rsid w:val="00290B93"/>
    <w:rsid w:val="00291993"/>
    <w:rsid w:val="002A164E"/>
    <w:rsid w:val="002B20D9"/>
    <w:rsid w:val="002F29D0"/>
    <w:rsid w:val="00355679"/>
    <w:rsid w:val="00483617"/>
    <w:rsid w:val="004872B8"/>
    <w:rsid w:val="00523026"/>
    <w:rsid w:val="00530A85"/>
    <w:rsid w:val="00585638"/>
    <w:rsid w:val="0059284B"/>
    <w:rsid w:val="005A0D40"/>
    <w:rsid w:val="005C2F54"/>
    <w:rsid w:val="005D70BE"/>
    <w:rsid w:val="00606BB9"/>
    <w:rsid w:val="00616422"/>
    <w:rsid w:val="006D4118"/>
    <w:rsid w:val="006E341D"/>
    <w:rsid w:val="006F0BCF"/>
    <w:rsid w:val="0071535C"/>
    <w:rsid w:val="00763F13"/>
    <w:rsid w:val="0079320E"/>
    <w:rsid w:val="007B180F"/>
    <w:rsid w:val="007B422D"/>
    <w:rsid w:val="00806F47"/>
    <w:rsid w:val="0087206E"/>
    <w:rsid w:val="008F2ECB"/>
    <w:rsid w:val="008F4D18"/>
    <w:rsid w:val="00926485"/>
    <w:rsid w:val="009566AD"/>
    <w:rsid w:val="00963D0F"/>
    <w:rsid w:val="00975C30"/>
    <w:rsid w:val="009760CE"/>
    <w:rsid w:val="00A1535B"/>
    <w:rsid w:val="00A6323C"/>
    <w:rsid w:val="00AB4E5C"/>
    <w:rsid w:val="00B01373"/>
    <w:rsid w:val="00BD673E"/>
    <w:rsid w:val="00C01EF4"/>
    <w:rsid w:val="00C451A7"/>
    <w:rsid w:val="00C67135"/>
    <w:rsid w:val="00CE48A9"/>
    <w:rsid w:val="00D117C9"/>
    <w:rsid w:val="00DB5301"/>
    <w:rsid w:val="00DE22F2"/>
    <w:rsid w:val="00DE309A"/>
    <w:rsid w:val="00DF5373"/>
    <w:rsid w:val="00DF6B3C"/>
    <w:rsid w:val="00E0715A"/>
    <w:rsid w:val="00E765AF"/>
    <w:rsid w:val="00E816A8"/>
    <w:rsid w:val="00F05564"/>
    <w:rsid w:val="00F11C05"/>
    <w:rsid w:val="00F84BB8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9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7FF3"/>
    <w:rPr>
      <w:color w:val="808080"/>
    </w:rPr>
  </w:style>
  <w:style w:type="paragraph" w:styleId="a5">
    <w:name w:val="Body Text"/>
    <w:basedOn w:val="a"/>
    <w:link w:val="a6"/>
    <w:rsid w:val="00806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06F47"/>
    <w:rPr>
      <w:rFonts w:ascii="Times New Roman" w:eastAsia="Times New Roman" w:hAnsi="Times New Roman" w:cs="Times New Roman"/>
      <w:szCs w:val="20"/>
      <w:lang w:eastAsia="ru-RU"/>
    </w:rPr>
  </w:style>
  <w:style w:type="table" w:styleId="a7">
    <w:name w:val="Table Grid"/>
    <w:basedOn w:val="a1"/>
    <w:uiPriority w:val="39"/>
    <w:rsid w:val="007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16A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180F"/>
  </w:style>
  <w:style w:type="paragraph" w:styleId="ac">
    <w:name w:val="footer"/>
    <w:basedOn w:val="a"/>
    <w:link w:val="ad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1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9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7FF3"/>
    <w:rPr>
      <w:color w:val="808080"/>
    </w:rPr>
  </w:style>
  <w:style w:type="paragraph" w:styleId="a5">
    <w:name w:val="Body Text"/>
    <w:basedOn w:val="a"/>
    <w:link w:val="a6"/>
    <w:rsid w:val="00806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06F47"/>
    <w:rPr>
      <w:rFonts w:ascii="Times New Roman" w:eastAsia="Times New Roman" w:hAnsi="Times New Roman" w:cs="Times New Roman"/>
      <w:szCs w:val="20"/>
      <w:lang w:eastAsia="ru-RU"/>
    </w:rPr>
  </w:style>
  <w:style w:type="table" w:styleId="a7">
    <w:name w:val="Table Grid"/>
    <w:basedOn w:val="a1"/>
    <w:uiPriority w:val="39"/>
    <w:rsid w:val="007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16A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180F"/>
  </w:style>
  <w:style w:type="paragraph" w:styleId="ac">
    <w:name w:val="footer"/>
    <w:basedOn w:val="a"/>
    <w:link w:val="ad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1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Топтыжкин</dc:creator>
  <cp:keywords/>
  <dc:description/>
  <cp:lastModifiedBy>sasha</cp:lastModifiedBy>
  <cp:revision>35</cp:revision>
  <cp:lastPrinted>2015-09-28T14:46:00Z</cp:lastPrinted>
  <dcterms:created xsi:type="dcterms:W3CDTF">2015-02-13T04:40:00Z</dcterms:created>
  <dcterms:modified xsi:type="dcterms:W3CDTF">2017-09-29T12:05:00Z</dcterms:modified>
</cp:coreProperties>
</file>