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F70D4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center"/>
        <w:rPr>
          <w:rFonts w:ascii="Calibri" w:eastAsia="Calibri" w:hAnsi="Calibri" w:cs="Calibri"/>
          <w:i/>
          <w:color w:val="000000"/>
          <w:sz w:val="36"/>
          <w:szCs w:val="36"/>
        </w:rPr>
      </w:pPr>
      <w:r>
        <w:rPr>
          <w:rFonts w:ascii="Calibri" w:eastAsia="Calibri" w:hAnsi="Calibri" w:cs="Calibri"/>
          <w:i/>
          <w:color w:val="000000"/>
          <w:sz w:val="36"/>
          <w:szCs w:val="36"/>
        </w:rPr>
        <w:t>Белорусский государственный университет</w:t>
      </w:r>
    </w:p>
    <w:p w14:paraId="5FD82F62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center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>Факультет радиофизики и компьютерных технологий</w:t>
      </w:r>
    </w:p>
    <w:p w14:paraId="039EAF8D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79C16BBE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0C4F48B8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58A57583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5E9A050B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55C06AC2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51CC86AB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2E572111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5F9C65EF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0DFF7D16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60"/>
          <w:szCs w:val="60"/>
          <w:u w:val="single"/>
        </w:rPr>
      </w:pPr>
    </w:p>
    <w:p w14:paraId="1D6E60C1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60"/>
          <w:szCs w:val="60"/>
        </w:rPr>
      </w:pPr>
    </w:p>
    <w:p w14:paraId="2E828296" w14:textId="77777777" w:rsidR="0047313B" w:rsidRP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52"/>
          <w:szCs w:val="52"/>
        </w:rPr>
      </w:pPr>
    </w:p>
    <w:p w14:paraId="5FD8905A" w14:textId="77777777" w:rsidR="0047313B" w:rsidRP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47313B">
        <w:rPr>
          <w:rFonts w:ascii="Calibri" w:eastAsia="Calibri" w:hAnsi="Calibri" w:cs="Calibri"/>
          <w:b/>
          <w:color w:val="000000"/>
          <w:sz w:val="40"/>
          <w:szCs w:val="40"/>
        </w:rPr>
        <w:t>Лабораторная работа №2</w:t>
      </w:r>
    </w:p>
    <w:p w14:paraId="1226C110" w14:textId="77777777" w:rsidR="0047313B" w:rsidRP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center"/>
        <w:rPr>
          <w:rFonts w:ascii="Calibri" w:eastAsia="Calibri" w:hAnsi="Calibri" w:cs="Calibri"/>
          <w:iCs/>
          <w:color w:val="000000"/>
          <w:sz w:val="44"/>
          <w:szCs w:val="44"/>
        </w:rPr>
      </w:pPr>
      <w:r w:rsidRPr="0047313B">
        <w:rPr>
          <w:rFonts w:ascii="Calibri" w:eastAsia="Calibri" w:hAnsi="Calibri" w:cs="Calibri"/>
          <w:iCs/>
          <w:color w:val="000000"/>
          <w:sz w:val="44"/>
          <w:szCs w:val="44"/>
        </w:rPr>
        <w:t>«Нелинейный метод наименьших квадратов»</w:t>
      </w:r>
    </w:p>
    <w:p w14:paraId="73C939A8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09B5E0BD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217B6C22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16F0140B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133DAC9C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4013A281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4C4E13CB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6A5A1FEC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1E877E06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4EFA6520" w14:textId="72BB9791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Работу выполнил:</w:t>
      </w:r>
    </w:p>
    <w:p w14:paraId="77065842" w14:textId="14455B95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студент 3-го курса 5КБ</w:t>
      </w:r>
    </w:p>
    <w:p w14:paraId="76E8BA22" w14:textId="35FFBC99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right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</w:rPr>
        <w:t>Редько Александр</w:t>
      </w:r>
    </w:p>
    <w:p w14:paraId="5939AFB9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15173256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35F2D6D3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rPr>
          <w:rFonts w:ascii="Calibri" w:eastAsia="Calibri" w:hAnsi="Calibri" w:cs="Calibri"/>
          <w:color w:val="000000"/>
        </w:rPr>
      </w:pPr>
    </w:p>
    <w:p w14:paraId="40281E5D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5E21BB16" w14:textId="23938288" w:rsidR="0047313B" w:rsidRPr="00B92FD5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center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</w:rPr>
        <w:t>202</w:t>
      </w:r>
      <w:r w:rsidR="00B92FD5">
        <w:rPr>
          <w:rFonts w:ascii="Calibri" w:eastAsia="Calibri" w:hAnsi="Calibri" w:cs="Calibri"/>
          <w:color w:val="000000"/>
          <w:lang w:val="en-US"/>
        </w:rPr>
        <w:t>3</w:t>
      </w:r>
    </w:p>
    <w:p w14:paraId="22CB78F7" w14:textId="2EF2FAFF" w:rsidR="0047313B" w:rsidRDefault="0047313B" w:rsidP="0047313B">
      <w:pPr>
        <w:spacing w:line="25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p w14:paraId="4F132B02" w14:textId="77777777" w:rsidR="0047313B" w:rsidRDefault="0047313B" w:rsidP="0047313B">
      <w:pPr>
        <w:widowControl w:val="0"/>
        <w:tabs>
          <w:tab w:val="center" w:pos="4253"/>
          <w:tab w:val="right" w:pos="8505"/>
        </w:tabs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0271CF80" w14:textId="2DF80EF5" w:rsidR="00CA2F6E" w:rsidRPr="00CA2F6E" w:rsidRDefault="00CA2F6E" w:rsidP="00CA2F6E">
      <w:pPr>
        <w:spacing w:before="100" w:beforeAutospacing="1" w:after="0" w:line="240" w:lineRule="auto"/>
        <w:ind w:firstLine="340"/>
        <w:jc w:val="center"/>
        <w:rPr>
          <w:rFonts w:ascii="Calibri" w:eastAsia="Calibri" w:hAnsi="Calibri" w:cs="Calibri"/>
          <w:b/>
          <w:color w:val="000000"/>
        </w:rPr>
      </w:pPr>
      <w:r w:rsidRPr="00CA2F6E">
        <w:rPr>
          <w:rFonts w:ascii="Calibri" w:eastAsia="Calibri" w:hAnsi="Calibri" w:cs="Calibri"/>
          <w:b/>
          <w:color w:val="000000"/>
        </w:rPr>
        <w:t>ВВЕДЕНИЕ</w:t>
      </w:r>
    </w:p>
    <w:p w14:paraId="378698C0" w14:textId="15A8A941" w:rsidR="0047313B" w:rsidRDefault="0047313B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Цель работы:</w:t>
      </w:r>
      <w:r>
        <w:rPr>
          <w:rFonts w:ascii="Calibri" w:eastAsia="Calibri" w:hAnsi="Calibri" w:cs="Calibri"/>
          <w:color w:val="000000"/>
        </w:rPr>
        <w:t xml:space="preserve"> освоить на практике анализ экспериментальных данных с помощью нелинейного метода наименьших квадратов.</w:t>
      </w:r>
    </w:p>
    <w:p w14:paraId="518CF828" w14:textId="77777777" w:rsidR="0047313B" w:rsidRDefault="0047313B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Ход работы: </w:t>
      </w:r>
    </w:p>
    <w:p w14:paraId="0B8E8F1F" w14:textId="469B822C" w:rsidR="0047313B" w:rsidRDefault="0047313B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Запрограммировано три функции f (x): плотности вероятности нормального распределения, распределения Максвелла и Хи</w:t>
      </w:r>
      <w:r w:rsidRPr="0047313B">
        <w:rPr>
          <w:rFonts w:ascii="Calibri" w:eastAsia="Calibri" w:hAnsi="Calibri" w:cs="Calibri"/>
          <w:color w:val="000000"/>
        </w:rPr>
        <w:t>^2</w:t>
      </w:r>
      <w:r>
        <w:rPr>
          <w:rFonts w:ascii="Calibri" w:eastAsia="Calibri" w:hAnsi="Calibri" w:cs="Calibri"/>
          <w:color w:val="000000"/>
        </w:rPr>
        <w:t>.</w:t>
      </w:r>
    </w:p>
    <w:p w14:paraId="77154A89" w14:textId="228A6030" w:rsidR="0047313B" w:rsidRDefault="00A63602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С</w:t>
      </w:r>
      <w:r w:rsidR="0047313B">
        <w:rPr>
          <w:rFonts w:ascii="Calibri" w:eastAsia="Calibri" w:hAnsi="Calibri" w:cs="Calibri"/>
          <w:color w:val="000000"/>
        </w:rPr>
        <w:t xml:space="preserve"> помощ</w:t>
      </w:r>
      <w:r>
        <w:rPr>
          <w:rFonts w:ascii="Calibri" w:eastAsia="Calibri" w:hAnsi="Calibri" w:cs="Calibri"/>
          <w:color w:val="000000"/>
        </w:rPr>
        <w:t>ью</w:t>
      </w:r>
      <w:r w:rsidR="0047313B">
        <w:rPr>
          <w:rFonts w:ascii="Calibri" w:eastAsia="Calibri" w:hAnsi="Calibri" w:cs="Calibri"/>
          <w:color w:val="000000"/>
        </w:rPr>
        <w:t xml:space="preserve"> функции </w:t>
      </w:r>
      <w:proofErr w:type="spellStart"/>
      <w:r w:rsidR="0047313B">
        <w:rPr>
          <w:rFonts w:ascii="Calibri" w:eastAsia="Calibri" w:hAnsi="Calibri" w:cs="Calibri"/>
          <w:i/>
          <w:color w:val="000000"/>
        </w:rPr>
        <w:t>nlinfit</w:t>
      </w:r>
      <w:proofErr w:type="spellEnd"/>
      <w:r w:rsidR="0047313B">
        <w:rPr>
          <w:rFonts w:ascii="Calibri" w:eastAsia="Calibri" w:hAnsi="Calibri" w:cs="Calibri"/>
          <w:i/>
          <w:color w:val="000000"/>
        </w:rPr>
        <w:t xml:space="preserve"> </w:t>
      </w:r>
      <w:r w:rsidR="0047313B">
        <w:rPr>
          <w:rFonts w:ascii="Calibri" w:eastAsia="Calibri" w:hAnsi="Calibri" w:cs="Calibri"/>
          <w:color w:val="000000"/>
        </w:rPr>
        <w:t xml:space="preserve">был реализован нелинейный метод наименьших квадратов.  Исходных данные </w:t>
      </w:r>
      <w:r w:rsidR="0047313B">
        <w:rPr>
          <w:rFonts w:ascii="Calibri" w:eastAsia="Calibri" w:hAnsi="Calibri" w:cs="Calibri"/>
          <w:color w:val="000000"/>
        </w:rPr>
        <w:softHyphen/>
        <w:t xml:space="preserve">- data12.txt.  Результат можно наблюдать на следующем графике: </w:t>
      </w:r>
    </w:p>
    <w:p w14:paraId="2B4EDEF7" w14:textId="5D1A47B1" w:rsidR="0047313B" w:rsidRDefault="00A63602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</w:rPr>
      </w:pPr>
      <w:r w:rsidRPr="00A63602"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543D47D6" wp14:editId="43C2396B">
            <wp:extent cx="6152515" cy="3479165"/>
            <wp:effectExtent l="0" t="0" r="63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8380" w14:textId="4F3FE56C" w:rsidR="0047313B" w:rsidRPr="00B92197" w:rsidRDefault="00CA2F6E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По визуальной оценке, </w:t>
      </w:r>
      <w:r w:rsidR="00B92197">
        <w:rPr>
          <w:rFonts w:ascii="Calibri" w:eastAsia="Calibri" w:hAnsi="Calibri" w:cs="Calibri"/>
          <w:color w:val="000000"/>
        </w:rPr>
        <w:t>выигрывает распределение Максвелла, но проверим по критериям.</w:t>
      </w:r>
    </w:p>
    <w:p w14:paraId="142C768E" w14:textId="31116955" w:rsidR="00F23C32" w:rsidRDefault="00CA2F6E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Данные необходимо</w:t>
      </w:r>
      <w:r w:rsidR="00A63602">
        <w:rPr>
          <w:rFonts w:ascii="Calibri" w:eastAsia="Calibri" w:hAnsi="Calibri" w:cs="Calibri"/>
          <w:color w:val="000000"/>
        </w:rPr>
        <w:t xml:space="preserve"> оценить с помощью</w:t>
      </w:r>
      <w:r w:rsidR="0047313B">
        <w:rPr>
          <w:rFonts w:ascii="Calibri" w:eastAsia="Calibri" w:hAnsi="Calibri" w:cs="Calibri"/>
          <w:color w:val="000000"/>
        </w:rPr>
        <w:t xml:space="preserve"> нормированного критерия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v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bSup>
      </m:oMath>
      <w:r w:rsidR="0047313B">
        <w:rPr>
          <w:rFonts w:ascii="Calibri" w:eastAsia="Calibri" w:hAnsi="Calibri" w:cs="Calibri"/>
          <w:color w:val="000000"/>
        </w:rPr>
        <w:t xml:space="preserve">, </w:t>
      </w:r>
      <w:r w:rsidR="0047313B">
        <w:rPr>
          <w:rFonts w:ascii="Calibri" w:eastAsia="Calibri" w:hAnsi="Calibri" w:cs="Calibri"/>
          <w:color w:val="000000"/>
          <w:sz w:val="26"/>
          <w:szCs w:val="26"/>
        </w:rPr>
        <w:t>графика взвешенных остатков и их автокорреляционной функции</w:t>
      </w:r>
      <w:r w:rsidR="0047313B">
        <w:rPr>
          <w:rFonts w:ascii="Calibri" w:eastAsia="Calibri" w:hAnsi="Calibri" w:cs="Calibri"/>
          <w:color w:val="000000"/>
        </w:rPr>
        <w:t>.</w:t>
      </w:r>
      <w:r w:rsidR="0047313B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47313B">
        <w:rPr>
          <w:rFonts w:ascii="Calibri" w:eastAsia="Calibri" w:hAnsi="Calibri" w:cs="Calibri"/>
          <w:color w:val="000000"/>
        </w:rPr>
        <w:t xml:space="preserve"> Были получены следующие результаты:</w:t>
      </w:r>
    </w:p>
    <w:p w14:paraId="3FDD69D7" w14:textId="61512E02" w:rsidR="0047313B" w:rsidRDefault="00F23C32" w:rsidP="00A63602">
      <w:pPr>
        <w:spacing w:before="100" w:beforeAutospacing="1" w:after="0" w:line="240" w:lineRule="auto"/>
        <w:ind w:firstLine="340"/>
        <w:jc w:val="both"/>
        <w:rPr>
          <w:noProof/>
        </w:rPr>
      </w:pPr>
      <w:r w:rsidRPr="00F23C32">
        <w:rPr>
          <w:noProof/>
        </w:rPr>
        <w:lastRenderedPageBreak/>
        <w:t xml:space="preserve"> </w:t>
      </w:r>
      <w:r w:rsidRPr="00F23C32"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EAD2EB1" wp14:editId="33D1E77A">
            <wp:extent cx="2180700" cy="31227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023" cy="31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F166" w14:textId="099EFAB2" w:rsidR="00CA2F6E" w:rsidRDefault="00CA2F6E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</w:rPr>
      </w:pPr>
      <w:r>
        <w:rPr>
          <w:noProof/>
        </w:rPr>
        <w:t>Критерий стремится к 1 только у распределения Максвелла.</w:t>
      </w:r>
    </w:p>
    <w:p w14:paraId="2C323A9E" w14:textId="33043523" w:rsidR="0047313B" w:rsidRDefault="00A63602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</w:rPr>
      </w:pPr>
      <w:r w:rsidRPr="00A63602"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7C3A743C" wp14:editId="6360356B">
            <wp:extent cx="6152515" cy="343535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5B94" w14:textId="11E4E818" w:rsidR="00CA2F6E" w:rsidRDefault="00CA2F6E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Взвешенные остатки на всем промежутке колеблются около нуля у распределения Максвелла.</w:t>
      </w:r>
    </w:p>
    <w:p w14:paraId="2CA13F0B" w14:textId="2062AB7E" w:rsidR="0047313B" w:rsidRDefault="00A63602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</w:rPr>
      </w:pPr>
      <w:r w:rsidRPr="00A63602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4600E952" wp14:editId="6EE10561">
            <wp:extent cx="6152515" cy="3439160"/>
            <wp:effectExtent l="0" t="0" r="63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B620" w14:textId="41702A28" w:rsidR="00CA2F6E" w:rsidRPr="00CA2F6E" w:rsidRDefault="00CA2F6E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 автокорреляционной функцией ситуация аналогична.</w:t>
      </w:r>
    </w:p>
    <w:p w14:paraId="3C83C334" w14:textId="4C1D79C4" w:rsidR="0047313B" w:rsidRDefault="0047313B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Кроме того, были получены 68%-</w:t>
      </w:r>
      <w:proofErr w:type="spellStart"/>
      <w:r>
        <w:rPr>
          <w:rFonts w:ascii="Calibri" w:eastAsia="Calibri" w:hAnsi="Calibri" w:cs="Calibri"/>
          <w:color w:val="000000"/>
        </w:rPr>
        <w:t>ые</w:t>
      </w:r>
      <w:proofErr w:type="spellEnd"/>
      <w:r>
        <w:rPr>
          <w:rFonts w:ascii="Calibri" w:eastAsia="Calibri" w:hAnsi="Calibri" w:cs="Calibri"/>
          <w:color w:val="000000"/>
        </w:rPr>
        <w:t xml:space="preserve"> доверительные интервалы:</w:t>
      </w:r>
    </w:p>
    <w:p w14:paraId="25E4706B" w14:textId="77777777" w:rsidR="0047313B" w:rsidRDefault="0047313B" w:rsidP="00A63602">
      <w:pPr>
        <w:numPr>
          <w:ilvl w:val="0"/>
          <w:numId w:val="3"/>
        </w:numPr>
        <w:spacing w:before="100" w:beforeAutospacing="1" w:after="0" w:line="240" w:lineRule="auto"/>
        <w:ind w:left="0" w:firstLine="3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При помощи функции </w:t>
      </w:r>
      <w:proofErr w:type="spellStart"/>
      <w:r>
        <w:rPr>
          <w:rFonts w:ascii="Calibri" w:eastAsia="Calibri" w:hAnsi="Calibri" w:cs="Calibri"/>
          <w:i/>
          <w:color w:val="000000"/>
        </w:rPr>
        <w:t>nlparci</w:t>
      </w:r>
      <w:proofErr w:type="spellEnd"/>
    </w:p>
    <w:p w14:paraId="47B97A22" w14:textId="02BFC0F2" w:rsidR="0047313B" w:rsidRDefault="00525871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</w:rPr>
      </w:pPr>
      <w:r w:rsidRPr="00525871"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1159A3B0" wp14:editId="5EBEE8D2">
            <wp:extent cx="2243667" cy="730321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839" cy="73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4C36" w14:textId="375FF8C1" w:rsidR="0047313B" w:rsidRDefault="0047313B" w:rsidP="00A63602">
      <w:pPr>
        <w:numPr>
          <w:ilvl w:val="0"/>
          <w:numId w:val="3"/>
        </w:numPr>
        <w:spacing w:before="100" w:beforeAutospacing="1" w:after="0" w:line="240" w:lineRule="auto"/>
        <w:ind w:left="0" w:firstLine="3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При помощи формулы</w:t>
      </w:r>
      <w:r w:rsidR="00525871" w:rsidRPr="00525871">
        <w:rPr>
          <w:rFonts w:ascii="Calibri" w:eastAsia="Calibri" w:hAnsi="Calibri" w:cs="Calibri"/>
          <w:color w:val="000000"/>
        </w:rPr>
        <w:t xml:space="preserve"> </w:t>
      </w:r>
      <w:r w:rsidR="00525871">
        <w:rPr>
          <w:rFonts w:ascii="Calibri" w:eastAsia="Calibri" w:hAnsi="Calibri" w:cs="Calibri"/>
          <w:color w:val="000000"/>
        </w:rPr>
        <w:t>вручную</w:t>
      </w:r>
      <w:r>
        <w:rPr>
          <w:rFonts w:ascii="Calibri" w:eastAsia="Calibri" w:hAnsi="Calibri" w:cs="Calibri"/>
          <w:color w:val="000000"/>
        </w:rPr>
        <w:t xml:space="preserve">: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θ</m:t>
            </m:r>
          </m:e>
        </m:bar>
        <m:r>
          <w:rPr>
            <w:rFonts w:ascii="Cambria Math" w:eastAsia="Cambria Math" w:hAnsi="Cambria Math" w:cs="Cambria Math"/>
            <w:color w:val="000000"/>
          </w:rPr>
          <m:t xml:space="preserve">+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α/2,v</m:t>
            </m:r>
          </m:sub>
        </m:sSub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jj</m:t>
                </m:r>
              </m:sub>
            </m:sSub>
          </m:e>
        </m:rad>
        <m:r>
          <w:rPr>
            <w:rFonts w:ascii="Cambria Math" w:eastAsia="Cambria Math" w:hAnsi="Cambria Math" w:cs="Cambria Math"/>
            <w:color w:val="000000"/>
          </w:rPr>
          <m:t xml:space="preserve">≤ θ≤ </m:t>
        </m:r>
        <m:bar>
          <m:barPr>
            <m:ctrlPr>
              <w:rPr>
                <w:rFonts w:ascii="Cambria Math" w:eastAsia="Cambria Math" w:hAnsi="Cambria Math" w:cs="Cambria Math"/>
                <w:color w:val="000000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</w:rPr>
              <m:t>θ</m:t>
            </m:r>
          </m:e>
        </m:bar>
        <m:r>
          <w:rPr>
            <w:rFonts w:ascii="Cambria Math" w:eastAsia="Cambria Math" w:hAnsi="Cambria Math" w:cs="Cambria Math"/>
            <w:color w:val="000000"/>
          </w:rPr>
          <m:t xml:space="preserve">+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1-α/2,v</m:t>
            </m:r>
          </m:sub>
        </m:sSub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jj</m:t>
                </m:r>
              </m:sub>
            </m:sSub>
          </m:e>
        </m:rad>
      </m:oMath>
    </w:p>
    <w:p w14:paraId="33625669" w14:textId="0990B677" w:rsidR="00343955" w:rsidRDefault="00525871" w:rsidP="00A04AC3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</w:rPr>
      </w:pPr>
      <w:r w:rsidRPr="00525871"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17F0DB31" wp14:editId="57025F3C">
            <wp:extent cx="2616200" cy="9200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0190" cy="9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86A5" w14:textId="247B2378" w:rsidR="0047313B" w:rsidRPr="00CA2F6E" w:rsidRDefault="00CA2F6E" w:rsidP="00CA2F6E">
      <w:pPr>
        <w:spacing w:before="100" w:beforeAutospacing="1" w:after="0" w:line="240" w:lineRule="auto"/>
        <w:ind w:firstLine="340"/>
        <w:jc w:val="center"/>
        <w:rPr>
          <w:rFonts w:ascii="Calibri" w:eastAsia="Calibri" w:hAnsi="Calibri" w:cs="Calibri"/>
          <w:b/>
          <w:bCs/>
          <w:color w:val="000000"/>
        </w:rPr>
      </w:pPr>
      <w:r w:rsidRPr="00CA2F6E">
        <w:rPr>
          <w:rFonts w:ascii="Calibri" w:eastAsia="Calibri" w:hAnsi="Calibri" w:cs="Calibri"/>
          <w:b/>
          <w:bCs/>
          <w:color w:val="000000"/>
        </w:rPr>
        <w:t>ЗАКЛЮЧЕНИЕ</w:t>
      </w:r>
    </w:p>
    <w:p w14:paraId="2FA01C19" w14:textId="0FB4B1F3" w:rsidR="00CA2F6E" w:rsidRDefault="00343955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>Таким образом, при аппроксимации экспериментальных данных необходимо пробовать различные распределения, а после этого анализировать получившийся результат с помощью различных критериев.</w:t>
      </w:r>
    </w:p>
    <w:p w14:paraId="2D416CD1" w14:textId="231E1001" w:rsidR="00A04AC3" w:rsidRDefault="00A04AC3" w:rsidP="00A04AC3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В моей задаче были использованы распределения Максвелла, Хи квадрат, нормальное. Критерии для оценки результатов использовал визуальный, взвешенных остатков, их автокорреляционной функции, </w:t>
      </w:r>
      <w:r w:rsidR="00A1373D">
        <w:rPr>
          <w:rFonts w:ascii="Calibri" w:eastAsia="Calibri" w:hAnsi="Calibri" w:cs="Calibri"/>
          <w:color w:val="000000"/>
        </w:rPr>
        <w:t>а также были построены доверительные интервалы.</w:t>
      </w:r>
    </w:p>
    <w:p w14:paraId="110C1D97" w14:textId="0DA615B1" w:rsidR="00A04AC3" w:rsidRPr="00570692" w:rsidRDefault="00A04AC3" w:rsidP="00A04AC3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Согласно полученным данным, более предпочтительным способом аппроксимации исходны</w:t>
      </w:r>
      <w:r w:rsidR="00A1373D">
        <w:rPr>
          <w:rFonts w:ascii="Calibri" w:eastAsia="Calibri" w:hAnsi="Calibri" w:cs="Calibri"/>
          <w:color w:val="000000"/>
        </w:rPr>
        <w:t>х</w:t>
      </w:r>
      <w:r>
        <w:rPr>
          <w:rFonts w:ascii="Calibri" w:eastAsia="Calibri" w:hAnsi="Calibri" w:cs="Calibri"/>
          <w:color w:val="000000"/>
        </w:rPr>
        <w:t xml:space="preserve"> данный – с помощью распределения Максвелла.</w:t>
      </w:r>
    </w:p>
    <w:p w14:paraId="221B6C07" w14:textId="77777777" w:rsidR="00A04AC3" w:rsidRDefault="00A04AC3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bCs/>
          <w:color w:val="000000"/>
        </w:rPr>
      </w:pPr>
    </w:p>
    <w:p w14:paraId="310FE14F" w14:textId="77777777" w:rsidR="00A04AC3" w:rsidRPr="00343955" w:rsidRDefault="00A04AC3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bCs/>
          <w:color w:val="000000"/>
        </w:rPr>
      </w:pPr>
    </w:p>
    <w:p w14:paraId="1C885E41" w14:textId="230C72E2" w:rsidR="0047313B" w:rsidRDefault="0047313B" w:rsidP="00A04AC3">
      <w:pPr>
        <w:spacing w:before="100" w:beforeAutospacing="1" w:after="0" w:line="240" w:lineRule="auto"/>
        <w:ind w:firstLine="34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Контрольные вопросы:</w:t>
      </w:r>
    </w:p>
    <w:p w14:paraId="3694B643" w14:textId="77777777" w:rsidR="0047313B" w:rsidRDefault="0047313B" w:rsidP="00A63602">
      <w:pPr>
        <w:numPr>
          <w:ilvl w:val="0"/>
          <w:numId w:val="4"/>
        </w:numPr>
        <w:spacing w:before="100" w:beforeAutospacing="1" w:after="0" w:line="240" w:lineRule="auto"/>
        <w:ind w:left="0" w:firstLine="3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Для каких задач обработки экспериментальных данных используется нелинейный метод наименьших квадратов?</w:t>
      </w:r>
    </w:p>
    <w:p w14:paraId="43A03B73" w14:textId="05D32EB8" w:rsidR="0047313B" w:rsidRDefault="00525871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М</w:t>
      </w:r>
      <w:r w:rsidRPr="00525871">
        <w:rPr>
          <w:rFonts w:ascii="Calibri" w:eastAsia="Calibri" w:hAnsi="Calibri" w:cs="Calibri"/>
          <w:color w:val="000000"/>
        </w:rPr>
        <w:t>ожет использоваться для «решения» переопределенных систем уравнений (когда количество уравнений превышает количество неизвестных), для поиска решения в случае обычных (не переопределенных) нелинейных систем уравнений, для аппроксимации точечных значений некоторой функции.</w:t>
      </w:r>
    </w:p>
    <w:p w14:paraId="75157B66" w14:textId="7AFF8BBF" w:rsidR="0047313B" w:rsidRPr="00525871" w:rsidRDefault="0047313B" w:rsidP="00525871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Calibri" w:eastAsia="Calibri" w:hAnsi="Calibri" w:cs="Calibri"/>
          <w:color w:val="000000"/>
        </w:rPr>
      </w:pPr>
      <w:r w:rsidRPr="00525871">
        <w:rPr>
          <w:rFonts w:ascii="Calibri" w:eastAsia="Calibri" w:hAnsi="Calibri" w:cs="Calibri"/>
          <w:color w:val="000000"/>
        </w:rPr>
        <w:t>В чем состоит суть метода наименьших квадратов?</w:t>
      </w:r>
    </w:p>
    <w:p w14:paraId="3D446308" w14:textId="77777777" w:rsidR="00B2571B" w:rsidRDefault="00525871" w:rsidP="00B2571B">
      <w:pPr>
        <w:spacing w:before="100" w:beforeAutospacing="1" w:after="0" w:line="240" w:lineRule="auto"/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Это метод аппроксимации каких-либо данных, в котором необходимо </w:t>
      </w:r>
      <w:r w:rsidR="00B2571B">
        <w:rPr>
          <w:rFonts w:ascii="Calibri" w:eastAsia="Calibri" w:hAnsi="Calibri" w:cs="Calibri"/>
          <w:color w:val="000000"/>
        </w:rPr>
        <w:t>добиться минимума критерия согласия (суммы квадратов отклонений</w:t>
      </w:r>
      <w:r w:rsidR="00B2571B" w:rsidRPr="00B2571B">
        <w:rPr>
          <w:rFonts w:ascii="Calibri" w:eastAsia="Calibri" w:hAnsi="Calibri" w:cs="Calibri"/>
          <w:color w:val="000000"/>
        </w:rPr>
        <w:t xml:space="preserve"> </w:t>
      </w:r>
      <w:r w:rsidR="00B2571B">
        <w:rPr>
          <w:rFonts w:ascii="Calibri" w:eastAsia="Calibri" w:hAnsi="Calibri" w:cs="Calibri"/>
          <w:color w:val="000000"/>
        </w:rPr>
        <w:t>значений измеренной характеристики от значений аппроксимирующей функции)</w:t>
      </w:r>
    </w:p>
    <w:p w14:paraId="3621EAD3" w14:textId="3DFA0FFE" w:rsidR="0047313B" w:rsidRDefault="0047313B" w:rsidP="00B2571B">
      <w:pPr>
        <w:spacing w:before="100" w:beforeAutospacing="1" w:after="0" w:line="240" w:lineRule="auto"/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В НМНК предполагается, что значения измеренной характеристики </w:t>
      </w:r>
      <w:proofErr w:type="spellStart"/>
      <w:r>
        <w:rPr>
          <w:rFonts w:ascii="Calibri" w:eastAsia="Calibri" w:hAnsi="Calibri" w:cs="Calibri"/>
          <w:i/>
          <w:color w:val="000000"/>
        </w:rPr>
        <w:t>y</w:t>
      </w:r>
      <w:r>
        <w:rPr>
          <w:rFonts w:ascii="Calibri" w:eastAsia="Calibri" w:hAnsi="Calibri" w:cs="Calibri"/>
          <w:i/>
          <w:color w:val="000000"/>
          <w:vertAlign w:val="subscript"/>
        </w:rPr>
        <w:t>k</w:t>
      </w:r>
      <w:proofErr w:type="spellEnd"/>
      <w:r>
        <w:rPr>
          <w:rFonts w:ascii="Calibri" w:eastAsia="Calibri" w:hAnsi="Calibri" w:cs="Calibri"/>
          <w:i/>
          <w:color w:val="000000"/>
        </w:rPr>
        <w:br/>
      </w:r>
      <w:r>
        <w:rPr>
          <w:rFonts w:ascii="Calibri" w:eastAsia="Calibri" w:hAnsi="Calibri" w:cs="Calibri"/>
          <w:color w:val="000000"/>
        </w:rPr>
        <w:t xml:space="preserve">подчиняются нормальному распределению с математическим ожиданием </w:t>
      </w:r>
      <w:proofErr w:type="spellStart"/>
      <w:r>
        <w:rPr>
          <w:rFonts w:ascii="Calibri" w:eastAsia="Calibri" w:hAnsi="Calibri" w:cs="Calibri"/>
          <w:i/>
          <w:color w:val="000000"/>
        </w:rPr>
        <w:t>y</w:t>
      </w:r>
      <w:r>
        <w:rPr>
          <w:rFonts w:ascii="Calibri" w:eastAsia="Calibri" w:hAnsi="Calibri" w:cs="Calibri"/>
          <w:i/>
          <w:color w:val="000000"/>
          <w:vertAlign w:val="subscript"/>
        </w:rPr>
        <w:t>k</w:t>
      </w:r>
      <w:proofErr w:type="spellEnd"/>
      <w:r>
        <w:rPr>
          <w:rFonts w:ascii="Calibri" w:eastAsia="Calibri" w:hAnsi="Calibri" w:cs="Calibri"/>
          <w:i/>
          <w:color w:val="000000"/>
        </w:rPr>
        <w:br/>
      </w:r>
      <w:r>
        <w:rPr>
          <w:rFonts w:ascii="Calibri" w:eastAsia="Calibri" w:hAnsi="Calibri" w:cs="Calibri"/>
          <w:color w:val="000000"/>
        </w:rPr>
        <w:t xml:space="preserve">и среднеквадратическим отклонением </w:t>
      </w:r>
      <w:proofErr w:type="spellStart"/>
      <w:r>
        <w:rPr>
          <w:rFonts w:ascii="Calibri" w:eastAsia="Calibri" w:hAnsi="Calibri" w:cs="Calibri"/>
          <w:i/>
          <w:color w:val="000000"/>
        </w:rPr>
        <w:t>σ</w:t>
      </w:r>
      <w:r>
        <w:rPr>
          <w:rFonts w:ascii="Calibri" w:eastAsia="Calibri" w:hAnsi="Calibri" w:cs="Calibri"/>
          <w:i/>
          <w:color w:val="000000"/>
          <w:vertAlign w:val="subscript"/>
        </w:rPr>
        <w:t>k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. </w:t>
      </w:r>
      <w:r>
        <w:rPr>
          <w:rFonts w:ascii="Calibri" w:eastAsia="Calibri" w:hAnsi="Calibri" w:cs="Calibri"/>
          <w:color w:val="000000"/>
        </w:rPr>
        <w:t xml:space="preserve">В этом случае, в качестве минимизируемой целевой функции выбирают выражение: </w:t>
      </w:r>
    </w:p>
    <w:p w14:paraId="0168847A" w14:textId="484EFA55" w:rsidR="0047313B" w:rsidRPr="00B2571B" w:rsidRDefault="0047313B" w:rsidP="00B2571B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09E2403" wp14:editId="51A0FB37">
            <wp:extent cx="2590800" cy="46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B00F" w14:textId="670D2487" w:rsidR="0047313B" w:rsidRPr="00B2571B" w:rsidRDefault="0047313B" w:rsidP="00B2571B">
      <w:pPr>
        <w:numPr>
          <w:ilvl w:val="0"/>
          <w:numId w:val="5"/>
        </w:numPr>
        <w:spacing w:before="100" w:beforeAutospacing="1" w:after="0" w:line="240" w:lineRule="auto"/>
        <w:ind w:left="0" w:firstLine="3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Запишите вид для целевой функции в НМНК</w:t>
      </w:r>
    </w:p>
    <w:p w14:paraId="3AB9FDDD" w14:textId="3EA381DE" w:rsidR="0047313B" w:rsidRDefault="0047313B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DD854F0" wp14:editId="4DC5F70D">
            <wp:extent cx="2590800" cy="46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D151" w14:textId="77777777" w:rsidR="0047313B" w:rsidRDefault="0047313B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lastRenderedPageBreak/>
        <w:t>4.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Чему равны веса в выражении для целевой функции </w:t>
      </w:r>
      <m:oMath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eastAsia="Cambria Math" w:hAnsi="Cambria Math" w:cs="Cambria Math"/>
              </w:rPr>
              <m:t>v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w:rPr>
            <w:rFonts w:ascii="Cambria Math" w:eastAsia="Cambria Math" w:hAnsi="Cambria Math" w:cs="Cambria Math"/>
          </w:rPr>
          <m:t xml:space="preserve"> (θ)</m:t>
        </m:r>
      </m:oMath>
      <w:r>
        <w:rPr>
          <w:rFonts w:ascii="Calibri" w:eastAsia="Calibri" w:hAnsi="Calibri" w:cs="Calibri"/>
          <w:color w:val="000000"/>
        </w:rPr>
        <w:t>?</w:t>
      </w:r>
    </w:p>
    <w:p w14:paraId="733CA811" w14:textId="09C4A42E" w:rsidR="0047313B" w:rsidRDefault="0047313B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σ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eastAsia="Cambria Math" w:hAnsi="Cambria Math" w:cs="Cambria Math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ub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="Cambria Math" w:hAnsi="Cambria Math" w:cs="Cambria Math"/>
              </w:rPr>
              <m:t>v</m:t>
            </m:r>
          </m:den>
        </m:f>
      </m:oMath>
    </w:p>
    <w:p w14:paraId="79088697" w14:textId="77777777" w:rsidR="0047313B" w:rsidRDefault="0047313B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</w:rPr>
        <w:t xml:space="preserve">5. </w:t>
      </w:r>
      <w:r>
        <w:rPr>
          <w:rFonts w:ascii="Calibri" w:eastAsia="Calibri" w:hAnsi="Calibri" w:cs="Calibri"/>
          <w:color w:val="000000"/>
        </w:rPr>
        <w:t xml:space="preserve">Чему равно число степеней свободы </w:t>
      </w:r>
      <w:r>
        <w:rPr>
          <w:rFonts w:ascii="Calibri" w:eastAsia="Calibri" w:hAnsi="Calibri" w:cs="Calibri"/>
          <w:i/>
          <w:color w:val="000000"/>
        </w:rPr>
        <w:t xml:space="preserve">v </w:t>
      </w:r>
      <w:r>
        <w:rPr>
          <w:rFonts w:ascii="Calibri" w:eastAsia="Calibri" w:hAnsi="Calibri" w:cs="Calibri"/>
          <w:color w:val="000000"/>
        </w:rPr>
        <w:t xml:space="preserve">в выражении для нормированного </w:t>
      </w:r>
      <m:oMath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eastAsia="Cambria Math" w:hAnsi="Cambria Math" w:cs="Cambria Math"/>
              </w:rPr>
              <m:t>v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>
        <w:rPr>
          <w:rFonts w:ascii="Calibri" w:eastAsia="Calibri" w:hAnsi="Calibri" w:cs="Calibri"/>
          <w:color w:val="000000"/>
        </w:rPr>
        <w:t>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 xml:space="preserve"> </w:t>
      </w:r>
    </w:p>
    <w:p w14:paraId="572036C8" w14:textId="77777777" w:rsidR="0047313B" w:rsidRDefault="0047313B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υ </w:t>
      </w:r>
      <w:r>
        <w:rPr>
          <w:rFonts w:ascii="Calibri" w:eastAsia="Calibri" w:hAnsi="Calibri" w:cs="Calibri"/>
          <w:i/>
          <w:color w:val="000000"/>
        </w:rPr>
        <w:t>= N-p-</w:t>
      </w:r>
      <w:r>
        <w:rPr>
          <w:rFonts w:ascii="Calibri" w:eastAsia="Calibri" w:hAnsi="Calibri" w:cs="Calibri"/>
          <w:color w:val="000000"/>
        </w:rPr>
        <w:t xml:space="preserve">1 – число степеней свободы, </w:t>
      </w:r>
      <w:r>
        <w:rPr>
          <w:rFonts w:ascii="Calibri" w:eastAsia="Calibri" w:hAnsi="Calibri" w:cs="Calibri"/>
          <w:i/>
          <w:color w:val="000000"/>
        </w:rPr>
        <w:t xml:space="preserve">p – </w:t>
      </w:r>
      <w:r>
        <w:rPr>
          <w:rFonts w:ascii="Calibri" w:eastAsia="Calibri" w:hAnsi="Calibri" w:cs="Calibri"/>
          <w:color w:val="000000"/>
        </w:rPr>
        <w:t>число оцениваемых параметров</w:t>
      </w:r>
      <w:r>
        <w:rPr>
          <w:rFonts w:ascii="Calibri" w:eastAsia="Calibri" w:hAnsi="Calibri" w:cs="Calibri"/>
          <w:color w:val="000000"/>
        </w:rPr>
        <w:br/>
        <w:t xml:space="preserve">(количество элементов в векторе </w:t>
      </w:r>
      <w:r>
        <w:rPr>
          <w:rFonts w:ascii="Calibri" w:eastAsia="Calibri" w:hAnsi="Calibri" w:cs="Calibri"/>
          <w:b/>
          <w:color w:val="000000"/>
        </w:rPr>
        <w:t>θ</w:t>
      </w:r>
      <w:r>
        <w:rPr>
          <w:rFonts w:ascii="Calibri" w:eastAsia="Calibri" w:hAnsi="Calibri" w:cs="Calibri"/>
          <w:color w:val="000000"/>
        </w:rPr>
        <w:t>), N – количество точек.</w:t>
      </w:r>
    </w:p>
    <w:p w14:paraId="09E26E1A" w14:textId="77777777" w:rsidR="0047313B" w:rsidRDefault="0047313B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6. Каким образом вычислить доверительный интервал для оцененного</w:t>
      </w:r>
      <w:r>
        <w:rPr>
          <w:rFonts w:ascii="Calibri" w:eastAsia="Calibri" w:hAnsi="Calibri" w:cs="Calibri"/>
          <w:color w:val="000000"/>
        </w:rPr>
        <w:br/>
        <w:t xml:space="preserve">параметра </w:t>
      </w:r>
      <w:r>
        <w:rPr>
          <w:rFonts w:ascii="Calibri" w:eastAsia="Calibri" w:hAnsi="Calibri" w:cs="Calibri"/>
        </w:rPr>
        <w:t xml:space="preserve">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θ</m:t>
            </m:r>
          </m:e>
        </m:bar>
      </m:oMath>
      <w:r>
        <w:rPr>
          <w:rFonts w:ascii="Calibri" w:eastAsia="Calibri" w:hAnsi="Calibri" w:cs="Calibri"/>
          <w:color w:val="000000"/>
        </w:rPr>
        <w:t>?</w:t>
      </w:r>
    </w:p>
    <w:p w14:paraId="4EA68DF2" w14:textId="77777777" w:rsidR="0047313B" w:rsidRDefault="0047313B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При помощи функции </w:t>
      </w:r>
      <w:proofErr w:type="spellStart"/>
      <w:r>
        <w:rPr>
          <w:rFonts w:ascii="Calibri" w:eastAsia="Calibri" w:hAnsi="Calibri" w:cs="Calibri"/>
          <w:i/>
          <w:color w:val="000000"/>
        </w:rPr>
        <w:t>nlparci</w:t>
      </w:r>
      <w:proofErr w:type="spellEnd"/>
      <w:r>
        <w:rPr>
          <w:rFonts w:ascii="Calibri" w:eastAsia="Calibri" w:hAnsi="Calibri" w:cs="Calibri"/>
          <w:color w:val="000000"/>
        </w:rPr>
        <w:t xml:space="preserve"> или формулы:</w:t>
      </w:r>
    </w:p>
    <w:p w14:paraId="329F9F98" w14:textId="2FBB8D3F" w:rsidR="0047313B" w:rsidRDefault="0047313B" w:rsidP="0065382C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θ</m:t>
            </m:r>
          </m:e>
        </m:bar>
        <m:r>
          <w:rPr>
            <w:rFonts w:ascii="Cambria Math" w:eastAsia="Cambria Math" w:hAnsi="Cambria Math" w:cs="Cambria Math"/>
            <w:color w:val="000000"/>
          </w:rPr>
          <m:t xml:space="preserve">+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α/2,v</m:t>
            </m:r>
          </m:sub>
        </m:sSub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jj</m:t>
                </m:r>
              </m:sub>
            </m:sSub>
          </m:e>
        </m:rad>
        <m:r>
          <w:rPr>
            <w:rFonts w:ascii="Cambria Math" w:eastAsia="Cambria Math" w:hAnsi="Cambria Math" w:cs="Cambria Math"/>
            <w:color w:val="000000"/>
          </w:rPr>
          <m:t xml:space="preserve">≤ θ≤ </m:t>
        </m:r>
        <m:bar>
          <m:barPr>
            <m:ctrlPr>
              <w:rPr>
                <w:rFonts w:ascii="Cambria Math" w:eastAsia="Cambria Math" w:hAnsi="Cambria Math" w:cs="Cambria Math"/>
                <w:color w:val="000000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</w:rPr>
              <m:t>θ</m:t>
            </m:r>
          </m:e>
        </m:bar>
        <m:r>
          <w:rPr>
            <w:rFonts w:ascii="Cambria Math" w:eastAsia="Cambria Math" w:hAnsi="Cambria Math" w:cs="Cambria Math"/>
            <w:color w:val="000000"/>
          </w:rPr>
          <m:t xml:space="preserve">+ 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1-α/2,v</m:t>
            </m:r>
          </m:sub>
        </m:sSub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jj</m:t>
                </m:r>
              </m:sub>
            </m:sSub>
          </m:e>
        </m:rad>
      </m:oMath>
    </w:p>
    <w:p w14:paraId="77250192" w14:textId="49266920" w:rsidR="0047313B" w:rsidRPr="0065382C" w:rsidRDefault="0047313B" w:rsidP="0065382C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</w:rPr>
        <w:t xml:space="preserve">7. Для каких целей используются функции MATLAB: </w:t>
      </w:r>
      <w:proofErr w:type="spellStart"/>
      <w:r>
        <w:rPr>
          <w:rFonts w:ascii="Calibri" w:eastAsia="Calibri" w:hAnsi="Calibri" w:cs="Calibri"/>
          <w:i/>
          <w:color w:val="000000"/>
        </w:rPr>
        <w:t>fopen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</w:rPr>
        <w:t>load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</w:rPr>
        <w:t>path</w:t>
      </w:r>
      <w:proofErr w:type="spellEnd"/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br/>
      </w:r>
      <w:proofErr w:type="spellStart"/>
      <w:r>
        <w:rPr>
          <w:rFonts w:ascii="Calibri" w:eastAsia="Calibri" w:hAnsi="Calibri" w:cs="Calibri"/>
          <w:i/>
          <w:color w:val="000000"/>
        </w:rPr>
        <w:t>fscanf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</w:rPr>
        <w:t>nlinfit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</w:rPr>
        <w:t>nlparci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</w:rPr>
        <w:t>tinv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</w:rPr>
        <w:t>diag</w:t>
      </w:r>
      <w:proofErr w:type="spellEnd"/>
    </w:p>
    <w:p w14:paraId="61BA2FB4" w14:textId="77777777" w:rsidR="0047313B" w:rsidRPr="0065382C" w:rsidRDefault="0047313B" w:rsidP="0065382C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65382C">
        <w:rPr>
          <w:rFonts w:ascii="Calibri" w:eastAsia="Calibri" w:hAnsi="Calibri" w:cs="Calibri"/>
        </w:rPr>
        <w:t>fopen</w:t>
      </w:r>
      <w:proofErr w:type="spellEnd"/>
      <w:r w:rsidRPr="0065382C">
        <w:rPr>
          <w:rFonts w:ascii="Calibri" w:eastAsia="Calibri" w:hAnsi="Calibri" w:cs="Calibri"/>
        </w:rPr>
        <w:t xml:space="preserve"> – открытие файла</w:t>
      </w:r>
    </w:p>
    <w:p w14:paraId="3EC4FB5C" w14:textId="77777777" w:rsidR="0047313B" w:rsidRPr="0065382C" w:rsidRDefault="0047313B" w:rsidP="0065382C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65382C">
        <w:rPr>
          <w:rFonts w:ascii="Calibri" w:eastAsia="Calibri" w:hAnsi="Calibri" w:cs="Calibri"/>
        </w:rPr>
        <w:t>load</w:t>
      </w:r>
      <w:proofErr w:type="spellEnd"/>
      <w:r w:rsidRPr="0065382C">
        <w:rPr>
          <w:rFonts w:ascii="Calibri" w:eastAsia="Calibri" w:hAnsi="Calibri" w:cs="Calibri"/>
        </w:rPr>
        <w:t xml:space="preserve"> – считывание файла</w:t>
      </w:r>
    </w:p>
    <w:p w14:paraId="25EBD2A3" w14:textId="77777777" w:rsidR="0047313B" w:rsidRPr="0065382C" w:rsidRDefault="0047313B" w:rsidP="0065382C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65382C">
        <w:rPr>
          <w:rFonts w:ascii="Calibri" w:eastAsia="Calibri" w:hAnsi="Calibri" w:cs="Calibri"/>
        </w:rPr>
        <w:t>path</w:t>
      </w:r>
      <w:proofErr w:type="spellEnd"/>
      <w:r w:rsidRPr="0065382C">
        <w:rPr>
          <w:rFonts w:ascii="Calibri" w:eastAsia="Calibri" w:hAnsi="Calibri" w:cs="Calibri"/>
        </w:rPr>
        <w:t xml:space="preserve"> – директория к файлу</w:t>
      </w:r>
    </w:p>
    <w:p w14:paraId="62FC855D" w14:textId="77777777" w:rsidR="0047313B" w:rsidRPr="0065382C" w:rsidRDefault="0047313B" w:rsidP="0065382C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65382C">
        <w:rPr>
          <w:rFonts w:ascii="Calibri" w:eastAsia="Calibri" w:hAnsi="Calibri" w:cs="Calibri"/>
        </w:rPr>
        <w:t>fscanf</w:t>
      </w:r>
      <w:proofErr w:type="spellEnd"/>
      <w:r w:rsidRPr="0065382C">
        <w:rPr>
          <w:rFonts w:ascii="Calibri" w:eastAsia="Calibri" w:hAnsi="Calibri" w:cs="Calibri"/>
        </w:rPr>
        <w:t xml:space="preserve"> – считывание файла</w:t>
      </w:r>
    </w:p>
    <w:p w14:paraId="0C952BF0" w14:textId="77777777" w:rsidR="0047313B" w:rsidRPr="0065382C" w:rsidRDefault="0047313B" w:rsidP="0065382C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65382C">
        <w:rPr>
          <w:rFonts w:ascii="Calibri" w:eastAsia="Calibri" w:hAnsi="Calibri" w:cs="Calibri"/>
        </w:rPr>
        <w:t>nlinfit</w:t>
      </w:r>
      <w:proofErr w:type="spellEnd"/>
      <w:r w:rsidRPr="0065382C">
        <w:rPr>
          <w:rFonts w:ascii="Calibri" w:eastAsia="Calibri" w:hAnsi="Calibri" w:cs="Calibri"/>
        </w:rPr>
        <w:t xml:space="preserve"> – метод МНК </w:t>
      </w:r>
    </w:p>
    <w:p w14:paraId="51C33FEC" w14:textId="77777777" w:rsidR="0047313B" w:rsidRPr="0065382C" w:rsidRDefault="0047313B" w:rsidP="0065382C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65382C">
        <w:rPr>
          <w:rFonts w:ascii="Calibri" w:eastAsia="Calibri" w:hAnsi="Calibri" w:cs="Calibri"/>
        </w:rPr>
        <w:t>nlparci</w:t>
      </w:r>
      <w:proofErr w:type="spellEnd"/>
      <w:r w:rsidRPr="0065382C">
        <w:rPr>
          <w:rFonts w:ascii="Calibri" w:eastAsia="Calibri" w:hAnsi="Calibri" w:cs="Calibri"/>
        </w:rPr>
        <w:t xml:space="preserve"> – доверительный интервал</w:t>
      </w:r>
    </w:p>
    <w:p w14:paraId="4A78213E" w14:textId="77777777" w:rsidR="0047313B" w:rsidRPr="0065382C" w:rsidRDefault="0047313B" w:rsidP="0065382C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65382C">
        <w:rPr>
          <w:rFonts w:ascii="Calibri" w:eastAsia="Calibri" w:hAnsi="Calibri" w:cs="Calibri"/>
        </w:rPr>
        <w:t>tinv</w:t>
      </w:r>
      <w:proofErr w:type="spellEnd"/>
      <w:r w:rsidRPr="0065382C">
        <w:rPr>
          <w:rFonts w:ascii="Calibri" w:eastAsia="Calibri" w:hAnsi="Calibri" w:cs="Calibri"/>
        </w:rPr>
        <w:t xml:space="preserve"> – квантиль распределения Стьюдента</w:t>
      </w:r>
    </w:p>
    <w:p w14:paraId="7DA01F90" w14:textId="77777777" w:rsidR="0047313B" w:rsidRPr="0065382C" w:rsidRDefault="0047313B" w:rsidP="0065382C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65382C">
        <w:rPr>
          <w:rFonts w:ascii="Calibri" w:eastAsia="Calibri" w:hAnsi="Calibri" w:cs="Calibri"/>
        </w:rPr>
        <w:t>diag</w:t>
      </w:r>
      <w:proofErr w:type="spellEnd"/>
      <w:r w:rsidRPr="0065382C">
        <w:rPr>
          <w:rFonts w:ascii="Calibri" w:eastAsia="Calibri" w:hAnsi="Calibri" w:cs="Calibri"/>
        </w:rPr>
        <w:t xml:space="preserve"> – диагональная матрица</w:t>
      </w:r>
    </w:p>
    <w:p w14:paraId="02E7C191" w14:textId="77777777" w:rsidR="0047313B" w:rsidRDefault="0047313B" w:rsidP="00A63602">
      <w:pPr>
        <w:spacing w:before="100" w:beforeAutospacing="1" w:after="0" w:line="240" w:lineRule="auto"/>
        <w:ind w:firstLine="340"/>
        <w:jc w:val="both"/>
        <w:rPr>
          <w:rFonts w:ascii="Calibri" w:eastAsia="Calibri" w:hAnsi="Calibri" w:cs="Calibri"/>
        </w:rPr>
      </w:pPr>
    </w:p>
    <w:p w14:paraId="03A2569D" w14:textId="77777777" w:rsidR="002C4E30" w:rsidRDefault="002C4E30" w:rsidP="00A63602">
      <w:pPr>
        <w:spacing w:before="100" w:beforeAutospacing="1" w:after="0" w:line="240" w:lineRule="auto"/>
        <w:ind w:firstLine="340"/>
        <w:jc w:val="both"/>
      </w:pPr>
    </w:p>
    <w:sectPr w:rsidR="002C4E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3275B"/>
    <w:multiLevelType w:val="multilevel"/>
    <w:tmpl w:val="282C8CB6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lowerLetter"/>
      <w:lvlText w:val="%2."/>
      <w:lvlJc w:val="left"/>
      <w:pPr>
        <w:ind w:left="873" w:hanging="360"/>
      </w:pPr>
    </w:lvl>
    <w:lvl w:ilvl="2">
      <w:start w:val="1"/>
      <w:numFmt w:val="lowerRoman"/>
      <w:lvlText w:val="%3."/>
      <w:lvlJc w:val="right"/>
      <w:pPr>
        <w:ind w:left="1593" w:hanging="180"/>
      </w:pPr>
    </w:lvl>
    <w:lvl w:ilvl="3">
      <w:start w:val="1"/>
      <w:numFmt w:val="decimal"/>
      <w:lvlText w:val="%4."/>
      <w:lvlJc w:val="left"/>
      <w:pPr>
        <w:ind w:left="2313" w:hanging="360"/>
      </w:pPr>
    </w:lvl>
    <w:lvl w:ilvl="4">
      <w:start w:val="1"/>
      <w:numFmt w:val="lowerLetter"/>
      <w:lvlText w:val="%5."/>
      <w:lvlJc w:val="left"/>
      <w:pPr>
        <w:ind w:left="3033" w:hanging="360"/>
      </w:pPr>
    </w:lvl>
    <w:lvl w:ilvl="5">
      <w:start w:val="1"/>
      <w:numFmt w:val="lowerRoman"/>
      <w:lvlText w:val="%6."/>
      <w:lvlJc w:val="right"/>
      <w:pPr>
        <w:ind w:left="3753" w:hanging="180"/>
      </w:pPr>
    </w:lvl>
    <w:lvl w:ilvl="6">
      <w:start w:val="1"/>
      <w:numFmt w:val="decimal"/>
      <w:lvlText w:val="%7."/>
      <w:lvlJc w:val="left"/>
      <w:pPr>
        <w:ind w:left="4473" w:hanging="360"/>
      </w:pPr>
    </w:lvl>
    <w:lvl w:ilvl="7">
      <w:start w:val="1"/>
      <w:numFmt w:val="lowerLetter"/>
      <w:lvlText w:val="%8."/>
      <w:lvlJc w:val="left"/>
      <w:pPr>
        <w:ind w:left="5193" w:hanging="360"/>
      </w:pPr>
    </w:lvl>
    <w:lvl w:ilvl="8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306E3187"/>
    <w:multiLevelType w:val="multilevel"/>
    <w:tmpl w:val="73D2DD3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E628B"/>
    <w:multiLevelType w:val="multilevel"/>
    <w:tmpl w:val="7B32C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5A12"/>
    <w:multiLevelType w:val="multilevel"/>
    <w:tmpl w:val="5958DE7A"/>
    <w:lvl w:ilvl="0">
      <w:start w:val="1"/>
      <w:numFmt w:val="decimal"/>
      <w:lvlText w:val="%1)"/>
      <w:lvlJc w:val="left"/>
      <w:pPr>
        <w:ind w:left="153" w:hanging="360"/>
      </w:pPr>
    </w:lvl>
    <w:lvl w:ilvl="1">
      <w:start w:val="1"/>
      <w:numFmt w:val="lowerLetter"/>
      <w:lvlText w:val="%2."/>
      <w:lvlJc w:val="left"/>
      <w:pPr>
        <w:ind w:left="873" w:hanging="360"/>
      </w:pPr>
    </w:lvl>
    <w:lvl w:ilvl="2">
      <w:start w:val="1"/>
      <w:numFmt w:val="lowerRoman"/>
      <w:lvlText w:val="%3."/>
      <w:lvlJc w:val="right"/>
      <w:pPr>
        <w:ind w:left="1593" w:hanging="180"/>
      </w:pPr>
    </w:lvl>
    <w:lvl w:ilvl="3">
      <w:start w:val="1"/>
      <w:numFmt w:val="decimal"/>
      <w:lvlText w:val="%4."/>
      <w:lvlJc w:val="left"/>
      <w:pPr>
        <w:ind w:left="2313" w:hanging="360"/>
      </w:pPr>
    </w:lvl>
    <w:lvl w:ilvl="4">
      <w:start w:val="1"/>
      <w:numFmt w:val="lowerLetter"/>
      <w:lvlText w:val="%5."/>
      <w:lvlJc w:val="left"/>
      <w:pPr>
        <w:ind w:left="3033" w:hanging="360"/>
      </w:pPr>
    </w:lvl>
    <w:lvl w:ilvl="5">
      <w:start w:val="1"/>
      <w:numFmt w:val="lowerRoman"/>
      <w:lvlText w:val="%6."/>
      <w:lvlJc w:val="right"/>
      <w:pPr>
        <w:ind w:left="3753" w:hanging="180"/>
      </w:pPr>
    </w:lvl>
    <w:lvl w:ilvl="6">
      <w:start w:val="1"/>
      <w:numFmt w:val="decimal"/>
      <w:lvlText w:val="%7."/>
      <w:lvlJc w:val="left"/>
      <w:pPr>
        <w:ind w:left="4473" w:hanging="360"/>
      </w:pPr>
    </w:lvl>
    <w:lvl w:ilvl="7">
      <w:start w:val="1"/>
      <w:numFmt w:val="lowerLetter"/>
      <w:lvlText w:val="%8."/>
      <w:lvlJc w:val="left"/>
      <w:pPr>
        <w:ind w:left="5193" w:hanging="360"/>
      </w:pPr>
    </w:lvl>
    <w:lvl w:ilvl="8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5C0D3153"/>
    <w:multiLevelType w:val="multilevel"/>
    <w:tmpl w:val="F80EF6C4"/>
    <w:lvl w:ilvl="0">
      <w:start w:val="1"/>
      <w:numFmt w:val="bullet"/>
      <w:lvlText w:val="⎯"/>
      <w:lvlJc w:val="left"/>
      <w:pPr>
        <w:ind w:left="7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9B3273"/>
    <w:multiLevelType w:val="hybridMultilevel"/>
    <w:tmpl w:val="24A2D5F4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E4"/>
    <w:rsid w:val="002C4E30"/>
    <w:rsid w:val="00343955"/>
    <w:rsid w:val="003A04BA"/>
    <w:rsid w:val="0047313B"/>
    <w:rsid w:val="00494CF6"/>
    <w:rsid w:val="00525871"/>
    <w:rsid w:val="00570692"/>
    <w:rsid w:val="0065382C"/>
    <w:rsid w:val="009804FC"/>
    <w:rsid w:val="00A04AC3"/>
    <w:rsid w:val="00A1373D"/>
    <w:rsid w:val="00A63602"/>
    <w:rsid w:val="00B2571B"/>
    <w:rsid w:val="00B92197"/>
    <w:rsid w:val="00B92FD5"/>
    <w:rsid w:val="00CA2F6E"/>
    <w:rsid w:val="00E135E4"/>
    <w:rsid w:val="00F2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CCDF"/>
  <w15:chartTrackingRefBased/>
  <w15:docId w15:val="{4BEDE338-DD84-4369-93F9-8937D96C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13B"/>
    <w:pPr>
      <w:spacing w:line="252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2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9</cp:revision>
  <dcterms:created xsi:type="dcterms:W3CDTF">2023-03-17T06:10:00Z</dcterms:created>
  <dcterms:modified xsi:type="dcterms:W3CDTF">2023-03-17T11:19:00Z</dcterms:modified>
</cp:coreProperties>
</file>