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DBC6" w14:textId="47C0607F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14:ligatures w14:val="none"/>
        </w:rPr>
        <w:t>ЛАБОРАТОРНА РОБОТА №</w:t>
      </w:r>
      <w:r>
        <w:rPr>
          <w:rFonts w:ascii="Times New Roman" w:eastAsia="Arial" w:hAnsi="Times New Roman" w:cs="Times New Roman"/>
          <w:b/>
          <w:color w:val="000000"/>
          <w:kern w:val="0"/>
          <w:sz w:val="28"/>
          <w:szCs w:val="28"/>
          <w14:ligatures w14:val="none"/>
        </w:rPr>
        <w:t>7</w:t>
      </w:r>
    </w:p>
    <w:p w14:paraId="086D0470" w14:textId="45D7AB41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Arial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</w:pPr>
      <w:r>
        <w:rPr>
          <w:rFonts w:ascii="Times New Roman" w:eastAsia="Arial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 xml:space="preserve">Анімація </w:t>
      </w:r>
      <w:r>
        <w:rPr>
          <w:rFonts w:ascii="Times New Roman" w:eastAsia="Arial" w:hAnsi="Times New Roman" w:cs="Times New Roman"/>
          <w:bCs/>
          <w:i/>
          <w:iCs/>
          <w:color w:val="000000"/>
          <w:kern w:val="0"/>
          <w:sz w:val="28"/>
          <w:szCs w:val="28"/>
          <w:lang w:val="en-US"/>
          <w14:ligatures w14:val="none"/>
        </w:rPr>
        <w:t xml:space="preserve">JavaScript </w:t>
      </w:r>
      <w:r>
        <w:rPr>
          <w:rFonts w:ascii="Times New Roman" w:eastAsia="Arial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 xml:space="preserve">і </w:t>
      </w:r>
      <w:r w:rsidRPr="00FC2BB5">
        <w:rPr>
          <w:rFonts w:ascii="Times New Roman" w:eastAsia="Arial" w:hAnsi="Times New Roman" w:cs="Times New Roman"/>
          <w:bCs/>
          <w:i/>
          <w:iCs/>
          <w:color w:val="000000"/>
          <w:kern w:val="0"/>
          <w:sz w:val="28"/>
          <w:szCs w:val="28"/>
          <w14:ligatures w14:val="none"/>
        </w:rPr>
        <w:t>DOM</w:t>
      </w:r>
    </w:p>
    <w:p w14:paraId="594FF76E" w14:textId="77777777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0"/>
        <w:jc w:val="both"/>
        <w:rPr>
          <w:rFonts w:ascii="Times New Roman" w:eastAsia="Arial" w:hAnsi="Times New Roman" w:cs="Times New Roman"/>
          <w:b/>
          <w:i/>
          <w:color w:val="000000"/>
          <w:kern w:val="0"/>
          <w:sz w:val="28"/>
          <w:szCs w:val="28"/>
          <w14:ligatures w14:val="none"/>
        </w:rPr>
      </w:pPr>
    </w:p>
    <w:p w14:paraId="6BD42062" w14:textId="5D0AEBFF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0"/>
        <w:jc w:val="both"/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Arial" w:hAnsi="Times New Roman" w:cs="Times New Roman"/>
          <w:b/>
          <w:i/>
          <w:color w:val="000000"/>
          <w:kern w:val="0"/>
          <w:sz w:val="28"/>
          <w:szCs w:val="28"/>
          <w14:ligatures w14:val="none"/>
        </w:rPr>
        <w:t>Мета роботи:</w:t>
      </w:r>
      <w:r w:rsidRPr="00FC2BB5"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  <w:t xml:space="preserve"> вивчити засоби по роботі з об’єктною моделлю документа; навчитися додавати, змінювати та видаляти </w:t>
      </w:r>
      <w:r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  <w:t xml:space="preserve">анімації на </w:t>
      </w:r>
      <w:proofErr w:type="spellStart"/>
      <w:r w:rsidRPr="00FC2BB5"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  <w:t>вебсторінк</w:t>
      </w:r>
      <w:r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  <w:t>ах</w:t>
      </w:r>
      <w:proofErr w:type="spellEnd"/>
      <w:r w:rsidRPr="00FC2BB5"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  <w:t>; засвоїти принципи роботи з CSS-стилями.</w:t>
      </w:r>
    </w:p>
    <w:p w14:paraId="43EB3F3F" w14:textId="77777777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32E6203D" w14:textId="77777777" w:rsidR="00FC2BB5" w:rsidRPr="00FC2BB5" w:rsidRDefault="00FC2BB5" w:rsidP="00FC2BB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Arial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16FA185" w14:textId="77777777" w:rsidR="00FC2BB5" w:rsidRPr="00FC2BB5" w:rsidRDefault="00FC2BB5" w:rsidP="00FC2BB5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Порядок виконання роботи</w:t>
      </w:r>
    </w:p>
    <w:p w14:paraId="72945197" w14:textId="77777777" w:rsidR="00FC2BB5" w:rsidRPr="00FC2BB5" w:rsidRDefault="00FC2BB5" w:rsidP="00FC2BB5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Ознайомитися із теоретичними відомостями.</w:t>
      </w:r>
    </w:p>
    <w:p w14:paraId="3F0B0BBC" w14:textId="77777777" w:rsidR="00FC2BB5" w:rsidRPr="00FC2BB5" w:rsidRDefault="00FC2BB5" w:rsidP="00FC2BB5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Виконати завдання до лабораторної роботи.</w:t>
      </w:r>
    </w:p>
    <w:p w14:paraId="25CE0B22" w14:textId="77777777" w:rsidR="00FC2BB5" w:rsidRPr="00FC2BB5" w:rsidRDefault="00FC2BB5" w:rsidP="00FC2BB5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Скласти та оформити звіт.</w:t>
      </w:r>
    </w:p>
    <w:p w14:paraId="3005F473" w14:textId="77777777" w:rsidR="006C33A6" w:rsidRPr="006C33A6" w:rsidRDefault="006C33A6" w:rsidP="00E12B3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val="en-US" w:eastAsia="uk-UA"/>
          <w14:ligatures w14:val="none"/>
        </w:rPr>
      </w:pPr>
    </w:p>
    <w:p w14:paraId="102C2927" w14:textId="77777777" w:rsidR="006C33A6" w:rsidRDefault="006C33A6" w:rsidP="00E12B3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</w:p>
    <w:p w14:paraId="656D7CCF" w14:textId="2AA250E4" w:rsidR="00E12B3D" w:rsidRPr="00FC2BB5" w:rsidRDefault="00E12B3D" w:rsidP="00FC2BB5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Теоретичні відомості</w:t>
      </w:r>
    </w:p>
    <w:p w14:paraId="4C473B93" w14:textId="70F5E9A9" w:rsidR="00E07941" w:rsidRPr="00267BB3" w:rsidRDefault="00FC2BB5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hyperlink r:id="rId5" w:anchor="See_also" w:history="1">
        <w:r>
          <w:rPr>
            <w:rStyle w:val="a3"/>
            <w:rFonts w:ascii="Segoe UI" w:eastAsia="Times New Roman" w:hAnsi="Segoe UI" w:cs="Segoe UI"/>
            <w:kern w:val="0"/>
            <w:sz w:val="21"/>
            <w:szCs w:val="21"/>
            <w:lang w:eastAsia="uk-UA"/>
            <w14:ligatures w14:val="none"/>
          </w:rPr>
          <w:t>Я</w:t>
        </w:r>
        <w:r w:rsidR="00E12B3D" w:rsidRPr="00E12B3D">
          <w:rPr>
            <w:rStyle w:val="a3"/>
            <w:rFonts w:ascii="Segoe UI" w:eastAsia="Times New Roman" w:hAnsi="Segoe UI" w:cs="Segoe UI"/>
            <w:kern w:val="0"/>
            <w:sz w:val="21"/>
            <w:szCs w:val="21"/>
            <w:lang w:eastAsia="uk-UA"/>
            <w14:ligatures w14:val="none"/>
          </w:rPr>
          <w:t>понські кросворди</w:t>
        </w:r>
      </w:hyperlink>
      <w:r w:rsidR="00E12B3D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(також відом</w:t>
      </w:r>
      <w:r w:rsidR="00E12B3D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і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як "Пі-крос", "</w:t>
      </w:r>
      <w:proofErr w:type="spellStart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Ханьцзе</w:t>
      </w:r>
      <w:proofErr w:type="spellEnd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", "Числова сітка" і </w:t>
      </w:r>
      <w:proofErr w:type="spellStart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т.д</w:t>
      </w:r>
      <w:proofErr w:type="spellEnd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.)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– це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акуратні маленькі логічні головоломки, які швидко вивчаються, а також легко програмуються. Хоча вам не потрібно знати, як вони працюють, щоб виконати цю лабораторну роботу, ви можете дізнатися, як їх розв'язувати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на </w:t>
      </w:r>
      <w:r w:rsidR="00E12B3D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рисунку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нижче.</w:t>
      </w:r>
    </w:p>
    <w:p w14:paraId="529D5258" w14:textId="77777777" w:rsidR="00E12B3D" w:rsidRPr="00E12B3D" w:rsidRDefault="00E12B3D" w:rsidP="00267BB3">
      <w:pPr>
        <w:jc w:val="center"/>
        <w:rPr>
          <w:sz w:val="2"/>
          <w:szCs w:val="2"/>
        </w:rPr>
      </w:pPr>
    </w:p>
    <w:p w14:paraId="760BB6DB" w14:textId="0844CDF1" w:rsidR="00E07941" w:rsidRDefault="00E07941" w:rsidP="00267BB3">
      <w:pPr>
        <w:jc w:val="center"/>
      </w:pPr>
      <w:r w:rsidRPr="00E07941">
        <w:rPr>
          <w:noProof/>
        </w:rPr>
        <w:drawing>
          <wp:inline distT="0" distB="0" distL="0" distR="0" wp14:anchorId="539344E0" wp14:editId="4CF76BD9">
            <wp:extent cx="2837180" cy="3063765"/>
            <wp:effectExtent l="0" t="0" r="1270" b="3810"/>
            <wp:docPr id="15253741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74143" name=""/>
                    <pic:cNvPicPr/>
                  </pic:nvPicPr>
                  <pic:blipFill rotWithShape="1">
                    <a:blip r:embed="rId6"/>
                    <a:srcRect l="1997" t="1970" b="2278"/>
                    <a:stretch/>
                  </pic:blipFill>
                  <pic:spPr bwMode="auto">
                    <a:xfrm>
                      <a:off x="0" y="0"/>
                      <a:ext cx="2838189" cy="3064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A4E8AB" w14:textId="77777777" w:rsidR="00E12B3D" w:rsidRDefault="00E12B3D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</w:p>
    <w:p w14:paraId="16675B19" w14:textId="7977D9F9" w:rsidR="00E07941" w:rsidRPr="00FC2BB5" w:rsidRDefault="00E12B3D" w:rsidP="00FC2BB5">
      <w:pPr>
        <w:spacing w:line="24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</w:pPr>
      <w:r w:rsidRPr="00FC2BB5">
        <w:rPr>
          <w:rFonts w:ascii="Times New Roman" w:eastAsia="Calibri" w:hAnsi="Times New Roman" w:cs="Times New Roman"/>
          <w:b/>
          <w:color w:val="000000"/>
          <w:kern w:val="0"/>
          <w:sz w:val="28"/>
          <w:szCs w:val="28"/>
          <w14:ligatures w14:val="none"/>
        </w:rPr>
        <w:t>Задання до роботи</w:t>
      </w:r>
    </w:p>
    <w:p w14:paraId="161E7A38" w14:textId="320A02F3" w:rsidR="00E07941" w:rsidRPr="00267BB3" w:rsidRDefault="00E12B3D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Для виконання цієї лабораторної роботи Вам надаються файли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HTML (</w:t>
      </w:r>
      <w:r w:rsidR="00E07941" w:rsidRPr="00E12B3D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nonograms.html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) та CSS (</w:t>
      </w:r>
      <w:r w:rsidR="00E07941" w:rsidRPr="00E12B3D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nonograms.css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) 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із початковим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код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ом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. Вам потрібно буде лише трохи змінити кожен з цих файлів для декількох </w:t>
      </w: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завдань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роботи. В іншому випадку ви просто напишете код </w:t>
      </w:r>
      <w:proofErr w:type="spellStart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у новому файлі з назвою </w:t>
      </w:r>
      <w:r w:rsidR="00E07941" w:rsidRPr="00FC2BB5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nonograms.js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.</w:t>
      </w:r>
    </w:p>
    <w:p w14:paraId="772B4FDD" w14:textId="77777777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Примітка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: У нас також є інші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нонограмні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пазли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більших розмірів (10x10, 15x15, 20x20), якщо ви хочете використовувати їх замість маленьких. Ці HTML-файли використовують той самий файл CSS.</w:t>
      </w:r>
    </w:p>
    <w:p w14:paraId="665F1DD8" w14:textId="7D023DA6" w:rsidR="00E07941" w:rsidRPr="00267BB3" w:rsidRDefault="00FC2BB5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Приклад готової головоломки </w:t>
      </w:r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можна знайти </w:t>
      </w:r>
      <w:hyperlink r:id="rId7" w:history="1">
        <w:r w:rsidR="00E07941" w:rsidRPr="00E12B3D">
          <w:rPr>
            <w:rStyle w:val="a3"/>
            <w:rFonts w:ascii="Segoe UI" w:eastAsia="Times New Roman" w:hAnsi="Segoe UI" w:cs="Segoe UI"/>
            <w:kern w:val="0"/>
            <w:sz w:val="21"/>
            <w:szCs w:val="21"/>
            <w:lang w:eastAsia="uk-UA"/>
            <w14:ligatures w14:val="none"/>
          </w:rPr>
          <w:t>тут</w:t>
        </w:r>
      </w:hyperlink>
      <w:r w:rsidR="00E07941"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.</w:t>
      </w:r>
    </w:p>
    <w:p w14:paraId="6949623F" w14:textId="77777777" w:rsidR="00FC2BB5" w:rsidRDefault="00FC2BB5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</w:p>
    <w:p w14:paraId="34882A8F" w14:textId="5A041292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lastRenderedPageBreak/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I: Створення спливаючого вікна, коли користувач клацає на </w:t>
      </w:r>
      <w:r w:rsidR="00ED1039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комірці</w:t>
      </w:r>
    </w:p>
    <w:p w14:paraId="269E5861" w14:textId="003B0538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Спочатку ми потренуємося додавати обробники подій до колекції існуючих DOM-елементів. Напишіть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-файл </w:t>
      </w:r>
      <w:r w:rsidRPr="00267BB3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nonograms.js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який налаштовує обробники подій під час завантаження сторінки.</w:t>
      </w:r>
    </w:p>
    <w:p w14:paraId="29F39DE9" w14:textId="4ECBD42D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Зокрема, він повинен прикріпити функцію до кожної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в сітці (яка має клас </w:t>
      </w:r>
      <w:r w:rsidRPr="00267BB3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267BB3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box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), щоб коли користувач натискає на цю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з'являлося спливаюче повідомлення "Ви натиснули на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!".</w:t>
      </w:r>
    </w:p>
    <w:p w14:paraId="392A1B45" w14:textId="676975F6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II: Зробити так, щоб окрема </w:t>
      </w:r>
      <w:r w:rsidR="00ED1039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комірка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ставала чорною при натисканні</w:t>
      </w:r>
    </w:p>
    <w:p w14:paraId="79D33B25" w14:textId="7A8AB527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Друге завдання полягає в тому, щоб додати на сторінку функціонал, який би заповнював окрему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ку, коли користувач натискає на неї. Існує клас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filled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який обробляє стилізацію для вас в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CSS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. Вам слід додати цей клас до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на яку натискають, щоб вона заповнилася.</w:t>
      </w:r>
    </w:p>
    <w:p w14:paraId="4F13189E" w14:textId="6CE6084E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III: Реалізація перемикання заливки</w:t>
      </w:r>
    </w:p>
    <w:p w14:paraId="2AA44CBA" w14:textId="1F8356AC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Тепер, коли ви додали функціонал для заповнення окремих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пазлу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змініть обробник події кліку для кожної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так, щоб коли користувач клацає на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комірці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то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вона заповнювалася, якщо вона біла, інакше вона очищалася (ставала білою), якщо вона заповнена.</w:t>
      </w:r>
    </w:p>
    <w:p w14:paraId="6FE975BA" w14:textId="29D3C7AC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Не існує спеціального класу для "незаповнених"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. Ви можете очистити заповнену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просто видаливши клас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filled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.</w:t>
      </w:r>
    </w:p>
    <w:p w14:paraId="0BF6BB1E" w14:textId="6947DD41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IV: Додавання ефектів наведення</w:t>
      </w:r>
    </w:p>
    <w:p w14:paraId="13751863" w14:textId="49DE0EBB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Тепер, коли ви зробили так, що користувач може заповнювати і очищати кожну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додайте код, який підсвічує межі кожної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на яку наведено курсор.</w:t>
      </w:r>
    </w:p>
    <w:p w14:paraId="3C199B19" w14:textId="6D389AE9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Зверніть увагу, що для цього насправді не потрібен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! CSS3 дозволяє нам додавати псевдо-селектори до елементів на сторінці.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: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hover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тут особливо корисний. Трохи змініть CSS так, щоб будь-яка плитка (з класом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box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), на яку наведено курсор, мала </w:t>
      </w:r>
      <w:proofErr w:type="spellStart"/>
      <w:r w:rsidR="00ED1039"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box-shadow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 xml:space="preserve">0px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0px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 xml:space="preserve"> 2px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2px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 xml:space="preserve">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2px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 xml:space="preserve"> #111111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(без відстані по горизонталі/вертикалі, але з розмиттям у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2px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і розкидом у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2px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).</w:t>
      </w:r>
    </w:p>
    <w:p w14:paraId="09F7120C" w14:textId="6BAB01C3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V: Додавання кнопки "Очистити" на сторінку</w:t>
      </w:r>
    </w:p>
    <w:p w14:paraId="4D3A8D2B" w14:textId="32C04F69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Іноді ви просто робите багато помилок і хочете почати все спочатку. Вручну клацати кожну заповнену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(або оновлювати сторінку), щоб очистити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пазл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може бути неприємно. Додайте до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nonograms.html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кнопку з написом "Очистити", яка очистить всі заповнені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видаливши всі класи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filled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. За бажанням, ви можете додати підтвердження в цей обробник події, щоб користувач мав можливість двічі подумати, перш ніж очистити всю свою важку роботу!</w:t>
      </w:r>
    </w:p>
    <w:p w14:paraId="5850040A" w14:textId="42807C56" w:rsidR="00E07941" w:rsidRPr="00267BB3" w:rsidRDefault="00267BB3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VI: Перетягніть і заповніть</w:t>
      </w:r>
    </w:p>
    <w:p w14:paraId="10B7D2DF" w14:textId="21B1D40E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Тепер, коли ви можете заповнювати кілька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чи не хочете ви оптимізувати швидкість вирішення? Додайте функціональність до сторінки, щоб коли користувач клацав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комірку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утримував її та перетягував через сітку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комірка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яку він натиснув, перемикала клас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filled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а будь-як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а комірка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на шляху змінюва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лася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щоб мати той самий стан, що й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обрана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комірка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(після її заливки/очищення).</w:t>
      </w:r>
    </w:p>
    <w:p w14:paraId="56EBFE01" w14:textId="47CCC416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Іншими словами, якщо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комірка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яку було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клацнуто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була заповнена, її слід очистити, а потім будь-яку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у, передану під час перетягування користувачем миші (поки він не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зніме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палець з кнопки миші), також слід очистити, якщо вона вже не є.</w:t>
      </w:r>
    </w:p>
    <w:p w14:paraId="71B7C462" w14:textId="1863AF67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Якщо користувач клацає за межами сітки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а потім перетягує свою мишу в сітку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перш ніж відпустити кнопку миші,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не змінюватимуться.</w:t>
      </w:r>
    </w:p>
    <w:p w14:paraId="5D0B4418" w14:textId="058FEBD1" w:rsidR="00E07941" w:rsidRPr="00267BB3" w:rsidRDefault="00ED1039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Завдання</w:t>
      </w:r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 xml:space="preserve"> VII: Впровадження X-</w:t>
      </w:r>
      <w:proofErr w:type="spellStart"/>
      <w:r w:rsidR="00E07941"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Filling</w:t>
      </w:r>
      <w:proofErr w:type="spellEnd"/>
    </w:p>
    <w:p w14:paraId="144043B5" w14:textId="65D23B62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Багато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розв’язувачів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нонограм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люблять позначати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які, як вони знають, не будуть заповнені «х». Це полегшує швидкий перегляд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які залишилися, які можна заповнити.</w:t>
      </w:r>
    </w:p>
    <w:p w14:paraId="3F9EB9B0" w14:textId="780AC2E2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lastRenderedPageBreak/>
        <w:t xml:space="preserve">Додайте клас під назвою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crossed-out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до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small-grid.css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який дає «X» як фонове зображення на заповненій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комірці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щоразу, коли її клацають, використовуючи цю URL-адресу фонового зображення: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 xml:space="preserve">https://courses.cs.washington.edu/ 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courses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/cse154/18sp/18sp-data/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lab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/lab04/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slides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/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hidden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/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img</w:t>
      </w:r>
      <w:proofErr w:type="spellEnd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/x.png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. Зауважте, що розміри цього файлу </w:t>
      </w:r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.</w:t>
      </w:r>
      <w:proofErr w:type="spellStart"/>
      <w:r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png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становлять 256 x 256 пікселів, тому ви повинні використовувати значення 100%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для </w:t>
      </w:r>
      <w:proofErr w:type="spellStart"/>
      <w:r w:rsidR="00ED1039" w:rsidRPr="00ED1039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background-size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коли встановлюєте фонове зображення.</w:t>
      </w:r>
    </w:p>
    <w:p w14:paraId="7CB7B84A" w14:textId="77777777" w:rsidR="00E07941" w:rsidRPr="00267BB3" w:rsidRDefault="00E07941" w:rsidP="00267BB3">
      <w:pPr>
        <w:shd w:val="clear" w:color="auto" w:fill="FFFFFF"/>
        <w:tabs>
          <w:tab w:val="num" w:pos="720"/>
        </w:tabs>
        <w:spacing w:before="100" w:beforeAutospacing="1" w:after="120" w:line="240" w:lineRule="auto"/>
        <w:ind w:left="720" w:hanging="360"/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b/>
          <w:bCs/>
          <w:color w:val="333333"/>
          <w:kern w:val="0"/>
          <w:sz w:val="21"/>
          <w:szCs w:val="21"/>
          <w:lang w:eastAsia="uk-UA"/>
          <w14:ligatures w14:val="none"/>
        </w:rPr>
        <w:t>Проблеми виклику</w:t>
      </w:r>
    </w:p>
    <w:p w14:paraId="2F25E39F" w14:textId="1DF44352" w:rsidR="00E07941" w:rsidRPr="00267BB3" w:rsidRDefault="00E07941" w:rsidP="00267BB3">
      <w:pPr>
        <w:shd w:val="clear" w:color="auto" w:fill="FFFFFF"/>
        <w:spacing w:after="0" w:line="240" w:lineRule="auto"/>
        <w:ind w:firstLine="708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Гарна робота! Тепер у вас є повнофункціональна головоломка з </w:t>
      </w:r>
      <w:proofErr w:type="spellStart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нонограмою</w:t>
      </w:r>
      <w:proofErr w:type="spellEnd"/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! Існує ряд інших функцій, які ви можете додати, щоб потренуватися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працювати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з DOM, анімаці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ями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стиля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ми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тощо. Ось кілька ідей, якщо ви </w:t>
      </w:r>
      <w:r w:rsid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маєте бажання </w:t>
      </w:r>
      <w:r w:rsidRPr="00267BB3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потренуватися:</w:t>
      </w:r>
    </w:p>
    <w:p w14:paraId="437AF99E" w14:textId="15056B5E" w:rsidR="00E07941" w:rsidRPr="00ED1039" w:rsidRDefault="00E07941" w:rsidP="00ED1039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Дозвольте користувачеві перетягувати «х» по сторінці. Тобто відтворюйте ефект перетягування, який ви </w:t>
      </w:r>
      <w:r w:rsidR="00ED1039"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з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робили для заповнення/очищення </w:t>
      </w:r>
      <w:r w:rsidR="00ED1039"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комірок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</w:t>
      </w:r>
      <w:r w:rsidR="00F6023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але 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перемикайте </w:t>
      </w:r>
      <w:r w:rsidR="00F6023C"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лише 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«заповнені x» </w:t>
      </w:r>
      <w:r w:rsidR="00F6023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коли користувач клацає правою кнопкою миші замість лівої.</w:t>
      </w:r>
    </w:p>
    <w:p w14:paraId="5FC6FBC9" w14:textId="6BC76460" w:rsidR="00E07941" w:rsidRPr="00ED1039" w:rsidRDefault="00E07941" w:rsidP="00ED1039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Дозвольте користувачеві вибрати, яким кольором він хоче заповнити </w:t>
      </w:r>
      <w:r w:rsidR="00F6023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комірки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, додавши на сторінку спадне меню.</w:t>
      </w:r>
    </w:p>
    <w:p w14:paraId="6FB6429B" w14:textId="683C382F" w:rsidR="00E07941" w:rsidRPr="00ED1039" w:rsidRDefault="00E07941" w:rsidP="00ED1039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Перевірте </w:t>
      </w:r>
      <w:r w:rsidR="00F6023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головоломку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! Виявляється, для цього не так багато роботи. Додайте на сторінку кнопку «Надіслати», щоб, коли користувач натискає її, на сторінці з’являлося повідомлення про успішне вирішення головоломки.</w:t>
      </w:r>
    </w:p>
    <w:p w14:paraId="30534191" w14:textId="55016A94" w:rsidR="00E07941" w:rsidRPr="00ED1039" w:rsidRDefault="00E07941" w:rsidP="00ED1039">
      <w:pPr>
        <w:pStyle w:val="a5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</w:pP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Напишіть функції </w:t>
      </w:r>
      <w:proofErr w:type="spellStart"/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JavaScript</w:t>
      </w:r>
      <w:proofErr w:type="spellEnd"/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, які генерують сітку </w:t>
      </w:r>
      <w:r w:rsidR="00F6023C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>голограми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з нуля! Ви маєте всі необхідні класи у файлі </w:t>
      </w:r>
      <w:r w:rsidRPr="00F6023C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CSS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. Ви можете змінити </w:t>
      </w:r>
      <w:r w:rsidRPr="00F6023C">
        <w:rPr>
          <w:rFonts w:ascii="Consolas" w:eastAsia="Times New Roman" w:hAnsi="Consolas" w:cs="Courier New"/>
          <w:color w:val="E83E8C"/>
          <w:kern w:val="0"/>
          <w:sz w:val="21"/>
          <w:szCs w:val="21"/>
          <w:shd w:val="clear" w:color="auto" w:fill="F5F5F5"/>
          <w:lang w:eastAsia="uk-UA"/>
          <w14:ligatures w14:val="none"/>
        </w:rPr>
        <w:t>CSS</w:t>
      </w:r>
      <w:r w:rsidRPr="00ED1039">
        <w:rPr>
          <w:rFonts w:ascii="Segoe UI" w:eastAsia="Times New Roman" w:hAnsi="Segoe UI" w:cs="Segoe UI"/>
          <w:color w:val="333333"/>
          <w:kern w:val="0"/>
          <w:sz w:val="21"/>
          <w:szCs w:val="21"/>
          <w:lang w:eastAsia="uk-UA"/>
          <w14:ligatures w14:val="none"/>
        </w:rPr>
        <w:t xml:space="preserve"> або додати власні класи, щоб створити сітку того самого розміру (15 x 15 фрагментів) або іншого розміру (5 x 5, 10 x 10, 10 x 15, 25 x 25 тощо)</w:t>
      </w:r>
    </w:p>
    <w:sectPr w:rsidR="00E07941" w:rsidRPr="00ED103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A419F"/>
    <w:multiLevelType w:val="hybridMultilevel"/>
    <w:tmpl w:val="5E543E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4B12D1"/>
    <w:multiLevelType w:val="hybridMultilevel"/>
    <w:tmpl w:val="30D8145E"/>
    <w:lvl w:ilvl="0" w:tplc="470C17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14006"/>
    <w:multiLevelType w:val="hybridMultilevel"/>
    <w:tmpl w:val="2B0A6436"/>
    <w:lvl w:ilvl="0" w:tplc="04220015">
      <w:start w:val="1"/>
      <w:numFmt w:val="upperLetter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5442858">
    <w:abstractNumId w:val="0"/>
  </w:num>
  <w:num w:numId="2" w16cid:durableId="1915779617">
    <w:abstractNumId w:val="2"/>
  </w:num>
  <w:num w:numId="3" w16cid:durableId="91285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941"/>
    <w:rsid w:val="00267BB3"/>
    <w:rsid w:val="006C33A6"/>
    <w:rsid w:val="008C2783"/>
    <w:rsid w:val="00E07941"/>
    <w:rsid w:val="00E12B3D"/>
    <w:rsid w:val="00ED1039"/>
    <w:rsid w:val="00F6023C"/>
    <w:rsid w:val="00FC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E937"/>
  <w15:chartTrackingRefBased/>
  <w15:docId w15:val="{9BCEEC5A-F162-494B-B561-FAD11603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794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794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D1039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E12B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urses.cs.washington.edu/courses/cse154/18sp/18sp-data/lab/lab04/code/solution/nonograms.html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hyperlink" Target="https://en.wikipedia.org/wiki/Nonogram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6044A5FA726D4B8E780A3FAAAF2F09" ma:contentTypeVersion="4" ma:contentTypeDescription="Створення нового документа." ma:contentTypeScope="" ma:versionID="523c672ab75654b0e00e077a6de9fb57">
  <xsd:schema xmlns:xsd="http://www.w3.org/2001/XMLSchema" xmlns:xs="http://www.w3.org/2001/XMLSchema" xmlns:p="http://schemas.microsoft.com/office/2006/metadata/properties" xmlns:ns2="8177e2aa-98f9-4a00-8504-b323cca1aae2" targetNamespace="http://schemas.microsoft.com/office/2006/metadata/properties" ma:root="true" ma:fieldsID="47cc4cefb01557f16fbf6c453989b40a" ns2:_="">
    <xsd:import namespace="8177e2aa-98f9-4a00-8504-b323cca1aae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77e2aa-98f9-4a00-8504-b323cca1aae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177e2aa-98f9-4a00-8504-b323cca1aae2" xsi:nil="true"/>
  </documentManagement>
</p:properties>
</file>

<file path=customXml/itemProps1.xml><?xml version="1.0" encoding="utf-8"?>
<ds:datastoreItem xmlns:ds="http://schemas.openxmlformats.org/officeDocument/2006/customXml" ds:itemID="{FD7E15D5-F5F0-44E9-8C34-FD84264FAFA7}"/>
</file>

<file path=customXml/itemProps2.xml><?xml version="1.0" encoding="utf-8"?>
<ds:datastoreItem xmlns:ds="http://schemas.openxmlformats.org/officeDocument/2006/customXml" ds:itemID="{363CCF28-30F6-4FE3-86DD-D8D04CF1DDEC}"/>
</file>

<file path=customXml/itemProps3.xml><?xml version="1.0" encoding="utf-8"?>
<ds:datastoreItem xmlns:ds="http://schemas.openxmlformats.org/officeDocument/2006/customXml" ds:itemID="{EC58D3CF-DA68-483A-BDAF-C277FE09BD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4037</Words>
  <Characters>2302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Lavdanska</dc:creator>
  <cp:keywords/>
  <dc:description/>
  <cp:lastModifiedBy>Olha Lavdanska</cp:lastModifiedBy>
  <cp:revision>3</cp:revision>
  <dcterms:created xsi:type="dcterms:W3CDTF">2023-10-29T10:33:00Z</dcterms:created>
  <dcterms:modified xsi:type="dcterms:W3CDTF">2023-10-29T11:58:00Z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0x010100C16044A5FA726D4B8E780A3FAAAF2F09</vt:lpwstr>
  </property>
</Properties>
</file>