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9D" w:rsidRDefault="001B260B" w:rsidP="00BF639D">
      <w:pPr>
        <w:pStyle w:val="Heading1"/>
        <w:jc w:val="center"/>
      </w:pPr>
      <w:bookmarkStart w:id="0" w:name="_GoBack"/>
      <w:bookmarkEnd w:id="0"/>
      <w:r>
        <w:t>Large-scale topic modeling</w:t>
      </w:r>
    </w:p>
    <w:p w:rsidR="00981E52" w:rsidRDefault="00981E52" w:rsidP="00981E52">
      <w:pPr>
        <w:spacing w:after="0"/>
        <w:jc w:val="center"/>
      </w:pPr>
      <w:r>
        <w:t>Alexander Frey</w:t>
      </w:r>
    </w:p>
    <w:p w:rsidR="00981E52" w:rsidRPr="00981E52" w:rsidRDefault="00981E52" w:rsidP="00981E52">
      <w:pPr>
        <w:jc w:val="center"/>
      </w:pPr>
      <w:r>
        <w:t>sashafrey@gmail.com</w:t>
      </w:r>
    </w:p>
    <w:p w:rsidR="00BF639D" w:rsidRDefault="00BF639D" w:rsidP="00BF639D">
      <w:pPr>
        <w:pStyle w:val="Heading2"/>
      </w:pPr>
      <w:r>
        <w:t>Justification</w:t>
      </w:r>
    </w:p>
    <w:p w:rsidR="00E035EE" w:rsidRPr="00E035EE" w:rsidRDefault="00E035EE" w:rsidP="00E035EE">
      <w:r>
        <w:t xml:space="preserve">This project aims is to deliver efficient open-source tools for solving common tasks in topic modeling. </w:t>
      </w:r>
      <w:r w:rsidR="002E3296">
        <w:t xml:space="preserve">This </w:t>
      </w:r>
      <w:r>
        <w:t>solution must implement few core algorithms (PLSA and LDA), but be efficient on very large collections of documents.</w:t>
      </w:r>
    </w:p>
    <w:p w:rsidR="001B260B" w:rsidRPr="00E035EE" w:rsidRDefault="001B260B" w:rsidP="001B260B">
      <w:pPr>
        <w:pStyle w:val="Heading2"/>
      </w:pPr>
      <w:r w:rsidRPr="00E035EE">
        <w:t xml:space="preserve">Goals </w:t>
      </w:r>
    </w:p>
    <w:p w:rsidR="00E035EE" w:rsidRDefault="00E035EE" w:rsidP="00E035EE">
      <w:pPr>
        <w:pStyle w:val="ListParagraph"/>
        <w:numPr>
          <w:ilvl w:val="0"/>
          <w:numId w:val="4"/>
        </w:numPr>
      </w:pPr>
      <w:r>
        <w:t>Implement PLSA and LDA</w:t>
      </w:r>
    </w:p>
    <w:p w:rsidR="00E035EE" w:rsidRDefault="002E3296" w:rsidP="00E035EE">
      <w:pPr>
        <w:pStyle w:val="ListParagraph"/>
        <w:numPr>
          <w:ilvl w:val="0"/>
          <w:numId w:val="4"/>
        </w:numPr>
      </w:pPr>
      <w:r>
        <w:t>Use o</w:t>
      </w:r>
      <w:r w:rsidR="00E035EE">
        <w:t xml:space="preserve">nline </w:t>
      </w:r>
      <w:r>
        <w:t xml:space="preserve">algorithms, and do not require storing whole </w:t>
      </w:r>
      <w:r w:rsidR="00E035EE">
        <w:t xml:space="preserve">doc-word matrix </w:t>
      </w:r>
      <w:r>
        <w:t>in memory</w:t>
      </w:r>
    </w:p>
    <w:p w:rsidR="002E3296" w:rsidRDefault="002E3296" w:rsidP="00E035EE">
      <w:pPr>
        <w:pStyle w:val="ListParagraph"/>
        <w:numPr>
          <w:ilvl w:val="0"/>
          <w:numId w:val="4"/>
        </w:numPr>
      </w:pPr>
      <w:r>
        <w:t xml:space="preserve">Utilize </w:t>
      </w:r>
      <w:proofErr w:type="spellStart"/>
      <w:r>
        <w:t>sparsity</w:t>
      </w:r>
      <w:proofErr w:type="spellEnd"/>
      <w:r>
        <w:t xml:space="preserve"> of doc-word and word-topic matrices</w:t>
      </w:r>
    </w:p>
    <w:p w:rsidR="002E3296" w:rsidRDefault="002E3296" w:rsidP="00E035EE">
      <w:pPr>
        <w:pStyle w:val="ListParagraph"/>
        <w:numPr>
          <w:ilvl w:val="0"/>
          <w:numId w:val="4"/>
        </w:numPr>
      </w:pPr>
      <w:r>
        <w:t>Scale well for 32 CPU cores and higher, efficiently using shared memory within single process</w:t>
      </w:r>
    </w:p>
    <w:p w:rsidR="002E3296" w:rsidRDefault="002E3296" w:rsidP="00E035EE">
      <w:pPr>
        <w:pStyle w:val="ListParagraph"/>
        <w:numPr>
          <w:ilvl w:val="0"/>
          <w:numId w:val="4"/>
        </w:numPr>
      </w:pPr>
      <w:r>
        <w:t>Have high convergence rates</w:t>
      </w:r>
    </w:p>
    <w:p w:rsidR="002E3296" w:rsidRDefault="00564715" w:rsidP="00E035EE">
      <w:pPr>
        <w:pStyle w:val="ListParagraph"/>
        <w:numPr>
          <w:ilvl w:val="0"/>
          <w:numId w:val="4"/>
        </w:numPr>
      </w:pPr>
      <w:r>
        <w:t>Be p</w:t>
      </w:r>
      <w:r w:rsidR="00E035EE">
        <w:t>ortable</w:t>
      </w:r>
      <w:r w:rsidR="002E3296">
        <w:t xml:space="preserve"> </w:t>
      </w:r>
      <w:r>
        <w:t xml:space="preserve">(written in C/C++, tested with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intel</w:t>
      </w:r>
      <w:proofErr w:type="spellEnd"/>
      <w:r>
        <w:t xml:space="preserve"> and cl.exe)</w:t>
      </w:r>
    </w:p>
    <w:p w:rsidR="00E035EE" w:rsidRDefault="002E3296" w:rsidP="00E035EE">
      <w:pPr>
        <w:pStyle w:val="ListParagraph"/>
        <w:numPr>
          <w:ilvl w:val="0"/>
          <w:numId w:val="4"/>
        </w:numPr>
      </w:pPr>
      <w:r>
        <w:t>Open-source</w:t>
      </w:r>
    </w:p>
    <w:p w:rsidR="001B260B" w:rsidRDefault="002E3296" w:rsidP="002E3296">
      <w:pPr>
        <w:pStyle w:val="ListParagraph"/>
        <w:numPr>
          <w:ilvl w:val="0"/>
          <w:numId w:val="4"/>
        </w:numPr>
      </w:pPr>
      <w:r>
        <w:t>Stable, ready for production usage</w:t>
      </w:r>
    </w:p>
    <w:p w:rsidR="00E035EE" w:rsidRDefault="00E035EE" w:rsidP="00E035EE">
      <w:pPr>
        <w:pStyle w:val="Heading2"/>
      </w:pPr>
      <w:r>
        <w:t>No</w:t>
      </w:r>
      <w:r w:rsidR="00984FEE">
        <w:t>n</w:t>
      </w:r>
      <w:r>
        <w:t>-g</w:t>
      </w:r>
      <w:r w:rsidRPr="00E035EE">
        <w:t xml:space="preserve">oals </w:t>
      </w:r>
    </w:p>
    <w:p w:rsidR="00871159" w:rsidRDefault="00871159" w:rsidP="00871159">
      <w:pPr>
        <w:spacing w:after="0"/>
      </w:pPr>
      <w:r>
        <w:t>(!) All no-goals might be considered in later versions.</w:t>
      </w:r>
    </w:p>
    <w:p w:rsidR="00E035EE" w:rsidRDefault="002E3296" w:rsidP="00E035EE">
      <w:pPr>
        <w:pStyle w:val="ListParagraph"/>
        <w:numPr>
          <w:ilvl w:val="0"/>
          <w:numId w:val="3"/>
        </w:numPr>
      </w:pPr>
      <w:r>
        <w:t xml:space="preserve">Distributed cluster solution is </w:t>
      </w:r>
      <w:r w:rsidR="00984FEE">
        <w:t xml:space="preserve">a </w:t>
      </w:r>
      <w:r>
        <w:t>no</w:t>
      </w:r>
      <w:r w:rsidR="00984FEE">
        <w:t>n</w:t>
      </w:r>
      <w:r>
        <w:t>-goal for v1.0</w:t>
      </w:r>
    </w:p>
    <w:p w:rsidR="002E3296" w:rsidRDefault="002E3296" w:rsidP="00E035EE">
      <w:pPr>
        <w:pStyle w:val="ListParagraph"/>
        <w:numPr>
          <w:ilvl w:val="0"/>
          <w:numId w:val="3"/>
        </w:numPr>
      </w:pPr>
      <w:r>
        <w:t xml:space="preserve">CUDA and Intel Xeon Phi support is </w:t>
      </w:r>
      <w:r w:rsidR="00984FEE">
        <w:t xml:space="preserve">a </w:t>
      </w:r>
      <w:r>
        <w:t>no</w:t>
      </w:r>
      <w:r w:rsidR="00984FEE">
        <w:t>n</w:t>
      </w:r>
      <w:r>
        <w:t>-goal for v1.0</w:t>
      </w:r>
    </w:p>
    <w:p w:rsidR="00871159" w:rsidRDefault="00871159" w:rsidP="00E035EE">
      <w:pPr>
        <w:pStyle w:val="ListParagraph"/>
        <w:numPr>
          <w:ilvl w:val="0"/>
          <w:numId w:val="3"/>
        </w:numPr>
      </w:pPr>
      <w:r>
        <w:t>Support for dynamic dictionary</w:t>
      </w:r>
      <w:r>
        <w:rPr>
          <w:rStyle w:val="FootnoteReference"/>
        </w:rPr>
        <w:footnoteReference w:id="1"/>
      </w:r>
      <w:r>
        <w:t xml:space="preserve"> is a no</w:t>
      </w:r>
      <w:r w:rsidR="00984FEE">
        <w:t>n</w:t>
      </w:r>
      <w:r>
        <w:t>-goal for v1.0.</w:t>
      </w:r>
    </w:p>
    <w:p w:rsidR="008B6D97" w:rsidRDefault="008B6D97" w:rsidP="00564715">
      <w:pPr>
        <w:pStyle w:val="Heading2"/>
      </w:pPr>
      <w:r>
        <w:t>Success criteria’s</w:t>
      </w:r>
    </w:p>
    <w:p w:rsidR="008B6D97" w:rsidRDefault="008B6D97" w:rsidP="008B6D97">
      <w:pPr>
        <w:pStyle w:val="ListParagraph"/>
        <w:numPr>
          <w:ilvl w:val="0"/>
          <w:numId w:val="13"/>
        </w:numPr>
      </w:pPr>
      <w:r>
        <w:t xml:space="preserve">The algorithm scales linearly up to 32 CPU cores when process </w:t>
      </w:r>
      <w:proofErr w:type="spellStart"/>
      <w:r>
        <w:t>pubmed</w:t>
      </w:r>
      <w:proofErr w:type="spellEnd"/>
      <w:r>
        <w:t xml:space="preserve"> task (</w:t>
      </w:r>
      <w:hyperlink r:id="rId9" w:history="1">
        <w:r w:rsidRPr="008B6D97">
          <w:rPr>
            <w:color w:val="0000FF"/>
            <w:u w:val="single"/>
          </w:rPr>
          <w:t>http://archive.ics.uci.edu/ml/datasets/Bag+of+Words</w:t>
        </w:r>
      </w:hyperlink>
      <w:r>
        <w:t>)</w:t>
      </w:r>
    </w:p>
    <w:p w:rsidR="008B6D97" w:rsidRDefault="008B6D97" w:rsidP="008B6D97">
      <w:pPr>
        <w:pStyle w:val="ListParagraph"/>
        <w:numPr>
          <w:ilvl w:val="0"/>
          <w:numId w:val="13"/>
        </w:numPr>
      </w:pPr>
      <w:r>
        <w:t>On small datasets perplexity of our method is on parity with other libraries</w:t>
      </w:r>
    </w:p>
    <w:p w:rsidR="008B6D97" w:rsidRDefault="008B6D97" w:rsidP="008B6D97">
      <w:pPr>
        <w:pStyle w:val="ListParagraph"/>
        <w:numPr>
          <w:ilvl w:val="0"/>
          <w:numId w:val="13"/>
        </w:numPr>
      </w:pPr>
      <w:r>
        <w:t xml:space="preserve">Builds with </w:t>
      </w:r>
      <w:proofErr w:type="spellStart"/>
      <w:r>
        <w:t>gcc</w:t>
      </w:r>
      <w:proofErr w:type="spellEnd"/>
      <w:r>
        <w:t xml:space="preserve">, </w:t>
      </w:r>
      <w:proofErr w:type="spellStart"/>
      <w:proofErr w:type="gramStart"/>
      <w:r>
        <w:t>intel</w:t>
      </w:r>
      <w:proofErr w:type="spellEnd"/>
      <w:proofErr w:type="gramEnd"/>
      <w:r>
        <w:t xml:space="preserve"> and cl.exe compiler; runs on Ubuntu, Solaris and Windows.</w:t>
      </w:r>
    </w:p>
    <w:p w:rsidR="008B6D97" w:rsidRDefault="008B6D97" w:rsidP="008B6D97">
      <w:pPr>
        <w:pStyle w:val="ListParagraph"/>
        <w:numPr>
          <w:ilvl w:val="0"/>
          <w:numId w:val="13"/>
        </w:numPr>
      </w:pPr>
      <w:r>
        <w:t>No crashes, hangs or memory leaks in stress testing against real-world and model datasets</w:t>
      </w:r>
    </w:p>
    <w:p w:rsidR="008B6D97" w:rsidRDefault="008B6D97" w:rsidP="008B6D97">
      <w:pPr>
        <w:pStyle w:val="ListParagraph"/>
        <w:numPr>
          <w:ilvl w:val="0"/>
          <w:numId w:val="13"/>
        </w:numPr>
      </w:pPr>
      <w:r>
        <w:t>Convergence rate is well understood</w:t>
      </w:r>
    </w:p>
    <w:p w:rsidR="008B6D97" w:rsidRPr="008B6D97" w:rsidRDefault="008B6D97" w:rsidP="008B6D97">
      <w:pPr>
        <w:pStyle w:val="ListParagraph"/>
        <w:numPr>
          <w:ilvl w:val="0"/>
          <w:numId w:val="13"/>
        </w:numPr>
      </w:pPr>
      <w:r>
        <w:t>Performance model is well understood (Disk, Memory, CPU)</w:t>
      </w:r>
    </w:p>
    <w:p w:rsidR="001B260B" w:rsidRDefault="00083FCD" w:rsidP="00564715">
      <w:pPr>
        <w:pStyle w:val="Heading2"/>
      </w:pPr>
      <w:r>
        <w:t>Design</w:t>
      </w:r>
    </w:p>
    <w:p w:rsidR="00A93FFB" w:rsidRDefault="00564715" w:rsidP="00A93FFB">
      <w:r>
        <w:t xml:space="preserve">Execution is divided into two phases: </w:t>
      </w:r>
      <w:r w:rsidRPr="00A93FFB">
        <w:rPr>
          <w:b/>
        </w:rPr>
        <w:t>indexing</w:t>
      </w:r>
      <w:r>
        <w:t xml:space="preserve"> and the actual </w:t>
      </w:r>
      <w:r w:rsidRPr="00A93FFB">
        <w:rPr>
          <w:b/>
        </w:rPr>
        <w:t>processing</w:t>
      </w:r>
      <w:r>
        <w:t xml:space="preserve">. The indexing </w:t>
      </w:r>
      <w:r w:rsidR="00EC579C">
        <w:t xml:space="preserve">phase produces index files and stores them on disk. Index files expected to have </w:t>
      </w:r>
      <w:r>
        <w:t xml:space="preserve">multiple </w:t>
      </w:r>
      <w:r w:rsidR="00EC579C">
        <w:t xml:space="preserve">independent </w:t>
      </w:r>
      <w:r w:rsidR="00EC579C" w:rsidRPr="00A93FFB">
        <w:rPr>
          <w:b/>
        </w:rPr>
        <w:t xml:space="preserve">index </w:t>
      </w:r>
      <w:r w:rsidRPr="00A93FFB">
        <w:rPr>
          <w:b/>
        </w:rPr>
        <w:t>parts</w:t>
      </w:r>
      <w:r>
        <w:t xml:space="preserve"> of </w:t>
      </w:r>
      <w:proofErr w:type="spellStart"/>
      <w:r w:rsidR="00EC579C">
        <w:t>aprox</w:t>
      </w:r>
      <w:proofErr w:type="spellEnd"/>
      <w:r w:rsidR="00EC579C">
        <w:t xml:space="preserve">. </w:t>
      </w:r>
      <w:proofErr w:type="gramStart"/>
      <w:r w:rsidR="00B21234">
        <w:t>equal</w:t>
      </w:r>
      <w:proofErr w:type="gramEnd"/>
      <w:r w:rsidR="00B21234">
        <w:t xml:space="preserve"> </w:t>
      </w:r>
      <w:r>
        <w:t xml:space="preserve">size. Each part contains a subset of </w:t>
      </w:r>
      <w:r w:rsidR="00B21234">
        <w:t xml:space="preserve">documents from </w:t>
      </w:r>
      <w:r>
        <w:t xml:space="preserve">the whole collection. </w:t>
      </w:r>
      <w:r w:rsidR="00B21234">
        <w:t>P</w:t>
      </w:r>
      <w:r>
        <w:t xml:space="preserve">rocessing phase </w:t>
      </w:r>
      <w:r w:rsidR="00B21234">
        <w:t xml:space="preserve">begins with </w:t>
      </w:r>
      <w:proofErr w:type="spellStart"/>
      <w:r w:rsidR="00EC579C" w:rsidRPr="00A93FFB">
        <w:rPr>
          <w:b/>
        </w:rPr>
        <w:t>dataloader</w:t>
      </w:r>
      <w:proofErr w:type="spellEnd"/>
      <w:r w:rsidR="00B21234">
        <w:t xml:space="preserve"> component, which loads index parts (potentially in iterative scans), and store them into in-</w:t>
      </w:r>
      <w:r w:rsidR="00B21234">
        <w:lastRenderedPageBreak/>
        <w:t xml:space="preserve">memory queue. </w:t>
      </w:r>
      <w:r w:rsidR="00EC579C">
        <w:t xml:space="preserve">Then </w:t>
      </w:r>
      <w:r w:rsidR="00B21234" w:rsidRPr="00A93FFB">
        <w:rPr>
          <w:b/>
        </w:rPr>
        <w:t>processor</w:t>
      </w:r>
      <w:r w:rsidR="00EC579C" w:rsidRPr="00A93FFB">
        <w:rPr>
          <w:b/>
        </w:rPr>
        <w:t xml:space="preserve"> </w:t>
      </w:r>
      <w:r w:rsidR="00EC579C">
        <w:t>component withdraws index parts from the queue and infers a distribution of the document</w:t>
      </w:r>
      <w:r w:rsidR="00A93FFB">
        <w:t>s</w:t>
      </w:r>
      <w:r w:rsidR="00EC579C">
        <w:t xml:space="preserve"> into topics. The output is stored in yet another queue. This queue is read by </w:t>
      </w:r>
      <w:r w:rsidR="00EC579C" w:rsidRPr="00A93FFB">
        <w:rPr>
          <w:b/>
        </w:rPr>
        <w:t xml:space="preserve">merger, </w:t>
      </w:r>
      <w:r w:rsidR="00EC579C" w:rsidRPr="00A93FFB">
        <w:t xml:space="preserve">which </w:t>
      </w:r>
      <w:r w:rsidR="00EC579C">
        <w:t>update</w:t>
      </w:r>
      <w:r w:rsidR="00A93FFB">
        <w:t>s</w:t>
      </w:r>
      <w:r w:rsidR="00EC579C">
        <w:t xml:space="preserve"> word-topic distribution. Before processing new index part the </w:t>
      </w:r>
      <w:r w:rsidR="00EC579C" w:rsidRPr="00A93FFB">
        <w:rPr>
          <w:b/>
        </w:rPr>
        <w:t xml:space="preserve">processor </w:t>
      </w:r>
      <w:r w:rsidR="00EC579C">
        <w:t xml:space="preserve">asks </w:t>
      </w:r>
      <w:r w:rsidR="00EC579C" w:rsidRPr="00A93FFB">
        <w:rPr>
          <w:b/>
        </w:rPr>
        <w:t>merger</w:t>
      </w:r>
      <w:r w:rsidR="00EC579C">
        <w:t xml:space="preserve"> about the latest view of word-topic</w:t>
      </w:r>
      <w:r w:rsidR="00A93FFB">
        <w:t xml:space="preserve"> matrix. </w:t>
      </w:r>
    </w:p>
    <w:p w:rsidR="00A93FFB" w:rsidRDefault="00A93FFB" w:rsidP="00A93FFB">
      <w:r>
        <w:t xml:space="preserve">This design supports multiple concurrent </w:t>
      </w:r>
      <w:proofErr w:type="spellStart"/>
      <w:r>
        <w:t>dataloaders</w:t>
      </w:r>
      <w:proofErr w:type="spellEnd"/>
      <w:r>
        <w:t>, multiple concurrent processors, but only one merger. The system will have the following locks:</w:t>
      </w:r>
    </w:p>
    <w:p w:rsidR="00A93FFB" w:rsidRDefault="00A93FFB" w:rsidP="00A93FFB">
      <w:pPr>
        <w:pStyle w:val="ListParagraph"/>
        <w:numPr>
          <w:ilvl w:val="0"/>
          <w:numId w:val="10"/>
        </w:numPr>
      </w:pPr>
      <w:r>
        <w:t xml:space="preserve">Lock accesses to the index parts queue (accessed by </w:t>
      </w:r>
      <w:proofErr w:type="spellStart"/>
      <w:r>
        <w:t>dataloaders</w:t>
      </w:r>
      <w:proofErr w:type="spellEnd"/>
      <w:r>
        <w:t xml:space="preserve"> and processors)</w:t>
      </w:r>
    </w:p>
    <w:p w:rsidR="00A93FFB" w:rsidRDefault="00A93FFB" w:rsidP="00A93FFB">
      <w:pPr>
        <w:pStyle w:val="ListParagraph"/>
        <w:numPr>
          <w:ilvl w:val="0"/>
          <w:numId w:val="10"/>
        </w:numPr>
      </w:pPr>
      <w:r>
        <w:t>Lock accesses to doc-topic distribution queue(accessed by processors and merger)</w:t>
      </w:r>
    </w:p>
    <w:p w:rsidR="00A93FFB" w:rsidRDefault="00A93FFB" w:rsidP="00A93FFB">
      <w:pPr>
        <w:pStyle w:val="ListParagraph"/>
        <w:numPr>
          <w:ilvl w:val="0"/>
          <w:numId w:val="10"/>
        </w:numPr>
      </w:pPr>
      <w:r>
        <w:t>Lock for accessing word-topic matrix from processor to merger</w:t>
      </w:r>
    </w:p>
    <w:p w:rsidR="003F5608" w:rsidRDefault="00A93FFB" w:rsidP="003F5608">
      <w:pPr>
        <w:spacing w:after="0"/>
      </w:pPr>
      <w:r>
        <w:t xml:space="preserve">It is easy to understand why locks </w:t>
      </w:r>
      <w:r w:rsidR="003F5608">
        <w:t>#</w:t>
      </w:r>
      <w:r>
        <w:t xml:space="preserve">1 and </w:t>
      </w:r>
      <w:r w:rsidR="003F5608">
        <w:t>#</w:t>
      </w:r>
      <w:r>
        <w:t xml:space="preserve">2 </w:t>
      </w:r>
      <w:r w:rsidR="003F5608">
        <w:t xml:space="preserve">are cheap: </w:t>
      </w:r>
      <w:r>
        <w:t xml:space="preserve">we just assume that index parts are large enough so that </w:t>
      </w:r>
      <w:r w:rsidR="003F5608">
        <w:t xml:space="preserve">the time is mostly spent in reading and processing, not in transferring references from </w:t>
      </w:r>
      <w:proofErr w:type="spellStart"/>
      <w:r w:rsidR="003F5608">
        <w:t>dataloader</w:t>
      </w:r>
      <w:proofErr w:type="spellEnd"/>
      <w:r w:rsidR="003F5608">
        <w:t xml:space="preserve"> to processor. Lock #3 will be very check if impose one requirement: once the merger returns a view of word-topic matrix to processor, this view is </w:t>
      </w:r>
      <w:r w:rsidR="003F5608" w:rsidRPr="003F5608">
        <w:rPr>
          <w:b/>
          <w:u w:val="single"/>
        </w:rPr>
        <w:t>read-only</w:t>
      </w:r>
      <w:r w:rsidR="003F5608">
        <w:t xml:space="preserve"> and can be further accessed without locks. Merger will proceed by building a new view (again without locking since it is not in use by any processor)</w:t>
      </w:r>
      <w:proofErr w:type="gramStart"/>
      <w:r w:rsidR="003F5608">
        <w:t>,</w:t>
      </w:r>
      <w:proofErr w:type="gramEnd"/>
      <w:r w:rsidR="003F5608">
        <w:t xml:space="preserve"> up to the point where new view is different enough from the old view, and hence should be will be replaced with a new one. This will not change the view for all running processors until the finish current index part and request new view from merger. Therefore, lock #3 is only acquired when </w:t>
      </w:r>
    </w:p>
    <w:p w:rsidR="003F5608" w:rsidRDefault="003F5608" w:rsidP="003F5608">
      <w:pPr>
        <w:spacing w:after="0"/>
        <w:ind w:firstLine="720"/>
      </w:pPr>
      <w:proofErr w:type="gramStart"/>
      <w:r>
        <w:t>a</w:t>
      </w:r>
      <w:proofErr w:type="gramEnd"/>
      <w:r>
        <w:t xml:space="preserve">) merger updates the “current view” of world-topic matrix, and </w:t>
      </w:r>
    </w:p>
    <w:p w:rsidR="00A93FFB" w:rsidRDefault="003F5608" w:rsidP="003F5608">
      <w:pPr>
        <w:spacing w:after="0"/>
        <w:ind w:firstLine="720"/>
      </w:pPr>
      <w:r>
        <w:t xml:space="preserve">b) </w:t>
      </w:r>
      <w:proofErr w:type="gramStart"/>
      <w:r>
        <w:t>processor</w:t>
      </w:r>
      <w:proofErr w:type="gramEnd"/>
      <w:r>
        <w:t xml:space="preserve"> finishes index part, and requests new view of world-topic matrix.</w:t>
      </w:r>
    </w:p>
    <w:p w:rsidR="003F5608" w:rsidRDefault="00083FCD" w:rsidP="003F5608">
      <w:pPr>
        <w:spacing w:after="0"/>
      </w:pPr>
      <w:r>
        <w:t xml:space="preserve">Therefore all locks #1, #2, #3 are rare and can be implemented as normal boost locks. </w:t>
      </w:r>
    </w:p>
    <w:p w:rsidR="003F5608" w:rsidRDefault="00083FCD" w:rsidP="003F5608">
      <w:pPr>
        <w:spacing w:before="240"/>
      </w:pPr>
      <w:r>
        <w:t xml:space="preserve">This design can be extended to cluster environment by implementing a </w:t>
      </w:r>
      <w:proofErr w:type="spellStart"/>
      <w:r>
        <w:rPr>
          <w:b/>
        </w:rPr>
        <w:t>network</w:t>
      </w:r>
      <w:r w:rsidRPr="00083FCD">
        <w:rPr>
          <w:b/>
        </w:rPr>
        <w:t>merger</w:t>
      </w:r>
      <w:proofErr w:type="spellEnd"/>
      <w:r>
        <w:t xml:space="preserve">, which in addition to merging word-topic matrix within local process should merge it with updates, coming from </w:t>
      </w:r>
      <w:proofErr w:type="spellStart"/>
      <w:r>
        <w:t>networkmergers</w:t>
      </w:r>
      <w:proofErr w:type="spellEnd"/>
      <w:r>
        <w:t xml:space="preserve"> from other nodes.</w:t>
      </w:r>
    </w:p>
    <w:p w:rsidR="00083FCD" w:rsidRDefault="00083FCD" w:rsidP="003F5608">
      <w:pPr>
        <w:spacing w:before="240"/>
      </w:pPr>
      <w:r>
        <w:t>This design can also utilize CUDA-enabled devices or Index Xeon Phi co-processor by implementing a special processor (without changing the rest of architecture). For CUDA the most promising parallelization is to assign CUDA-thread</w:t>
      </w:r>
      <w:r w:rsidR="00782097">
        <w:t>s</w:t>
      </w:r>
      <w:r>
        <w:t xml:space="preserve"> </w:t>
      </w:r>
      <w:r w:rsidR="00782097">
        <w:t>to topic while inferring a doc-topic distribution.</w:t>
      </w:r>
    </w:p>
    <w:p w:rsidR="00BF639D" w:rsidRDefault="00083FCD" w:rsidP="00083FCD">
      <w:proofErr w:type="spellStart"/>
      <w:proofErr w:type="gramStart"/>
      <w:r>
        <w:t>dataloader</w:t>
      </w:r>
      <w:proofErr w:type="spellEnd"/>
      <w:proofErr w:type="gramEnd"/>
      <w:r>
        <w:t xml:space="preserve"> might implement caching, so that if the whole collection fits into memory it doesn’t have to reload index parts from disk for the second and further scans.</w:t>
      </w:r>
    </w:p>
    <w:p w:rsidR="00406E37" w:rsidRDefault="00406E37" w:rsidP="00406E37">
      <w:pPr>
        <w:spacing w:after="0"/>
      </w:pPr>
      <w:r>
        <w:t>Data layout:</w:t>
      </w:r>
    </w:p>
    <w:p w:rsidR="00406E37" w:rsidRDefault="00406E37" w:rsidP="00406E37">
      <w:pPr>
        <w:pStyle w:val="ListParagraph"/>
        <w:numPr>
          <w:ilvl w:val="0"/>
          <w:numId w:val="12"/>
        </w:numPr>
      </w:pPr>
      <w:r>
        <w:t>Doc-word matrix: each doc is represented as list of word ids and their counts</w:t>
      </w:r>
    </w:p>
    <w:p w:rsidR="00406E37" w:rsidRDefault="00406E37" w:rsidP="00406E37">
      <w:pPr>
        <w:pStyle w:val="ListParagraph"/>
        <w:numPr>
          <w:ilvl w:val="0"/>
          <w:numId w:val="12"/>
        </w:numPr>
      </w:pPr>
      <w:r>
        <w:t>Word-topic matrix: each word is represented the list of topics and their probabilities</w:t>
      </w:r>
    </w:p>
    <w:p w:rsidR="00406E37" w:rsidRDefault="00406E37" w:rsidP="00406E37">
      <w:pPr>
        <w:pStyle w:val="ListParagraph"/>
        <w:numPr>
          <w:ilvl w:val="0"/>
          <w:numId w:val="12"/>
        </w:numPr>
        <w:spacing w:after="0"/>
      </w:pPr>
      <w:r>
        <w:t xml:space="preserve">Doc-topic matrix: each doc is represented as a sequential vector of topics (no </w:t>
      </w:r>
      <w:proofErr w:type="spellStart"/>
      <w:r>
        <w:t>sparsity</w:t>
      </w:r>
      <w:proofErr w:type="spellEnd"/>
      <w:r>
        <w:t>)</w:t>
      </w:r>
    </w:p>
    <w:p w:rsidR="00406E37" w:rsidRDefault="00502331" w:rsidP="00406E37">
      <w:r>
        <w:t xml:space="preserve">Due to </w:t>
      </w:r>
      <w:r w:rsidR="001E0405">
        <w:t>caching in CPU</w:t>
      </w:r>
      <w:r>
        <w:rPr>
          <w:rStyle w:val="FootnoteReference"/>
        </w:rPr>
        <w:footnoteReference w:id="2"/>
      </w:r>
      <w:r>
        <w:t xml:space="preserve"> i</w:t>
      </w:r>
      <w:r w:rsidR="00406E37">
        <w:t>t is important to have topics as a minor dimension in both word-topic and doc-topic matrices.</w:t>
      </w:r>
    </w:p>
    <w:p w:rsidR="00083FCD" w:rsidRDefault="00083FCD" w:rsidP="005B6C86">
      <w:pPr>
        <w:pStyle w:val="Heading2"/>
      </w:pPr>
      <w:r>
        <w:lastRenderedPageBreak/>
        <w:t xml:space="preserve">Drawbacks </w:t>
      </w:r>
      <w:r w:rsidR="005B6C86">
        <w:t>of the design</w:t>
      </w:r>
    </w:p>
    <w:p w:rsidR="00083FCD" w:rsidRDefault="00083FCD" w:rsidP="00782097">
      <w:pPr>
        <w:pStyle w:val="ListParagraph"/>
        <w:numPr>
          <w:ilvl w:val="0"/>
          <w:numId w:val="11"/>
        </w:numPr>
      </w:pPr>
      <w:r>
        <w:t xml:space="preserve">The doc-topic distribution is calculated each time from scratch, even if document had been processed before and word-topic distribution didn’t change much. Therefore we don’t plan for utilizing </w:t>
      </w:r>
      <w:proofErr w:type="spellStart"/>
      <w:r>
        <w:t>sparsity</w:t>
      </w:r>
      <w:proofErr w:type="spellEnd"/>
      <w:r>
        <w:t xml:space="preserve"> of doc-topic matrix.</w:t>
      </w:r>
    </w:p>
    <w:sectPr w:rsidR="00083F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41" w:rsidRDefault="00803841" w:rsidP="00871159">
      <w:pPr>
        <w:spacing w:after="0" w:line="240" w:lineRule="auto"/>
      </w:pPr>
      <w:r>
        <w:separator/>
      </w:r>
    </w:p>
  </w:endnote>
  <w:endnote w:type="continuationSeparator" w:id="0">
    <w:p w:rsidR="00803841" w:rsidRDefault="00803841" w:rsidP="0087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41" w:rsidRDefault="00803841" w:rsidP="00871159">
      <w:pPr>
        <w:spacing w:after="0" w:line="240" w:lineRule="auto"/>
      </w:pPr>
      <w:r>
        <w:separator/>
      </w:r>
    </w:p>
  </w:footnote>
  <w:footnote w:type="continuationSeparator" w:id="0">
    <w:p w:rsidR="00803841" w:rsidRDefault="00803841" w:rsidP="00871159">
      <w:pPr>
        <w:spacing w:after="0" w:line="240" w:lineRule="auto"/>
      </w:pPr>
      <w:r>
        <w:continuationSeparator/>
      </w:r>
    </w:p>
  </w:footnote>
  <w:footnote w:id="1">
    <w:p w:rsidR="00871159" w:rsidRDefault="008711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Dynamic dictionary for online-algorithm means that the dictionary and word-topic matrix is also extended dynamically in run-time.</w:t>
      </w:r>
      <w:proofErr w:type="gramEnd"/>
      <w:r>
        <w:t xml:space="preserve"> In first version we will assume that the dictionary is known in advance, and the size of word-topic matrix is therefore fixed.</w:t>
      </w:r>
    </w:p>
  </w:footnote>
  <w:footnote w:id="2">
    <w:p w:rsidR="00502331" w:rsidRDefault="00502331" w:rsidP="00502331">
      <w:pPr>
        <w:pStyle w:val="FootnoteText"/>
      </w:pPr>
      <w:r>
        <w:rPr>
          <w:rStyle w:val="FootnoteReference"/>
        </w:rPr>
        <w:footnoteRef/>
      </w:r>
      <w:r>
        <w:t xml:space="preserve"> Read </w:t>
      </w:r>
      <w:hyperlink r:id="rId1" w:history="1">
        <w:r>
          <w:rPr>
            <w:rStyle w:val="Hyperlink"/>
          </w:rPr>
          <w:t>http://igoro.com/archive/gallery-of-processor-cache-effects/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4510"/>
    <w:multiLevelType w:val="hybridMultilevel"/>
    <w:tmpl w:val="925C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1F37"/>
    <w:multiLevelType w:val="hybridMultilevel"/>
    <w:tmpl w:val="5942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5546"/>
    <w:multiLevelType w:val="hybridMultilevel"/>
    <w:tmpl w:val="340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060EF"/>
    <w:multiLevelType w:val="hybridMultilevel"/>
    <w:tmpl w:val="8B4C4920"/>
    <w:lvl w:ilvl="0" w:tplc="2E1078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44905"/>
    <w:multiLevelType w:val="hybridMultilevel"/>
    <w:tmpl w:val="AB52143A"/>
    <w:lvl w:ilvl="0" w:tplc="4B3CB9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80988"/>
    <w:multiLevelType w:val="hybridMultilevel"/>
    <w:tmpl w:val="F02C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73236"/>
    <w:multiLevelType w:val="hybridMultilevel"/>
    <w:tmpl w:val="E3B2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94F10"/>
    <w:multiLevelType w:val="hybridMultilevel"/>
    <w:tmpl w:val="5FB4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05D4A"/>
    <w:multiLevelType w:val="hybridMultilevel"/>
    <w:tmpl w:val="37F2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D7CE2"/>
    <w:multiLevelType w:val="hybridMultilevel"/>
    <w:tmpl w:val="9C0E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07BA8"/>
    <w:multiLevelType w:val="hybridMultilevel"/>
    <w:tmpl w:val="F538F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7C6937"/>
    <w:multiLevelType w:val="hybridMultilevel"/>
    <w:tmpl w:val="789E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63DEE"/>
    <w:multiLevelType w:val="hybridMultilevel"/>
    <w:tmpl w:val="C1542C12"/>
    <w:lvl w:ilvl="0" w:tplc="EACA0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11"/>
  </w:num>
  <w:num w:numId="8">
    <w:abstractNumId w:val="0"/>
  </w:num>
  <w:num w:numId="9">
    <w:abstractNumId w:val="12"/>
  </w:num>
  <w:num w:numId="10">
    <w:abstractNumId w:val="4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9D"/>
    <w:rsid w:val="00083FCD"/>
    <w:rsid w:val="000E3668"/>
    <w:rsid w:val="001B260B"/>
    <w:rsid w:val="001E0405"/>
    <w:rsid w:val="002E3296"/>
    <w:rsid w:val="0034427D"/>
    <w:rsid w:val="003F5608"/>
    <w:rsid w:val="00406E37"/>
    <w:rsid w:val="00502331"/>
    <w:rsid w:val="00564715"/>
    <w:rsid w:val="005B6C86"/>
    <w:rsid w:val="006E249B"/>
    <w:rsid w:val="00782097"/>
    <w:rsid w:val="00803841"/>
    <w:rsid w:val="00871159"/>
    <w:rsid w:val="008B6D97"/>
    <w:rsid w:val="00981E52"/>
    <w:rsid w:val="00984FEE"/>
    <w:rsid w:val="00A125D6"/>
    <w:rsid w:val="00A82BB1"/>
    <w:rsid w:val="00A93FFB"/>
    <w:rsid w:val="00B21234"/>
    <w:rsid w:val="00BF639D"/>
    <w:rsid w:val="00CE3FE0"/>
    <w:rsid w:val="00E035EE"/>
    <w:rsid w:val="00E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3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11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115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3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11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1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rchive.ics.uci.edu/ml/datasets/Bag+of+Word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goro.com/archive/gallery-of-processor-cache-eff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9D184-43F2-4DBF-9589-BBA013BD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Frey</dc:creator>
  <cp:lastModifiedBy>Alexander Frey</cp:lastModifiedBy>
  <cp:revision>11</cp:revision>
  <dcterms:created xsi:type="dcterms:W3CDTF">2013-11-16T21:26:00Z</dcterms:created>
  <dcterms:modified xsi:type="dcterms:W3CDTF">2013-11-17T00:01:00Z</dcterms:modified>
</cp:coreProperties>
</file>