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720" w:right="-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Aleksandar Jovanovic-Hacon</w:t>
      </w:r>
    </w:p>
    <w:p w:rsidR="00000000" w:rsidDel="00000000" w:rsidP="00000000" w:rsidRDefault="00000000" w:rsidRPr="00000000" w14:paraId="00000002">
      <w:pPr>
        <w:ind w:left="-720" w:right="-720" w:firstLine="0"/>
        <w:jc w:val="center"/>
        <w:rPr/>
      </w:pPr>
      <w:r w:rsidDel="00000000" w:rsidR="00000000" w:rsidRPr="00000000">
        <w:rPr>
          <w:rtl w:val="0"/>
        </w:rPr>
        <w:t xml:space="preserve">ajovanov@mit.edu | (385)-528-9392 | linkedin.com/in/aleks-jov-hacon/ </w:t>
      </w:r>
    </w:p>
    <w:p w:rsidR="00000000" w:rsidDel="00000000" w:rsidP="00000000" w:rsidRDefault="00000000" w:rsidRPr="00000000" w14:paraId="00000003">
      <w:pPr>
        <w:spacing w:line="240" w:lineRule="auto"/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widowControl w:val="0"/>
        <w:spacing w:line="60" w:lineRule="auto"/>
        <w:ind w:left="-720" w:right="-720" w:firstLine="0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right="-72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Massachusetts Institute of Technology                                                                        </w:t>
        <w:tab/>
        <w:tab/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Aug 2021 - Dec 2024</w:t>
      </w:r>
    </w:p>
    <w:p w:rsidR="00000000" w:rsidDel="00000000" w:rsidP="00000000" w:rsidRDefault="00000000" w:rsidRPr="00000000" w14:paraId="00000006">
      <w:pPr>
        <w:ind w:left="-720" w:right="-720" w:firstLine="0"/>
        <w:jc w:val="left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 of Science, Mathematics and Computer Science</w:t>
      </w:r>
      <w:r w:rsidDel="00000000" w:rsidR="00000000" w:rsidRPr="00000000">
        <w:rPr>
          <w:sz w:val="20"/>
          <w:szCs w:val="20"/>
          <w:rtl w:val="0"/>
        </w:rPr>
        <w:t xml:space="preserve">; 4.7/5.0 GPA,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360" w:right="-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Expected Graduation: December 2024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360" w:right="-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Relevant Coursework: </w:t>
      </w:r>
      <w:r w:rsidDel="00000000" w:rsidR="00000000" w:rsidRPr="00000000">
        <w:rPr>
          <w:sz w:val="20"/>
          <w:szCs w:val="20"/>
          <w:rtl w:val="0"/>
        </w:rPr>
        <w:t xml:space="preserve">Discrete Math, Algorithms 1, Algorithms 2, Machine Learning, Statistics and Probability, Fund. of Programming, Real Analysis, Data Visualization, Computer 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360" w:right="-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Societies and Activities: Varsity Lightweight Rowing, Phi Sigma Kappa (President)</w:t>
      </w:r>
    </w:p>
    <w:p w:rsidR="00000000" w:rsidDel="00000000" w:rsidP="00000000" w:rsidRDefault="00000000" w:rsidRPr="00000000" w14:paraId="0000000A">
      <w:pPr>
        <w:ind w:left="-720" w:right="-72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of Utah                                                                                                           </w:t>
        <w:tab/>
        <w:tab/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May 2017 - May 2021</w:t>
      </w:r>
    </w:p>
    <w:p w:rsidR="00000000" w:rsidDel="00000000" w:rsidP="00000000" w:rsidRDefault="00000000" w:rsidRPr="00000000" w14:paraId="0000000B">
      <w:pPr>
        <w:ind w:left="-720" w:right="-720" w:firstLine="0"/>
        <w:jc w:val="left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High School University Program, Gap Year</w:t>
      </w:r>
      <w:r w:rsidDel="00000000" w:rsidR="00000000" w:rsidRPr="00000000">
        <w:rPr>
          <w:sz w:val="20"/>
          <w:szCs w:val="20"/>
          <w:rtl w:val="0"/>
        </w:rPr>
        <w:t xml:space="preserve">; 4.0/4.0 GPA</w:t>
      </w:r>
    </w:p>
    <w:p w:rsidR="00000000" w:rsidDel="00000000" w:rsidP="00000000" w:rsidRDefault="00000000" w:rsidRPr="00000000" w14:paraId="0000000C">
      <w:pPr>
        <w:ind w:left="-720" w:right="-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widowControl w:val="0"/>
        <w:spacing w:line="60" w:lineRule="auto"/>
        <w:ind w:left="-720" w:right="-72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720" w:right="-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Uncountable Inc, Software Engineering Intern</w:t>
      </w:r>
    </w:p>
    <w:p w:rsidR="00000000" w:rsidDel="00000000" w:rsidP="00000000" w:rsidRDefault="00000000" w:rsidRPr="00000000" w14:paraId="00000010">
      <w:pPr>
        <w:ind w:left="-720" w:right="-720" w:firstLine="0"/>
        <w:rPr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San Francisco, CA ⏐ May 2024 - Aug 2024</w:t>
          </w:r>
        </w:sdtContent>
      </w:sdt>
      <w:r w:rsidDel="00000000" w:rsidR="00000000" w:rsidRPr="00000000">
        <w:rPr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-360" w:right="-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Closed over 100 feature request tickets by efficiently diagnosing and resolving user-reported issues, contributing to faster product iterations and customer satisfaction.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-360" w:right="-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new runsheet and table builder feature, which optimized data processing times and enhanced user experience with more intuitive controls and expanded customization options</w:t>
      </w:r>
    </w:p>
    <w:p w:rsidR="00000000" w:rsidDel="00000000" w:rsidP="00000000" w:rsidRDefault="00000000" w:rsidRPr="00000000" w14:paraId="00000013">
      <w:pPr>
        <w:ind w:left="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720" w:right="-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MIT Media Lab, Undergraduate Researcher</w:t>
      </w:r>
    </w:p>
    <w:p w:rsidR="00000000" w:rsidDel="00000000" w:rsidP="00000000" w:rsidRDefault="00000000" w:rsidRPr="00000000" w14:paraId="00000015">
      <w:pPr>
        <w:ind w:left="-720" w:right="-720" w:firstLine="0"/>
        <w:rPr>
          <w:sz w:val="20"/>
          <w:szCs w:val="20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Cambridge, MA ⏐ Aug 2023 - Feb 2024</w:t>
          </w:r>
        </w:sdtContent>
      </w:sdt>
      <w:r w:rsidDel="00000000" w:rsidR="00000000" w:rsidRPr="00000000">
        <w:rPr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-36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Led the creation of a transformer-based embedding conversion method aimed at harmonizing word embeddings from diverse Large Language Models (LLMs), improving modularity and efficiency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-36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Expanded existing embedding visualization tools by integrating advanced dimensionality reduction techniques such as PCA, T-SNE, and UMAP, allowing researchers to uncover patterns in high-dimensional data with greater clarity.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-36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Migrated multi-gigabyte embeddings into a high-performance vector database, boosting query efficiency by 40% and enabling real-time data exploration for large datasets.</w:t>
      </w:r>
    </w:p>
    <w:p w:rsidR="00000000" w:rsidDel="00000000" w:rsidP="00000000" w:rsidRDefault="00000000" w:rsidRPr="00000000" w14:paraId="00000019">
      <w:pPr>
        <w:ind w:left="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Velvet Financial Services, Junior Software Engineer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Lake City, UT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  ⏐  May 2022 - Aug 2023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-36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and deployed over 50 mobile-responsive web pages as part of the final website, contributing to a seamless and user-friendly online experience across various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-36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Utilized a full stack skill set for front-end (HTML, CSS, JavaScript) and back-end (Node.js, Python)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-36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Aided the creation of an AI tool streamlining investment onboarding, automating document parsing, data extraction, and listing generation.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Massachusetts Institute of Technology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Teaching Assistant, Physics</w:t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Cambridge, MA  |  Aug 2022 - Jan 2023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-360" w:right="-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Served as one of four teaching assistants in a hands-on course with 60 students, meeting three times a week; prepared lesson materials and participated in coordinated planning meetings.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-360" w:right="-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Organized and led voluntary study sessions before each midterm, enhancing student preparation and deepening my own understanding of the material.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27">
      <w:pPr>
        <w:widowControl w:val="0"/>
        <w:spacing w:line="60" w:lineRule="auto"/>
        <w:ind w:left="-720" w:right="-72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Programming: </w:t>
      </w:r>
      <w:r w:rsidDel="00000000" w:rsidR="00000000" w:rsidRPr="00000000">
        <w:rPr>
          <w:sz w:val="20"/>
          <w:szCs w:val="20"/>
          <w:rtl w:val="0"/>
        </w:rPr>
        <w:t xml:space="preserve">Python, React, Redux, HTML, Go, R, Java, Javascript</w:t>
      </w:r>
    </w:p>
    <w:p w:rsidR="00000000" w:rsidDel="00000000" w:rsidP="00000000" w:rsidRDefault="00000000" w:rsidRPr="00000000" w14:paraId="00000029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Math: </w:t>
      </w:r>
      <w:r w:rsidDel="00000000" w:rsidR="00000000" w:rsidRPr="00000000">
        <w:rPr>
          <w:sz w:val="20"/>
          <w:szCs w:val="20"/>
          <w:rtl w:val="0"/>
        </w:rPr>
        <w:t xml:space="preserve">Machine Learning, Calculus, Statistics &amp; Probability, Linear Algebra, Discrete Math, Differential Equations,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World Languages: </w:t>
      </w:r>
      <w:r w:rsidDel="00000000" w:rsidR="00000000" w:rsidRPr="00000000">
        <w:rPr>
          <w:sz w:val="20"/>
          <w:szCs w:val="20"/>
          <w:rtl w:val="0"/>
        </w:rPr>
        <w:t xml:space="preserve">Fluency in English, Spanish, and Serbian</w:t>
      </w:r>
    </w:p>
    <w:p w:rsidR="00000000" w:rsidDel="00000000" w:rsidP="00000000" w:rsidRDefault="00000000" w:rsidRPr="00000000" w14:paraId="0000002B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Github, Docker, Pandas, Tableau, Scikit, Linear, Figma (design), Material UI, PyTorch, LaTex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720" w:right="-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9a6gehAqi44cbL8da5oRmFBGSg==">CgMxLjAaJAoBMBIfCh0IB0IZCgVBcmltbxIQQXJpYWwgVW5pY29kZSBNUxokCgExEh8KHQgHQhkKBUFyaW1vEhBBcmlhbCBVbmljb2RlIE1TGiQKATISHwodCAdCGQoFQXJpbW8SEEFyaWFsIFVuaWNvZGUgTVM4AHIhMWkxVFVBOVpvNlBYSW1lMlY2YllKd0F6NW42U1lyUkwt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