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9C9" w:rsidRPr="00D15855" w:rsidRDefault="005D7932" w:rsidP="003319C9">
      <w:pPr>
        <w:rPr>
          <w:b/>
        </w:rPr>
      </w:pPr>
      <w:r w:rsidRPr="00D15855">
        <w:rPr>
          <w:b/>
        </w:rPr>
        <w:t xml:space="preserve">Assignment </w:t>
      </w:r>
      <w:r w:rsidR="00426059">
        <w:rPr>
          <w:b/>
        </w:rPr>
        <w:t>Part 1</w:t>
      </w:r>
      <w:bookmarkStart w:id="0" w:name="_GoBack"/>
      <w:bookmarkEnd w:id="0"/>
    </w:p>
    <w:p w:rsidR="00531AF2" w:rsidRDefault="00531AF2" w:rsidP="003319C9"/>
    <w:p w:rsidR="00531AF2" w:rsidRDefault="00531AF2" w:rsidP="003319C9">
      <w:r>
        <w:t>Please capture all your work in an Orange</w:t>
      </w:r>
      <w:r w:rsidR="0004065D">
        <w:t xml:space="preserve"> file (with extension .</w:t>
      </w:r>
      <w:proofErr w:type="spellStart"/>
      <w:r w:rsidR="0004065D">
        <w:t>ows</w:t>
      </w:r>
      <w:proofErr w:type="spellEnd"/>
      <w:r w:rsidR="0004065D">
        <w:t xml:space="preserve">) </w:t>
      </w:r>
      <w:r>
        <w:t>a Word file</w:t>
      </w:r>
      <w:r w:rsidR="0004065D">
        <w:t xml:space="preserve"> and an Excel file (you will need to have all three)</w:t>
      </w:r>
      <w:r>
        <w:t xml:space="preserve">. </w:t>
      </w:r>
      <w:r w:rsidR="00DF60F5">
        <w:t>Please</w:t>
      </w:r>
      <w:r w:rsidR="00947B58">
        <w:t xml:space="preserve"> c</w:t>
      </w:r>
      <w:r>
        <w:t>opy the images and reports that you generate in Orange into the Word file to illustrate your answers as needed.</w:t>
      </w:r>
    </w:p>
    <w:p w:rsidR="003319C9" w:rsidRDefault="003319C9" w:rsidP="003319C9"/>
    <w:p w:rsidR="007B1134" w:rsidRDefault="007B1134" w:rsidP="003319C9">
      <w:r>
        <w:t xml:space="preserve">The dataset </w:t>
      </w:r>
      <w:r w:rsidR="0004065D">
        <w:t xml:space="preserve">for this assignment is called “PortlandHousing.xls” and </w:t>
      </w:r>
      <w:r>
        <w:t>is available on GitHub at the following URL</w:t>
      </w:r>
      <w:r w:rsidR="00CB4CBE">
        <w:t>:</w:t>
      </w:r>
    </w:p>
    <w:p w:rsidR="007B1134" w:rsidRDefault="007B1134" w:rsidP="003319C9"/>
    <w:p w:rsidR="00CB4CBE" w:rsidRDefault="00426059" w:rsidP="003319C9">
      <w:hyperlink r:id="rId6" w:history="1">
        <w:r w:rsidR="0061270A" w:rsidRPr="008C4C7A">
          <w:rPr>
            <w:rStyle w:val="Hyperlink"/>
          </w:rPr>
          <w:t>https://github.com/jsub10/Machine-Learning-Course-2018/blob/master/DataSets/PortlandHousingPrices.xlsx</w:t>
        </w:r>
      </w:hyperlink>
    </w:p>
    <w:p w:rsidR="007B1134" w:rsidRDefault="007B1134" w:rsidP="003319C9"/>
    <w:p w:rsidR="007B1134" w:rsidRDefault="0061270A" w:rsidP="003319C9">
      <w:r>
        <w:t xml:space="preserve">For the assignment, </w:t>
      </w:r>
      <w:r w:rsidR="007B1134">
        <w:t>carry out the following steps:</w:t>
      </w:r>
    </w:p>
    <w:p w:rsidR="007B1134" w:rsidRDefault="006B0FCC" w:rsidP="007B1134">
      <w:pPr>
        <w:pStyle w:val="ListParagraph"/>
        <w:numPr>
          <w:ilvl w:val="0"/>
          <w:numId w:val="1"/>
        </w:numPr>
      </w:pPr>
      <w:r>
        <w:t>Using Orange, b</w:t>
      </w:r>
      <w:r w:rsidR="007B1134">
        <w:t>uild a pipeline for visualizing the data and visualize it using a scatter plot</w:t>
      </w:r>
      <w:r w:rsidR="0002048D">
        <w:t xml:space="preserve"> and a distribution plot</w:t>
      </w:r>
      <w:r w:rsidR="007B1134">
        <w:t>.</w:t>
      </w:r>
      <w:r w:rsidR="0002048D">
        <w:t xml:space="preserve"> </w:t>
      </w:r>
      <w:r w:rsidR="00DF60F5">
        <w:t>Briefly (1-2 sentences) explain your observations for each plot</w:t>
      </w:r>
      <w:r w:rsidR="008A221E">
        <w:t>.</w:t>
      </w:r>
      <w:r w:rsidR="0002048D">
        <w:t xml:space="preserve"> Make sure you capture th</w:t>
      </w:r>
      <w:r w:rsidR="00B12D3C">
        <w:t>e images and paste them into your Word file</w:t>
      </w:r>
      <w:r w:rsidR="0002048D">
        <w:t>.</w:t>
      </w:r>
    </w:p>
    <w:p w:rsidR="006A4064" w:rsidRDefault="006A4064"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F02BB3" w:rsidRDefault="00F02BB3" w:rsidP="005A2B30"/>
    <w:p w:rsidR="00C96161" w:rsidRDefault="00452A80" w:rsidP="00C96161">
      <w:r>
        <w:t xml:space="preserve">Bedrooms: </w:t>
      </w:r>
    </w:p>
    <w:tbl>
      <w:tblPr>
        <w:tblStyle w:val="TableGrid"/>
        <w:tblW w:w="0" w:type="auto"/>
        <w:tblLook w:val="04A0" w:firstRow="1" w:lastRow="0" w:firstColumn="1" w:lastColumn="0" w:noHBand="0" w:noVBand="1"/>
      </w:tblPr>
      <w:tblGrid>
        <w:gridCol w:w="6295"/>
        <w:gridCol w:w="3055"/>
      </w:tblGrid>
      <w:tr w:rsidR="00F02BB3" w:rsidTr="00F02BB3">
        <w:tc>
          <w:tcPr>
            <w:tcW w:w="6295" w:type="dxa"/>
            <w:vAlign w:val="center"/>
          </w:tcPr>
          <w:p w:rsidR="00F02BB3" w:rsidRDefault="00F02BB3" w:rsidP="00F02BB3">
            <w:r>
              <w:rPr>
                <w:noProof/>
              </w:rPr>
              <w:lastRenderedPageBreak/>
              <w:drawing>
                <wp:inline distT="0" distB="0" distL="0" distR="0" wp14:anchorId="58AC3FC4" wp14:editId="63172EB3">
                  <wp:extent cx="3566160" cy="2440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drooms_Dist.png"/>
                          <pic:cNvPicPr/>
                        </pic:nvPicPr>
                        <pic:blipFill>
                          <a:blip r:embed="rId7">
                            <a:extLst>
                              <a:ext uri="{28A0092B-C50C-407E-A947-70E740481C1C}">
                                <a14:useLocalDpi xmlns:a14="http://schemas.microsoft.com/office/drawing/2010/main" val="0"/>
                              </a:ext>
                            </a:extLst>
                          </a:blip>
                          <a:stretch>
                            <a:fillRect/>
                          </a:stretch>
                        </pic:blipFill>
                        <pic:spPr>
                          <a:xfrm>
                            <a:off x="0" y="0"/>
                            <a:ext cx="3566160" cy="2440691"/>
                          </a:xfrm>
                          <a:prstGeom prst="rect">
                            <a:avLst/>
                          </a:prstGeom>
                        </pic:spPr>
                      </pic:pic>
                    </a:graphicData>
                  </a:graphic>
                </wp:inline>
              </w:drawing>
            </w:r>
          </w:p>
        </w:tc>
        <w:tc>
          <w:tcPr>
            <w:tcW w:w="3055" w:type="dxa"/>
          </w:tcPr>
          <w:p w:rsidR="00F02BB3" w:rsidRPr="00F02BB3" w:rsidRDefault="00F02BB3" w:rsidP="00F02BB3">
            <w:pPr>
              <w:rPr>
                <w:noProof/>
                <w:sz w:val="22"/>
                <w:szCs w:val="22"/>
              </w:rPr>
            </w:pPr>
            <w:r w:rsidRPr="00F02BB3">
              <w:rPr>
                <w:noProof/>
                <w:sz w:val="22"/>
                <w:szCs w:val="22"/>
              </w:rPr>
              <w:t xml:space="preserve">It appears that the houses recorded in our dataset, have at least one bedroom and maximum of 5. Houses with 3 bedrooms have the highest frequency. The plot looks like a normal distribution. </w:t>
            </w:r>
          </w:p>
        </w:tc>
      </w:tr>
      <w:tr w:rsidR="00F02BB3" w:rsidTr="00F02BB3">
        <w:tc>
          <w:tcPr>
            <w:tcW w:w="6295" w:type="dxa"/>
          </w:tcPr>
          <w:p w:rsidR="00F02BB3" w:rsidRDefault="00F02BB3" w:rsidP="00F02BB3">
            <w:pPr>
              <w:rPr>
                <w:noProof/>
              </w:rPr>
            </w:pPr>
            <w:r>
              <w:rPr>
                <w:noProof/>
              </w:rPr>
              <w:drawing>
                <wp:inline distT="0" distB="0" distL="0" distR="0">
                  <wp:extent cx="3474720" cy="2377440"/>
                  <wp:effectExtent l="0" t="0" r="0" b="3810"/>
                  <wp:docPr id="6" name="Picture 6" descr="A close up of a logo&#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ed.png"/>
                          <pic:cNvPicPr/>
                        </pic:nvPicPr>
                        <pic:blipFill>
                          <a:blip r:embed="rId8">
                            <a:extLst>
                              <a:ext uri="{28A0092B-C50C-407E-A947-70E740481C1C}">
                                <a14:useLocalDpi xmlns:a14="http://schemas.microsoft.com/office/drawing/2010/main" val="0"/>
                              </a:ext>
                            </a:extLst>
                          </a:blip>
                          <a:stretch>
                            <a:fillRect/>
                          </a:stretch>
                        </pic:blipFill>
                        <pic:spPr>
                          <a:xfrm>
                            <a:off x="0" y="0"/>
                            <a:ext cx="3474720" cy="2377440"/>
                          </a:xfrm>
                          <a:prstGeom prst="rect">
                            <a:avLst/>
                          </a:prstGeom>
                        </pic:spPr>
                      </pic:pic>
                    </a:graphicData>
                  </a:graphic>
                </wp:inline>
              </w:drawing>
            </w:r>
          </w:p>
        </w:tc>
        <w:tc>
          <w:tcPr>
            <w:tcW w:w="3055" w:type="dxa"/>
          </w:tcPr>
          <w:p w:rsidR="00F02BB3" w:rsidRDefault="00F02BB3" w:rsidP="00F02BB3">
            <w:pPr>
              <w:rPr>
                <w:noProof/>
              </w:rPr>
            </w:pPr>
            <w:r>
              <w:rPr>
                <w:noProof/>
              </w:rPr>
              <w:t xml:space="preserve">This plot is the same as the one above except it is </w:t>
            </w:r>
            <w:r w:rsidR="00354C4D">
              <w:rPr>
                <w:noProof/>
              </w:rPr>
              <w:t xml:space="preserve">shown as bins rather than a smooth graph. You can play with the toggle in Orange to change the number of the bins. </w:t>
            </w:r>
          </w:p>
        </w:tc>
      </w:tr>
      <w:tr w:rsidR="00F02BB3" w:rsidTr="00F02BB3">
        <w:tc>
          <w:tcPr>
            <w:tcW w:w="6295" w:type="dxa"/>
          </w:tcPr>
          <w:p w:rsidR="00F02BB3" w:rsidRDefault="00F02BB3" w:rsidP="00F02BB3">
            <w:pPr>
              <w:rPr>
                <w:noProof/>
              </w:rPr>
            </w:pPr>
            <w:r>
              <w:rPr>
                <w:noProof/>
              </w:rPr>
              <w:drawing>
                <wp:inline distT="0" distB="0" distL="0" distR="0" wp14:anchorId="0B676378" wp14:editId="185FAF4A">
                  <wp:extent cx="3657600" cy="2068733"/>
                  <wp:effectExtent l="0" t="0" r="0" b="8255"/>
                  <wp:docPr id="5" name="Picture 5"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droom_pr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068733"/>
                          </a:xfrm>
                          <a:prstGeom prst="rect">
                            <a:avLst/>
                          </a:prstGeom>
                        </pic:spPr>
                      </pic:pic>
                    </a:graphicData>
                  </a:graphic>
                </wp:inline>
              </w:drawing>
            </w:r>
          </w:p>
        </w:tc>
        <w:tc>
          <w:tcPr>
            <w:tcW w:w="3055" w:type="dxa"/>
          </w:tcPr>
          <w:p w:rsidR="00F02BB3" w:rsidRDefault="00F02BB3" w:rsidP="00F02BB3">
            <w:pPr>
              <w:rPr>
                <w:noProof/>
              </w:rPr>
            </w:pPr>
            <w:r>
              <w:rPr>
                <w:noProof/>
              </w:rPr>
              <w:t>This plot shows the price of houses vs their number of bedrooms. A clear trend shown is that as the number of bedrooms in the houses increase, the price increases as well.</w:t>
            </w:r>
          </w:p>
        </w:tc>
      </w:tr>
    </w:tbl>
    <w:p w:rsidR="00025770" w:rsidRDefault="00025770" w:rsidP="00C96161"/>
    <w:p w:rsidR="00F02BB3" w:rsidRDefault="00F02BB3" w:rsidP="00C96161"/>
    <w:p w:rsidR="00F02BB3" w:rsidRDefault="00F02BB3" w:rsidP="00C96161"/>
    <w:p w:rsidR="00354C4D" w:rsidRDefault="00354C4D" w:rsidP="00C96161"/>
    <w:p w:rsidR="00354C4D" w:rsidRDefault="00354C4D" w:rsidP="00C96161"/>
    <w:p w:rsidR="00354C4D" w:rsidRDefault="00354C4D" w:rsidP="00C96161"/>
    <w:p w:rsidR="00F02BB3" w:rsidRDefault="00F02BB3" w:rsidP="00C96161"/>
    <w:p w:rsidR="006A4064" w:rsidRDefault="00C96161" w:rsidP="00C96161">
      <w:r>
        <w:lastRenderedPageBreak/>
        <w:t xml:space="preserve">Area: </w:t>
      </w:r>
    </w:p>
    <w:p w:rsidR="00C96161" w:rsidRDefault="00C96161" w:rsidP="00C96161"/>
    <w:tbl>
      <w:tblPr>
        <w:tblStyle w:val="TableGrid"/>
        <w:tblW w:w="0" w:type="auto"/>
        <w:tblLook w:val="04A0" w:firstRow="1" w:lastRow="0" w:firstColumn="1" w:lastColumn="0" w:noHBand="0" w:noVBand="1"/>
      </w:tblPr>
      <w:tblGrid>
        <w:gridCol w:w="6518"/>
        <w:gridCol w:w="2832"/>
      </w:tblGrid>
      <w:tr w:rsidR="00C96161" w:rsidTr="00C96161">
        <w:tc>
          <w:tcPr>
            <w:tcW w:w="4675" w:type="dxa"/>
          </w:tcPr>
          <w:p w:rsidR="00C96161" w:rsidRDefault="007C6639" w:rsidP="00C96161">
            <w:r>
              <w:rPr>
                <w:noProof/>
              </w:rPr>
              <w:drawing>
                <wp:inline distT="0" distB="0" distL="0" distR="0" wp14:anchorId="559C399D" wp14:editId="12381D40">
                  <wp:extent cx="4002309" cy="2377440"/>
                  <wp:effectExtent l="0" t="0" r="0" b="3810"/>
                  <wp:docPr id="2" name="Picture 2" descr="A close up of an anima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 D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2309" cy="2377440"/>
                          </a:xfrm>
                          <a:prstGeom prst="rect">
                            <a:avLst/>
                          </a:prstGeom>
                        </pic:spPr>
                      </pic:pic>
                    </a:graphicData>
                  </a:graphic>
                </wp:inline>
              </w:drawing>
            </w:r>
          </w:p>
        </w:tc>
        <w:tc>
          <w:tcPr>
            <w:tcW w:w="4675" w:type="dxa"/>
          </w:tcPr>
          <w:p w:rsidR="00C96161" w:rsidRDefault="00354C4D" w:rsidP="00C96161">
            <w:r>
              <w:rPr>
                <w:noProof/>
              </w:rPr>
              <w:t>The recorded area of houses in our dataset range from to 852 to 4,478 (ft2). The highest frequency of area seems to be between 1,000 to 2,000 ft2.</w:t>
            </w:r>
          </w:p>
        </w:tc>
      </w:tr>
      <w:tr w:rsidR="00E67233" w:rsidTr="00C96161">
        <w:tc>
          <w:tcPr>
            <w:tcW w:w="4675" w:type="dxa"/>
          </w:tcPr>
          <w:p w:rsidR="00E67233" w:rsidRDefault="00354C4D" w:rsidP="00C96161">
            <w:pPr>
              <w:rPr>
                <w:noProof/>
              </w:rPr>
            </w:pPr>
            <w:r>
              <w:rPr>
                <w:noProof/>
              </w:rPr>
              <w:drawing>
                <wp:inline distT="0" distB="0" distL="0" distR="0">
                  <wp:extent cx="3842795" cy="2546262"/>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ea.png"/>
                          <pic:cNvPicPr/>
                        </pic:nvPicPr>
                        <pic:blipFill>
                          <a:blip r:embed="rId11">
                            <a:extLst>
                              <a:ext uri="{28A0092B-C50C-407E-A947-70E740481C1C}">
                                <a14:useLocalDpi xmlns:a14="http://schemas.microsoft.com/office/drawing/2010/main" val="0"/>
                              </a:ext>
                            </a:extLst>
                          </a:blip>
                          <a:stretch>
                            <a:fillRect/>
                          </a:stretch>
                        </pic:blipFill>
                        <pic:spPr>
                          <a:xfrm>
                            <a:off x="0" y="0"/>
                            <a:ext cx="3887638" cy="2575975"/>
                          </a:xfrm>
                          <a:prstGeom prst="rect">
                            <a:avLst/>
                          </a:prstGeom>
                        </pic:spPr>
                      </pic:pic>
                    </a:graphicData>
                  </a:graphic>
                </wp:inline>
              </w:drawing>
            </w:r>
          </w:p>
        </w:tc>
        <w:tc>
          <w:tcPr>
            <w:tcW w:w="4675" w:type="dxa"/>
          </w:tcPr>
          <w:p w:rsidR="00E67233" w:rsidRDefault="00354C4D" w:rsidP="00C96161">
            <w:pPr>
              <w:rPr>
                <w:noProof/>
              </w:rPr>
            </w:pPr>
            <w:r>
              <w:rPr>
                <w:noProof/>
              </w:rPr>
              <w:t>This plot is the same as the one above except it is shown as bins rather than a smooth graph. You can play with the toggle in Orange to change the number of the bins.</w:t>
            </w:r>
          </w:p>
        </w:tc>
      </w:tr>
      <w:tr w:rsidR="00354C4D" w:rsidTr="00C96161">
        <w:tc>
          <w:tcPr>
            <w:tcW w:w="4675" w:type="dxa"/>
          </w:tcPr>
          <w:p w:rsidR="00354C4D" w:rsidRDefault="00354C4D" w:rsidP="00C96161">
            <w:pPr>
              <w:rPr>
                <w:noProof/>
              </w:rPr>
            </w:pPr>
            <w:r>
              <w:rPr>
                <w:noProof/>
              </w:rPr>
              <w:drawing>
                <wp:inline distT="0" distB="0" distL="0" distR="0" wp14:anchorId="062D61F1" wp14:editId="161319CB">
                  <wp:extent cx="3894881" cy="2354732"/>
                  <wp:effectExtent l="0" t="0" r="0" b="7620"/>
                  <wp:docPr id="4" name="Picture 4" descr="A picture containing sky,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a_Pri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5591" cy="2379344"/>
                          </a:xfrm>
                          <a:prstGeom prst="rect">
                            <a:avLst/>
                          </a:prstGeom>
                        </pic:spPr>
                      </pic:pic>
                    </a:graphicData>
                  </a:graphic>
                </wp:inline>
              </w:drawing>
            </w:r>
          </w:p>
        </w:tc>
        <w:tc>
          <w:tcPr>
            <w:tcW w:w="4675" w:type="dxa"/>
          </w:tcPr>
          <w:p w:rsidR="00354C4D" w:rsidRDefault="00354C4D" w:rsidP="00C96161">
            <w:pPr>
              <w:rPr>
                <w:noProof/>
              </w:rPr>
            </w:pPr>
            <w:r>
              <w:rPr>
                <w:noProof/>
              </w:rPr>
              <w:t>Similar to the bedrooms, it appears, as expected, that in general, the increase in the area of the house translates to an increase in the price. The two values are highly positively correlated.</w:t>
            </w:r>
          </w:p>
        </w:tc>
      </w:tr>
    </w:tbl>
    <w:p w:rsidR="00C96161" w:rsidRDefault="00C96161" w:rsidP="00C96161"/>
    <w:p w:rsidR="00C96161" w:rsidRDefault="00C96161" w:rsidP="00C96161">
      <w:r>
        <w:t xml:space="preserve">Price: </w:t>
      </w:r>
    </w:p>
    <w:p w:rsidR="00C96161" w:rsidRDefault="00C96161" w:rsidP="00C96161"/>
    <w:tbl>
      <w:tblPr>
        <w:tblStyle w:val="TableGrid"/>
        <w:tblW w:w="0" w:type="auto"/>
        <w:tblLook w:val="04A0" w:firstRow="1" w:lastRow="0" w:firstColumn="1" w:lastColumn="0" w:noHBand="0" w:noVBand="1"/>
      </w:tblPr>
      <w:tblGrid>
        <w:gridCol w:w="6966"/>
        <w:gridCol w:w="2384"/>
      </w:tblGrid>
      <w:tr w:rsidR="00C96161" w:rsidTr="00C96161">
        <w:tc>
          <w:tcPr>
            <w:tcW w:w="4675" w:type="dxa"/>
          </w:tcPr>
          <w:p w:rsidR="00C96161" w:rsidRDefault="0021765D" w:rsidP="00C96161">
            <w:r>
              <w:t xml:space="preserve"> </w:t>
            </w:r>
            <w:r w:rsidR="007C6639">
              <w:rPr>
                <w:noProof/>
              </w:rPr>
              <w:drawing>
                <wp:inline distT="0" distB="0" distL="0" distR="0" wp14:anchorId="76CB1034" wp14:editId="5D88A87B">
                  <wp:extent cx="3799662" cy="2257064"/>
                  <wp:effectExtent l="0" t="0" r="0" b="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 Di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8462" cy="2268231"/>
                          </a:xfrm>
                          <a:prstGeom prst="rect">
                            <a:avLst/>
                          </a:prstGeom>
                        </pic:spPr>
                      </pic:pic>
                    </a:graphicData>
                  </a:graphic>
                </wp:inline>
              </w:drawing>
            </w:r>
          </w:p>
        </w:tc>
        <w:tc>
          <w:tcPr>
            <w:tcW w:w="4675" w:type="dxa"/>
          </w:tcPr>
          <w:p w:rsidR="00C96161" w:rsidRDefault="00354C4D" w:rsidP="00C96161">
            <w:r>
              <w:t>Recorded prices in our data set range between approximately $170k to $700k. The highest frequency of prices seems to be $200k to $300k</w:t>
            </w:r>
          </w:p>
        </w:tc>
      </w:tr>
      <w:tr w:rsidR="00354C4D" w:rsidTr="00C96161">
        <w:tc>
          <w:tcPr>
            <w:tcW w:w="4675" w:type="dxa"/>
          </w:tcPr>
          <w:p w:rsidR="00354C4D" w:rsidRDefault="00354C4D" w:rsidP="00354C4D">
            <w:r>
              <w:rPr>
                <w:noProof/>
              </w:rPr>
              <w:drawing>
                <wp:inline distT="0" distB="0" distL="0" distR="0">
                  <wp:extent cx="4278016" cy="28346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ce.png"/>
                          <pic:cNvPicPr/>
                        </pic:nvPicPr>
                        <pic:blipFill>
                          <a:blip r:embed="rId14">
                            <a:extLst>
                              <a:ext uri="{28A0092B-C50C-407E-A947-70E740481C1C}">
                                <a14:useLocalDpi xmlns:a14="http://schemas.microsoft.com/office/drawing/2010/main" val="0"/>
                              </a:ext>
                            </a:extLst>
                          </a:blip>
                          <a:stretch>
                            <a:fillRect/>
                          </a:stretch>
                        </pic:blipFill>
                        <pic:spPr>
                          <a:xfrm>
                            <a:off x="0" y="0"/>
                            <a:ext cx="4278016" cy="2834640"/>
                          </a:xfrm>
                          <a:prstGeom prst="rect">
                            <a:avLst/>
                          </a:prstGeom>
                        </pic:spPr>
                      </pic:pic>
                    </a:graphicData>
                  </a:graphic>
                </wp:inline>
              </w:drawing>
            </w:r>
          </w:p>
        </w:tc>
        <w:tc>
          <w:tcPr>
            <w:tcW w:w="4675" w:type="dxa"/>
          </w:tcPr>
          <w:p w:rsidR="00354C4D" w:rsidRDefault="00354C4D" w:rsidP="00354C4D">
            <w:r>
              <w:rPr>
                <w:noProof/>
              </w:rPr>
              <w:t>This plot is the same as the one above except it is shown as bins rather than a smooth graph. You can play with the toggle in Orange to change the number of the bins.</w:t>
            </w:r>
          </w:p>
        </w:tc>
      </w:tr>
    </w:tbl>
    <w:p w:rsidR="00782EDE" w:rsidRDefault="00782EDE"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354C4D" w:rsidRDefault="00354C4D" w:rsidP="00E636B3"/>
    <w:p w:rsidR="007B1134" w:rsidRDefault="004C60D3" w:rsidP="007B1134">
      <w:pPr>
        <w:pStyle w:val="ListParagraph"/>
        <w:numPr>
          <w:ilvl w:val="0"/>
          <w:numId w:val="1"/>
        </w:numPr>
      </w:pPr>
      <w:r>
        <w:t xml:space="preserve">Create a model for predicting the house price based on </w:t>
      </w:r>
      <w:r w:rsidR="006E37C2">
        <w:t>the number of bedrooms and the area of houses. Specifically, write down the expression for this model (using addition, multiplication, etc.).</w:t>
      </w:r>
      <w:r w:rsidR="006B0FCC">
        <w:t xml:space="preserve"> Write this down in your Word file.</w:t>
      </w:r>
    </w:p>
    <w:p w:rsidR="007C6639" w:rsidRDefault="007C6639" w:rsidP="007C6639"/>
    <w:p w:rsidR="007C6639" w:rsidRDefault="007C6639" w:rsidP="007C6639"/>
    <w:p w:rsidR="007C6639" w:rsidRDefault="007C6639" w:rsidP="007C6639">
      <w:r w:rsidRPr="007C6639">
        <w:t>(w0 * x0) + (w1 * x1) + (w2 * x2) =</w:t>
      </w:r>
      <m:oMath>
        <m:acc>
          <m:accPr>
            <m:ctrlPr>
              <w:rPr>
                <w:rFonts w:ascii="Cambria Math" w:hAnsi="Cambria Math"/>
                <w:i/>
              </w:rPr>
            </m:ctrlPr>
          </m:accPr>
          <m:e>
            <m:r>
              <w:rPr>
                <w:rFonts w:ascii="Cambria Math" w:hAnsi="Cambria Math"/>
              </w:rPr>
              <m:t>y</m:t>
            </m:r>
          </m:e>
        </m:acc>
      </m:oMath>
    </w:p>
    <w:p w:rsidR="007C6639" w:rsidRDefault="007C6639" w:rsidP="007C6639"/>
    <w:p w:rsidR="006E37C2" w:rsidRDefault="006E37C2" w:rsidP="006E37C2">
      <w:pPr>
        <w:pStyle w:val="ListParagraph"/>
      </w:pPr>
    </w:p>
    <w:p w:rsidR="006E37C2" w:rsidRDefault="006E37C2" w:rsidP="007B1134">
      <w:pPr>
        <w:pStyle w:val="ListParagraph"/>
        <w:numPr>
          <w:ilvl w:val="0"/>
          <w:numId w:val="1"/>
        </w:numPr>
      </w:pPr>
      <w:r>
        <w:t>In the expression you wrote for step 2, clearly identify (a) the target, (b) the features, and (c) the parameters.</w:t>
      </w:r>
      <w:r w:rsidR="00B12D3C">
        <w:t xml:space="preserve"> Do this in your Word file.</w:t>
      </w:r>
    </w:p>
    <w:p w:rsidR="00E636B3" w:rsidRDefault="00E636B3" w:rsidP="00E636B3"/>
    <w:p w:rsidR="00E636B3" w:rsidRDefault="00E636B3" w:rsidP="00E636B3">
      <w:r>
        <w:t>x1 = number of bedrooms (the first feature)</w:t>
      </w:r>
    </w:p>
    <w:p w:rsidR="00E636B3" w:rsidRDefault="00E636B3" w:rsidP="00E636B3">
      <w:r>
        <w:t>x2 = size in square feet (the second feature)</w:t>
      </w:r>
    </w:p>
    <w:p w:rsidR="00E636B3" w:rsidRDefault="007133C0" w:rsidP="00E636B3">
      <w:r>
        <w:t xml:space="preserve">w0, </w:t>
      </w:r>
      <w:r w:rsidR="00E636B3">
        <w:t>w1, w2 = parameters</w:t>
      </w:r>
    </w:p>
    <w:p w:rsidR="00E636B3" w:rsidRDefault="00426059" w:rsidP="00E636B3">
      <m:oMath>
        <m:acc>
          <m:accPr>
            <m:ctrlPr>
              <w:rPr>
                <w:rFonts w:ascii="Cambria Math" w:hAnsi="Cambria Math"/>
                <w:i/>
              </w:rPr>
            </m:ctrlPr>
          </m:accPr>
          <m:e>
            <m:r>
              <w:rPr>
                <w:rFonts w:ascii="Cambria Math" w:hAnsi="Cambria Math"/>
              </w:rPr>
              <m:t>y</m:t>
            </m:r>
          </m:e>
        </m:acc>
      </m:oMath>
      <w:r w:rsidR="00E636B3">
        <w:t xml:space="preserve"> = predicted house price</w:t>
      </w:r>
      <w:r w:rsidR="005D442A">
        <w:t xml:space="preserve"> (target)</w:t>
      </w:r>
    </w:p>
    <w:p w:rsidR="00E636B3" w:rsidRDefault="00E636B3" w:rsidP="00E636B3"/>
    <w:p w:rsidR="00E636B3" w:rsidRDefault="00E636B3" w:rsidP="006E37C2">
      <w:pPr>
        <w:pStyle w:val="ListParagraph"/>
      </w:pPr>
    </w:p>
    <w:p w:rsidR="006E37C2" w:rsidRDefault="006E37C2" w:rsidP="007B1134">
      <w:pPr>
        <w:pStyle w:val="ListParagraph"/>
        <w:numPr>
          <w:ilvl w:val="0"/>
          <w:numId w:val="1"/>
        </w:numPr>
      </w:pPr>
      <w:r>
        <w:t>Based on the expression for the model, expand the datasheet by adding the new columns. Clearly label the columns.</w:t>
      </w:r>
      <w:r w:rsidR="00B12D3C">
        <w:t xml:space="preserve"> Do this in your</w:t>
      </w:r>
      <w:r w:rsidR="006B0FCC">
        <w:t xml:space="preserve"> Excel file.</w:t>
      </w:r>
    </w:p>
    <w:p w:rsidR="00E636B3" w:rsidRDefault="00E636B3" w:rsidP="00E636B3"/>
    <w:p w:rsidR="00E636B3" w:rsidRDefault="00E636B3" w:rsidP="00E636B3">
      <w:r>
        <w:t>See Excel</w:t>
      </w:r>
    </w:p>
    <w:p w:rsidR="00E636B3" w:rsidRDefault="00E636B3" w:rsidP="00E636B3"/>
    <w:p w:rsidR="00467091" w:rsidRDefault="00031660" w:rsidP="00031660">
      <w:pPr>
        <w:pStyle w:val="ListParagraph"/>
        <w:numPr>
          <w:ilvl w:val="0"/>
          <w:numId w:val="1"/>
        </w:numPr>
      </w:pPr>
      <w:r>
        <w:t xml:space="preserve">Pick two penalty functions. </w:t>
      </w:r>
      <w:r w:rsidR="00467091">
        <w:t>Is one of your penalty functions better than the other? Explain why or why not.</w:t>
      </w:r>
      <w:r w:rsidR="006B0FCC">
        <w:t xml:space="preserve"> Answer this question in your Word file.</w:t>
      </w:r>
    </w:p>
    <w:p w:rsidR="000C24FC" w:rsidRDefault="0028404C" w:rsidP="0028404C">
      <w:pPr>
        <w:pStyle w:val="ListParagraph"/>
        <w:numPr>
          <w:ilvl w:val="0"/>
          <w:numId w:val="3"/>
        </w:numPr>
      </w:pPr>
      <w:r>
        <w:t xml:space="preserve">Linear Penalty </w:t>
      </w:r>
    </w:p>
    <w:p w:rsidR="0028404C" w:rsidRDefault="0028404C" w:rsidP="0028404C">
      <w:pPr>
        <w:pStyle w:val="ListParagraph"/>
        <w:numPr>
          <w:ilvl w:val="0"/>
          <w:numId w:val="3"/>
        </w:numPr>
      </w:pPr>
      <w:r>
        <w:t xml:space="preserve">Squared Penalty </w:t>
      </w:r>
    </w:p>
    <w:p w:rsidR="0028404C" w:rsidRDefault="0028404C" w:rsidP="0028404C">
      <w:pPr>
        <w:ind w:left="360"/>
      </w:pPr>
      <w:r>
        <w:t>Squared Penalty would be better since all penalty values will be positive and won’t cancel each other. Linear penalty would penalize the predicted values that are</w:t>
      </w:r>
      <w:r w:rsidR="003E5441">
        <w:t xml:space="preserve"> higher but incentivize the pred</w:t>
      </w:r>
      <w:r>
        <w:t>i</w:t>
      </w:r>
      <w:r w:rsidR="003E5441">
        <w:t>c</w:t>
      </w:r>
      <w:r>
        <w:t xml:space="preserve">ted values that are lower than actual values. </w:t>
      </w:r>
    </w:p>
    <w:p w:rsidR="00E636B3" w:rsidRDefault="00E636B3" w:rsidP="00E636B3">
      <w:pPr>
        <w:ind w:left="360"/>
      </w:pPr>
    </w:p>
    <w:p w:rsidR="005253D4" w:rsidRDefault="006B0FCC" w:rsidP="00467091">
      <w:pPr>
        <w:pStyle w:val="ListParagraph"/>
        <w:numPr>
          <w:ilvl w:val="0"/>
          <w:numId w:val="1"/>
        </w:numPr>
      </w:pPr>
      <w:r>
        <w:t>C</w:t>
      </w:r>
      <w:r w:rsidR="008E35D2">
        <w:t>reate columns for the parameters</w:t>
      </w:r>
      <w:r w:rsidR="00031660">
        <w:t xml:space="preserve"> and calculate the cost for the following values of w0, w1, and w2: w0 = -10, w1 = 400, w2 = 600.</w:t>
      </w:r>
      <w:r>
        <w:t xml:space="preserve"> Calculate the cost for each penalty function you chose in question (5).</w:t>
      </w:r>
      <w:r w:rsidR="00B12D3C">
        <w:t xml:space="preserve"> Do this in your Excel file.</w:t>
      </w:r>
    </w:p>
    <w:p w:rsidR="005D442A" w:rsidRDefault="005D442A" w:rsidP="005D442A"/>
    <w:p w:rsidR="005D442A" w:rsidRDefault="005D442A" w:rsidP="005D442A">
      <w:r>
        <w:t xml:space="preserve">See Excel </w:t>
      </w:r>
    </w:p>
    <w:sectPr w:rsidR="005D442A" w:rsidSect="000A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E72A9"/>
    <w:multiLevelType w:val="hybridMultilevel"/>
    <w:tmpl w:val="47CE25FA"/>
    <w:lvl w:ilvl="0" w:tplc="FA96D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61A0F"/>
    <w:multiLevelType w:val="hybridMultilevel"/>
    <w:tmpl w:val="84C05968"/>
    <w:lvl w:ilvl="0" w:tplc="C87A9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F6942"/>
    <w:multiLevelType w:val="hybridMultilevel"/>
    <w:tmpl w:val="4678C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C9"/>
    <w:rsid w:val="0000107F"/>
    <w:rsid w:val="0002048D"/>
    <w:rsid w:val="00025770"/>
    <w:rsid w:val="00031660"/>
    <w:rsid w:val="00032B5E"/>
    <w:rsid w:val="000338F1"/>
    <w:rsid w:val="0004065D"/>
    <w:rsid w:val="000A0039"/>
    <w:rsid w:val="000C24FC"/>
    <w:rsid w:val="00124A6E"/>
    <w:rsid w:val="00137A89"/>
    <w:rsid w:val="001434B0"/>
    <w:rsid w:val="0021765D"/>
    <w:rsid w:val="0028404C"/>
    <w:rsid w:val="002F1399"/>
    <w:rsid w:val="00314D4B"/>
    <w:rsid w:val="003319C9"/>
    <w:rsid w:val="00354C4D"/>
    <w:rsid w:val="003E5441"/>
    <w:rsid w:val="00426059"/>
    <w:rsid w:val="00435CD9"/>
    <w:rsid w:val="00452A80"/>
    <w:rsid w:val="00467091"/>
    <w:rsid w:val="004C60D3"/>
    <w:rsid w:val="004E2D5F"/>
    <w:rsid w:val="005253D4"/>
    <w:rsid w:val="00531AF2"/>
    <w:rsid w:val="00533BEC"/>
    <w:rsid w:val="00573535"/>
    <w:rsid w:val="005A2B30"/>
    <w:rsid w:val="005D442A"/>
    <w:rsid w:val="005D7932"/>
    <w:rsid w:val="0061270A"/>
    <w:rsid w:val="00697258"/>
    <w:rsid w:val="006A4064"/>
    <w:rsid w:val="006B0FCC"/>
    <w:rsid w:val="006D5DD9"/>
    <w:rsid w:val="006E37C2"/>
    <w:rsid w:val="007133C0"/>
    <w:rsid w:val="00782EDE"/>
    <w:rsid w:val="007B1134"/>
    <w:rsid w:val="007C6639"/>
    <w:rsid w:val="008A221E"/>
    <w:rsid w:val="008E35D2"/>
    <w:rsid w:val="00906ABB"/>
    <w:rsid w:val="00947B58"/>
    <w:rsid w:val="00A21FC8"/>
    <w:rsid w:val="00A54B26"/>
    <w:rsid w:val="00A646C9"/>
    <w:rsid w:val="00B12D3C"/>
    <w:rsid w:val="00B62C33"/>
    <w:rsid w:val="00B73213"/>
    <w:rsid w:val="00C270C6"/>
    <w:rsid w:val="00C96161"/>
    <w:rsid w:val="00CB1299"/>
    <w:rsid w:val="00CB4CBE"/>
    <w:rsid w:val="00CD7052"/>
    <w:rsid w:val="00CE4CB5"/>
    <w:rsid w:val="00D15855"/>
    <w:rsid w:val="00D177C5"/>
    <w:rsid w:val="00D51B24"/>
    <w:rsid w:val="00DC52DD"/>
    <w:rsid w:val="00DF60F5"/>
    <w:rsid w:val="00E548B9"/>
    <w:rsid w:val="00E636B3"/>
    <w:rsid w:val="00E67233"/>
    <w:rsid w:val="00F02BB3"/>
    <w:rsid w:val="00F06C8D"/>
    <w:rsid w:val="00FE1E43"/>
    <w:rsid w:val="00FE27C7"/>
    <w:rsid w:val="00FE6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46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134"/>
    <w:rPr>
      <w:color w:val="0563C1" w:themeColor="hyperlink"/>
      <w:u w:val="single"/>
    </w:rPr>
  </w:style>
  <w:style w:type="paragraph" w:styleId="ListParagraph">
    <w:name w:val="List Paragraph"/>
    <w:basedOn w:val="Normal"/>
    <w:uiPriority w:val="34"/>
    <w:qFormat/>
    <w:rsid w:val="007B1134"/>
    <w:pPr>
      <w:ind w:left="720"/>
      <w:contextualSpacing/>
    </w:pPr>
  </w:style>
  <w:style w:type="table" w:styleId="TableGrid">
    <w:name w:val="Table Grid"/>
    <w:basedOn w:val="TableNormal"/>
    <w:uiPriority w:val="39"/>
    <w:rsid w:val="00FE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60F5"/>
    <w:rPr>
      <w:sz w:val="16"/>
      <w:szCs w:val="16"/>
    </w:rPr>
  </w:style>
  <w:style w:type="paragraph" w:styleId="CommentText">
    <w:name w:val="annotation text"/>
    <w:basedOn w:val="Normal"/>
    <w:link w:val="CommentTextChar"/>
    <w:uiPriority w:val="99"/>
    <w:semiHidden/>
    <w:unhideWhenUsed/>
    <w:rsid w:val="00DF60F5"/>
    <w:rPr>
      <w:sz w:val="20"/>
      <w:szCs w:val="20"/>
    </w:rPr>
  </w:style>
  <w:style w:type="character" w:customStyle="1" w:styleId="CommentTextChar">
    <w:name w:val="Comment Text Char"/>
    <w:basedOn w:val="DefaultParagraphFont"/>
    <w:link w:val="CommentText"/>
    <w:uiPriority w:val="99"/>
    <w:semiHidden/>
    <w:rsid w:val="00DF60F5"/>
    <w:rPr>
      <w:sz w:val="20"/>
      <w:szCs w:val="20"/>
    </w:rPr>
  </w:style>
  <w:style w:type="paragraph" w:styleId="CommentSubject">
    <w:name w:val="annotation subject"/>
    <w:basedOn w:val="CommentText"/>
    <w:next w:val="CommentText"/>
    <w:link w:val="CommentSubjectChar"/>
    <w:uiPriority w:val="99"/>
    <w:semiHidden/>
    <w:unhideWhenUsed/>
    <w:rsid w:val="00DF60F5"/>
    <w:rPr>
      <w:b/>
      <w:bCs/>
    </w:rPr>
  </w:style>
  <w:style w:type="character" w:customStyle="1" w:styleId="CommentSubjectChar">
    <w:name w:val="Comment Subject Char"/>
    <w:basedOn w:val="CommentTextChar"/>
    <w:link w:val="CommentSubject"/>
    <w:uiPriority w:val="99"/>
    <w:semiHidden/>
    <w:rsid w:val="00DF60F5"/>
    <w:rPr>
      <w:b/>
      <w:bCs/>
      <w:sz w:val="20"/>
      <w:szCs w:val="20"/>
    </w:rPr>
  </w:style>
  <w:style w:type="paragraph" w:styleId="BalloonText">
    <w:name w:val="Balloon Text"/>
    <w:basedOn w:val="Normal"/>
    <w:link w:val="BalloonTextChar"/>
    <w:uiPriority w:val="99"/>
    <w:semiHidden/>
    <w:unhideWhenUsed/>
    <w:rsid w:val="00DF6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0F5"/>
    <w:rPr>
      <w:rFonts w:ascii="Segoe UI" w:hAnsi="Segoe UI" w:cs="Segoe UI"/>
      <w:sz w:val="18"/>
      <w:szCs w:val="18"/>
    </w:rPr>
  </w:style>
  <w:style w:type="character" w:styleId="FollowedHyperlink">
    <w:name w:val="FollowedHyperlink"/>
    <w:basedOn w:val="DefaultParagraphFont"/>
    <w:uiPriority w:val="99"/>
    <w:semiHidden/>
    <w:unhideWhenUsed/>
    <w:rsid w:val="00DF60F5"/>
    <w:rPr>
      <w:color w:val="954F72" w:themeColor="followedHyperlink"/>
      <w:u w:val="single"/>
    </w:rPr>
  </w:style>
  <w:style w:type="character" w:styleId="PlaceholderText">
    <w:name w:val="Placeholder Text"/>
    <w:basedOn w:val="DefaultParagraphFont"/>
    <w:uiPriority w:val="99"/>
    <w:semiHidden/>
    <w:rsid w:val="007C6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1177">
      <w:bodyDiv w:val="1"/>
      <w:marLeft w:val="0"/>
      <w:marRight w:val="0"/>
      <w:marTop w:val="0"/>
      <w:marBottom w:val="0"/>
      <w:divBdr>
        <w:top w:val="none" w:sz="0" w:space="0" w:color="auto"/>
        <w:left w:val="none" w:sz="0" w:space="0" w:color="auto"/>
        <w:bottom w:val="none" w:sz="0" w:space="0" w:color="auto"/>
        <w:right w:val="none" w:sz="0" w:space="0" w:color="auto"/>
      </w:divBdr>
      <w:divsChild>
        <w:div w:id="1273246559">
          <w:marLeft w:val="0"/>
          <w:marRight w:val="0"/>
          <w:marTop w:val="0"/>
          <w:marBottom w:val="0"/>
          <w:divBdr>
            <w:top w:val="single" w:sz="6" w:space="11" w:color="AAAAAA"/>
            <w:left w:val="single" w:sz="6" w:space="11" w:color="AAAAAA"/>
            <w:bottom w:val="single" w:sz="6" w:space="11" w:color="AAAAAA"/>
            <w:right w:val="single" w:sz="6" w:space="11" w:color="AAAAAA"/>
          </w:divBdr>
        </w:div>
        <w:div w:id="693658295">
          <w:marLeft w:val="0"/>
          <w:marRight w:val="0"/>
          <w:marTop w:val="0"/>
          <w:marBottom w:val="0"/>
          <w:divBdr>
            <w:top w:val="none" w:sz="0" w:space="0" w:color="auto"/>
            <w:left w:val="none" w:sz="0" w:space="0" w:color="auto"/>
            <w:bottom w:val="none" w:sz="0" w:space="0" w:color="auto"/>
            <w:right w:val="none" w:sz="0" w:space="0" w:color="auto"/>
          </w:divBdr>
          <w:divsChild>
            <w:div w:id="1478759463">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201942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sub10/Machine-Learning-Course-2018/blob/master/DataSets/PortlandHousingPrices.xls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4005-ED88-4A13-B4F0-B80B1434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Subramanyam</dc:creator>
  <cp:keywords/>
  <dc:description/>
  <cp:lastModifiedBy>Sasha Karimi</cp:lastModifiedBy>
  <cp:revision>5</cp:revision>
  <dcterms:created xsi:type="dcterms:W3CDTF">2018-09-17T21:12:00Z</dcterms:created>
  <dcterms:modified xsi:type="dcterms:W3CDTF">2019-07-12T02:10:00Z</dcterms:modified>
</cp:coreProperties>
</file>