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b w:val="false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.</w:t>
      </w:r>
      <w:r>
        <w:rPr>
          <w:rFonts w:cs="Helvetica" w:ascii="Times New Roman" w:hAnsi="Times New Roman"/>
          <w:b w:val="false"/>
          <w:bCs w:val="false"/>
          <w:color w:val="159957"/>
          <w:sz w:val="28"/>
          <w:szCs w:val="28"/>
        </w:rPr>
        <w:t xml:space="preserve"> </w:t>
      </w:r>
      <w:r>
        <w:rPr>
          <w:rFonts w:cs="Helvetica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Регулярні вирази. </w:t>
      </w:r>
      <w:r>
        <w:rPr>
          <w:rFonts w:cs="Helvetica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Обробка тексу</w:t>
      </w:r>
    </w:p>
    <w:p>
      <w:pPr>
        <w:pStyle w:val="Heading2"/>
        <w:spacing w:before="280" w:after="28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Helvetica" w:ascii="Times New Roman" w:hAnsi="Times New Roman"/>
          <w:sz w:val="28"/>
          <w:szCs w:val="28"/>
          <w:shd w:fill="FFFFFF" w:val="clear"/>
        </w:rPr>
        <w:t>Ознайомлення з принципами використання регулярних виразів для обробки тексту.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cs="Times New Roman CYR" w:ascii="Times New Roman" w:hAnsi="Times New Roman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Варіант 2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завдання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20" w:afterAutospacing="0" w:after="0"/>
        <w:ind w:left="450" w:hanging="360"/>
        <w:jc w:val="both"/>
        <w:rPr/>
      </w:pPr>
      <w:r>
        <w:rPr>
          <w:rFonts w:cs="Helvetica" w:ascii="Times New Roman" w:hAnsi="Times New Roman"/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r>
        <w:fldChar w:fldCharType="begin"/>
      </w:r>
      <w:r>
        <w:rPr>
          <w:rStyle w:val="InternetLink"/>
          <w:sz w:val="28"/>
          <w:szCs w:val="28"/>
          <w:rFonts w:cs="Helvetica" w:ascii="Times New Roman" w:hAnsi="Times New Roman"/>
        </w:rPr>
        <w:instrText> HYPERLINK "https://oop-khpi.gitlab.io/завдання/task12/" \l "_3"</w:instrText>
      </w:r>
      <w:r>
        <w:rPr>
          <w:rStyle w:val="InternetLink"/>
          <w:sz w:val="28"/>
          <w:szCs w:val="28"/>
          <w:rFonts w:cs="Helvetica" w:ascii="Times New Roman" w:hAnsi="Times New Roman"/>
        </w:rPr>
        <w:fldChar w:fldCharType="separate"/>
      </w:r>
      <w:r>
        <w:rPr>
          <w:rStyle w:val="InternetLink"/>
          <w:rFonts w:cs="Helvetica" w:ascii="Times New Roman" w:hAnsi="Times New Roman"/>
          <w:sz w:val="28"/>
          <w:szCs w:val="28"/>
        </w:rPr>
        <w:t>прикладної задачі</w:t>
      </w:r>
      <w:r>
        <w:rPr>
          <w:rStyle w:val="InternetLink"/>
          <w:sz w:val="28"/>
          <w:szCs w:val="28"/>
          <w:rFonts w:cs="Helvetica" w:ascii="Times New Roman" w:hAnsi="Times New Roman"/>
        </w:rPr>
        <w:fldChar w:fldCharType="end"/>
      </w:r>
      <w:r>
        <w:rPr>
          <w:rFonts w:cs="Helvetica" w:ascii="Times New Roman" w:hAnsi="Times New Roman"/>
          <w:sz w:val="28"/>
          <w:szCs w:val="28"/>
        </w:rPr>
        <w:t>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Helvetica" w:ascii="Times New Roman" w:hAnsi="Times New Roman"/>
          <w:sz w:val="28"/>
          <w:szCs w:val="28"/>
        </w:rPr>
        <w:t>Передбачити можливість незначної зміни умов пошуку.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Helvetica" w:ascii="Times New Roman" w:hAnsi="Times New Roman"/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1.3 Задача</w:t>
      </w:r>
    </w:p>
    <w:p>
      <w:pPr>
        <w:pStyle w:val="Normal"/>
        <w:spacing w:lineRule="auto" w:line="240" w:before="0" w:after="0"/>
        <w:jc w:val="both"/>
        <w:rPr/>
      </w:pPr>
      <w:r>
        <w:fldChar w:fldCharType="begin"/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instrText> HYPERLINK "https://oop-khpi.gitlab.io/завдання/task07/" \l "2"</w:instrTex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fldChar w:fldCharType="separate"/>
      </w:r>
      <w:r>
        <w:rPr>
          <w:rFonts w:cs="Helvetica" w:ascii="Times New Roman" w:hAnsi="Times New Roman"/>
          <w:color w:val="0000FF"/>
          <w:sz w:val="28"/>
          <w:szCs w:val="28"/>
          <w:u w:val="single"/>
          <w:shd w:fill="FFFFFF" w:val="clear"/>
          <w:lang w:val="uk-UA"/>
        </w:rPr>
        <w:t>Кадрове агентство</w: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fldChar w:fldCharType="end"/>
      </w:r>
      <w:r>
        <w:rPr>
          <w:rFonts w:cs="Helvetica" w:ascii="Times New Roman" w:hAnsi="Times New Roman"/>
          <w:sz w:val="28"/>
          <w:szCs w:val="28"/>
          <w:shd w:fill="FFFFFF" w:val="clear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2.2 Ієрархія та структура даних</w:t>
        <w:br/>
        <w:br/>
        <w:t xml:space="preserve">     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645910" cy="459549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2.3 Важливі фрагменти програми</w:t>
        <w:br/>
        <w:br/>
      </w:r>
      <w:r>
        <w:rPr>
          <w:rFonts w:cs="Consolas" w:ascii="Times New Roman" w:hAnsi="Times New Roman"/>
          <w:color w:val="D8D8D8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645910" cy="24130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Times New Roman" w:hAnsi="Times New Roman"/>
          <w:color w:val="D8D8D8"/>
          <w:sz w:val="28"/>
          <w:szCs w:val="28"/>
          <w:lang w:val="uk-UA"/>
        </w:rPr>
        <w:t xml:space="preserve">   </w:t>
      </w:r>
      <w:r>
        <w:rPr>
          <w:rFonts w:cs="Consolas" w:ascii="Times New Roman" w:hAnsi="Times New Roman"/>
          <w:color w:val="D8D8D8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Рисунок 2 – валідація даних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3 ВАРІАНТИ ВИКОРИСТАННЯ</w:t>
      </w:r>
    </w:p>
    <w:p>
      <w:pPr>
        <w:pStyle w:val="Normal"/>
        <w:spacing w:lineRule="auto" w:line="240" w:before="0"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990850" cy="26574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валідації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валідації даних за допомогою регулярних виразів. Набуто навичок об’єктно-орієнтованого підходу та було розширено параметризацію.</w:t>
      </w:r>
      <w:bookmarkStart w:id="0" w:name="_GoBack"/>
      <w:bookmarkEnd w:id="0"/>
    </w:p>
    <w:p>
      <w:pPr>
        <w:pStyle w:val="Normal"/>
        <w:spacing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LibreOffice/7.0.1.2$Linux_X86_64 LibreOffice_project/00$Build-2</Application>
  <Pages>5</Pages>
  <Words>176</Words>
  <Characters>1181</Characters>
  <CharactersWithSpaces>1407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2021-04-29T19:56:45Z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