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spacing w:before="0" w:after="280"/>
        <w:jc w:val="center"/>
        <w:rPr>
          <w:bCs w:val="false"/>
          <w:sz w:val="28"/>
          <w:szCs w:val="28"/>
          <w:lang w:val="uk-UA"/>
        </w:rPr>
      </w:pPr>
      <w:r>
        <w:rPr>
          <w:b w:val="false"/>
          <w:color w:val="000000" w:themeColor="text1"/>
          <w:sz w:val="32"/>
          <w:szCs w:val="32"/>
        </w:rPr>
        <w:t>1</w:t>
      </w:r>
      <w:r>
        <w:rPr>
          <w:b w:val="false"/>
          <w:color w:val="000000" w:themeColor="text1"/>
          <w:sz w:val="32"/>
          <w:szCs w:val="32"/>
          <w:lang w:val="uk-UA"/>
        </w:rPr>
        <w:t>4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cs="Helvetica" w:ascii="Helvetica" w:hAnsi="Helvetica"/>
          <w:b w:val="false"/>
          <w:bCs w:val="false"/>
          <w:color w:val="000000" w:themeColor="text1"/>
        </w:rPr>
        <w:t xml:space="preserve">Паралельне виконання. </w:t>
      </w:r>
      <w:r>
        <w:rPr>
          <w:rFonts w:cs="Helvetica" w:ascii="Helvetica" w:hAnsi="Helvetica"/>
          <w:b w:val="false"/>
          <w:bCs w:val="false"/>
          <w:color w:val="000000" w:themeColor="text1"/>
          <w:lang w:val="uk-UA"/>
        </w:rPr>
        <w:t>Ефективність використання</w:t>
      </w:r>
    </w:p>
    <w:p>
      <w:pPr>
        <w:pStyle w:val="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Вимірювання часу паралельних та послідовних обчислень.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Демонстрація ефективності паралельної обробки.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2(25)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120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Порівняти час паралельної і послідовної обробки та зробити висновки про ефективність розпаралелювання: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12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результати вимірювання часу звести в таблицю;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="0" w:after="0"/>
        <w:ind w:left="90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обчислити та продемонструвати у скільки разів паралельне виконання швидше послідовного.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Helvetica" w:hAnsi="Helvetica" w:cs="Helvetica"/>
          <w:shd w:fill="FFFFFF" w:val="clear"/>
          <w:lang w:val="uk-UA"/>
        </w:rPr>
      </w:pPr>
      <w:r>
        <w:fldChar w:fldCharType="begin"/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instrText> HYPERLINK "https://oop-khpi.gitlab.io/завдання/task07/" \l "2"</w:instrTex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separate"/>
      </w:r>
      <w:r>
        <w:rPr>
          <w:rFonts w:cs="Helvetica" w:ascii="Helvetica" w:hAnsi="Helvetica"/>
          <w:color w:val="0000FF"/>
          <w:u w:val="single"/>
          <w:shd w:fill="FFFFFF" w:val="clear"/>
          <w:lang w:val="uk-UA"/>
        </w:rPr>
        <w:t>Кадрове агентство</w:t>
      </w:r>
      <w:r>
        <w:rPr>
          <w:u w:val="single"/>
          <w:shd w:fill="FFFFFF" w:val="clear"/>
          <w:rFonts w:cs="Helvetica" w:ascii="Helvetica" w:hAnsi="Helvetica"/>
          <w:color w:val="0000FF"/>
          <w:lang w:val="uk-UA"/>
        </w:rPr>
        <w:fldChar w:fldCharType="end"/>
      </w:r>
      <w:r>
        <w:rPr>
          <w:rFonts w:cs="Helvetica" w:ascii="Helvetica" w:hAnsi="Helvetica"/>
          <w:shd w:fill="FFFFFF" w:val="clear"/>
          <w:lang w:val="uk-UA"/>
        </w:rPr>
        <w:t>. Знайти всі вакансії, де потрібні викладачі (педагоги, вчителі) зі стажем не менше 10 років, які знають англійську мову та володіють автомобілем.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</w:t>
      </w:r>
      <w:r>
        <w:rPr/>
        <w:drawing>
          <wp:inline distT="0" distB="0" distL="0" distR="0">
            <wp:extent cx="6645910" cy="426910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</w:t>
      </w:r>
      <w:r>
        <w:rPr/>
        <w:drawing>
          <wp:inline distT="0" distB="0" distL="0" distR="0">
            <wp:extent cx="4098925" cy="45034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два методи для обробки послідовно та паралельно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/>
        <w:drawing>
          <wp:inline distT="0" distB="0" distL="0" distR="0">
            <wp:extent cx="4495800" cy="101917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 xml:space="preserve">Порівняння часу виконання обробки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паралельної обробки даних. Набуто навичок об’єктно-орієнтованого підходу.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Гіперпосилання"/>
    <w:basedOn w:val="DefaultParagraphFont"/>
    <w:uiPriority w:val="99"/>
    <w:unhideWhenUsed/>
    <w:rsid w:val="004d0bb4"/>
    <w:rPr>
      <w:color w:val="0000FF"/>
      <w:u w:val="single"/>
    </w:rPr>
  </w:style>
  <w:style w:type="character" w:styleId="Style13">
    <w:name w:val="Виділення"/>
    <w:basedOn w:val="DefaultParagraphFont"/>
    <w:uiPriority w:val="20"/>
    <w:qFormat/>
    <w:rsid w:val="004d0bb4"/>
    <w:rPr>
      <w:i/>
      <w:i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17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d71779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LibreOffice/7.0.5.2$Linux_X86_64 LibreOffice_project/00$Build-2</Application>
  <AppVersion>15.0000</AppVersion>
  <DocSecurity>0</DocSecurity>
  <Pages>5</Pages>
  <Words>229</Words>
  <Characters>1530</Characters>
  <CharactersWithSpaces>1805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2021-05-26T09:32:31Z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