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11E12FF8" w:rsidR="002A326C" w:rsidRDefault="006B2563">
      <w:pPr>
        <w:jc w:val="center"/>
      </w:pPr>
      <w:r w:rsidRPr="006B2563">
        <w:rPr>
          <w:u w:val="single"/>
        </w:rPr>
        <w:t>Программа и методика испытаний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6C1C8801" w:rsidR="002A326C" w:rsidRPr="00C55F74" w:rsidRDefault="00C1118D">
      <w:pPr>
        <w:jc w:val="center"/>
        <w:rPr>
          <w:u w:val="single"/>
          <w:lang w:val="en-US"/>
        </w:rPr>
      </w:pPr>
      <w:r>
        <w:rPr>
          <w:u w:val="single"/>
        </w:rPr>
        <w:t>4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7F6D63C1" w14:textId="7B20F8BF" w:rsidR="006B2563" w:rsidRPr="006B2563" w:rsidRDefault="006B2563" w:rsidP="006B2563">
          <w:pPr>
            <w:pStyle w:val="af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B2563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298DAED" w14:textId="77777777" w:rsidR="006B2563" w:rsidRPr="006B2563" w:rsidRDefault="006B2563" w:rsidP="006B2563">
          <w:pPr>
            <w:spacing w:after="200" w:line="276" w:lineRule="auto"/>
            <w:jc w:val="left"/>
            <w:rPr>
              <w:rFonts w:eastAsia="Calibri"/>
              <w:szCs w:val="22"/>
            </w:rPr>
          </w:pPr>
        </w:p>
        <w:p w14:paraId="51745ECD" w14:textId="21BDD5CF" w:rsidR="00C1118D" w:rsidRPr="00C1118D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begin"/>
          </w:r>
          <w:r w:rsidRPr="00C1118D">
            <w:rPr>
              <w:rFonts w:eastAsia="Calibri"/>
              <w:szCs w:val="22"/>
              <w:lang w:eastAsia="en-US"/>
            </w:rPr>
            <w:instrText xml:space="preserve"> TOC \o "1-3" \h \z \u </w:instrText>
          </w:r>
          <w:r w:rsidRPr="00C1118D">
            <w:rPr>
              <w:rFonts w:eastAsia="Calibri"/>
              <w:szCs w:val="22"/>
              <w:lang w:eastAsia="en-US"/>
            </w:rPr>
            <w:fldChar w:fldCharType="separate"/>
          </w:r>
          <w:hyperlink w:anchor="_Toc103196027" w:history="1">
            <w:r w:rsidR="00C1118D" w:rsidRPr="00C1118D">
              <w:rPr>
                <w:rStyle w:val="af1"/>
                <w:noProof/>
                <w:lang w:eastAsia="en-US"/>
              </w:rPr>
              <w:t>1.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Объект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_Toc103196027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7865B204" w14:textId="4948007E" w:rsidR="00C1118D" w:rsidRPr="00C1118D" w:rsidRDefault="00C1118D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8" w:history="1">
            <w:r w:rsidRPr="00C1118D">
              <w:rPr>
                <w:rStyle w:val="af1"/>
                <w:noProof/>
                <w:lang w:eastAsia="en-US"/>
              </w:rPr>
              <w:t>2.</w:t>
            </w:r>
            <w:r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8D">
              <w:rPr>
                <w:rStyle w:val="af1"/>
                <w:noProof/>
                <w:lang w:eastAsia="en-US"/>
              </w:rPr>
              <w:t>Цель испытаний.</w:t>
            </w:r>
            <w:r w:rsidRPr="00C1118D">
              <w:rPr>
                <w:noProof/>
                <w:webHidden/>
              </w:rPr>
              <w:tab/>
            </w:r>
            <w:r w:rsidRPr="00C1118D">
              <w:rPr>
                <w:noProof/>
                <w:webHidden/>
              </w:rPr>
              <w:fldChar w:fldCharType="begin"/>
            </w:r>
            <w:r w:rsidRPr="00C1118D">
              <w:rPr>
                <w:noProof/>
                <w:webHidden/>
              </w:rPr>
              <w:instrText xml:space="preserve"> PAGEREF _Toc103196028 \h </w:instrText>
            </w:r>
            <w:r w:rsidRPr="00C1118D">
              <w:rPr>
                <w:noProof/>
                <w:webHidden/>
              </w:rPr>
            </w:r>
            <w:r w:rsidRPr="00C1118D">
              <w:rPr>
                <w:noProof/>
                <w:webHidden/>
              </w:rPr>
              <w:fldChar w:fldCharType="separate"/>
            </w:r>
            <w:r w:rsidRPr="00C1118D">
              <w:rPr>
                <w:noProof/>
                <w:webHidden/>
              </w:rPr>
              <w:t>3</w:t>
            </w:r>
            <w:r w:rsidRPr="00C1118D">
              <w:rPr>
                <w:noProof/>
                <w:webHidden/>
              </w:rPr>
              <w:fldChar w:fldCharType="end"/>
            </w:r>
          </w:hyperlink>
        </w:p>
        <w:p w14:paraId="706B3198" w14:textId="4AD257AD" w:rsidR="00C1118D" w:rsidRPr="00C1118D" w:rsidRDefault="00C1118D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9" w:history="1">
            <w:r w:rsidRPr="00C1118D">
              <w:rPr>
                <w:rStyle w:val="af1"/>
                <w:noProof/>
                <w:lang w:eastAsia="en-US"/>
              </w:rPr>
              <w:t>3.</w:t>
            </w:r>
            <w:r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8D">
              <w:rPr>
                <w:rStyle w:val="af1"/>
                <w:noProof/>
                <w:lang w:eastAsia="en-US"/>
              </w:rPr>
              <w:t>Требования к объекту испытаний.</w:t>
            </w:r>
            <w:r w:rsidRPr="00C1118D">
              <w:rPr>
                <w:noProof/>
                <w:webHidden/>
              </w:rPr>
              <w:tab/>
            </w:r>
            <w:r w:rsidRPr="00C1118D">
              <w:rPr>
                <w:noProof/>
                <w:webHidden/>
              </w:rPr>
              <w:fldChar w:fldCharType="begin"/>
            </w:r>
            <w:r w:rsidRPr="00C1118D">
              <w:rPr>
                <w:noProof/>
                <w:webHidden/>
              </w:rPr>
              <w:instrText xml:space="preserve"> PAGEREF _Toc103196029 \h </w:instrText>
            </w:r>
            <w:r w:rsidRPr="00C1118D">
              <w:rPr>
                <w:noProof/>
                <w:webHidden/>
              </w:rPr>
            </w:r>
            <w:r w:rsidRPr="00C1118D">
              <w:rPr>
                <w:noProof/>
                <w:webHidden/>
              </w:rPr>
              <w:fldChar w:fldCharType="separate"/>
            </w:r>
            <w:r w:rsidRPr="00C1118D">
              <w:rPr>
                <w:noProof/>
                <w:webHidden/>
              </w:rPr>
              <w:t>3</w:t>
            </w:r>
            <w:r w:rsidRPr="00C1118D">
              <w:rPr>
                <w:noProof/>
                <w:webHidden/>
              </w:rPr>
              <w:fldChar w:fldCharType="end"/>
            </w:r>
          </w:hyperlink>
        </w:p>
        <w:p w14:paraId="5B5A9505" w14:textId="4F494F75" w:rsidR="00C1118D" w:rsidRPr="00C1118D" w:rsidRDefault="00C1118D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0" w:history="1">
            <w:r w:rsidRPr="00C1118D">
              <w:rPr>
                <w:rStyle w:val="af1"/>
                <w:noProof/>
              </w:rPr>
              <w:t>4.</w:t>
            </w:r>
            <w:r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8D">
              <w:rPr>
                <w:rStyle w:val="af1"/>
                <w:noProof/>
              </w:rPr>
              <w:t>Требования к программной документации.</w:t>
            </w:r>
            <w:r w:rsidRPr="00C1118D">
              <w:rPr>
                <w:noProof/>
                <w:webHidden/>
              </w:rPr>
              <w:tab/>
            </w:r>
            <w:r w:rsidRPr="00C1118D">
              <w:rPr>
                <w:noProof/>
                <w:webHidden/>
              </w:rPr>
              <w:fldChar w:fldCharType="begin"/>
            </w:r>
            <w:r w:rsidRPr="00C1118D">
              <w:rPr>
                <w:noProof/>
                <w:webHidden/>
              </w:rPr>
              <w:instrText xml:space="preserve"> PAGEREF _Toc103196030 \h </w:instrText>
            </w:r>
            <w:r w:rsidRPr="00C1118D">
              <w:rPr>
                <w:noProof/>
                <w:webHidden/>
              </w:rPr>
            </w:r>
            <w:r w:rsidRPr="00C1118D">
              <w:rPr>
                <w:noProof/>
                <w:webHidden/>
              </w:rPr>
              <w:fldChar w:fldCharType="separate"/>
            </w:r>
            <w:r w:rsidRPr="00C1118D">
              <w:rPr>
                <w:noProof/>
                <w:webHidden/>
              </w:rPr>
              <w:t>3</w:t>
            </w:r>
            <w:r w:rsidRPr="00C1118D">
              <w:rPr>
                <w:noProof/>
                <w:webHidden/>
              </w:rPr>
              <w:fldChar w:fldCharType="end"/>
            </w:r>
          </w:hyperlink>
        </w:p>
        <w:p w14:paraId="3D13C3F2" w14:textId="547CD684" w:rsidR="00C1118D" w:rsidRPr="00C1118D" w:rsidRDefault="00C1118D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1" w:history="1">
            <w:r w:rsidRPr="00C1118D">
              <w:rPr>
                <w:rStyle w:val="af1"/>
                <w:noProof/>
              </w:rPr>
              <w:t>5.</w:t>
            </w:r>
            <w:r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1118D">
              <w:rPr>
                <w:rStyle w:val="af1"/>
                <w:noProof/>
              </w:rPr>
              <w:t>Средства и порядок испытаний.</w:t>
            </w:r>
            <w:r w:rsidRPr="00C1118D">
              <w:rPr>
                <w:noProof/>
                <w:webHidden/>
              </w:rPr>
              <w:tab/>
            </w:r>
            <w:r w:rsidRPr="00C1118D">
              <w:rPr>
                <w:noProof/>
                <w:webHidden/>
              </w:rPr>
              <w:fldChar w:fldCharType="begin"/>
            </w:r>
            <w:r w:rsidRPr="00C1118D">
              <w:rPr>
                <w:noProof/>
                <w:webHidden/>
              </w:rPr>
              <w:instrText xml:space="preserve"> PAGEREF _Toc103196031 \h </w:instrText>
            </w:r>
            <w:r w:rsidRPr="00C1118D">
              <w:rPr>
                <w:noProof/>
                <w:webHidden/>
              </w:rPr>
            </w:r>
            <w:r w:rsidRPr="00C1118D">
              <w:rPr>
                <w:noProof/>
                <w:webHidden/>
              </w:rPr>
              <w:fldChar w:fldCharType="separate"/>
            </w:r>
            <w:r w:rsidRPr="00C1118D">
              <w:rPr>
                <w:noProof/>
                <w:webHidden/>
              </w:rPr>
              <w:t>3</w:t>
            </w:r>
            <w:r w:rsidRPr="00C1118D">
              <w:rPr>
                <w:noProof/>
                <w:webHidden/>
              </w:rPr>
              <w:fldChar w:fldCharType="end"/>
            </w:r>
          </w:hyperlink>
        </w:p>
        <w:p w14:paraId="59DA3CC3" w14:textId="3A5100AB" w:rsidR="006B2563" w:rsidRPr="00C1118D" w:rsidRDefault="006B2563" w:rsidP="006B2563">
          <w:pPr>
            <w:spacing w:after="200" w:line="276" w:lineRule="auto"/>
            <w:jc w:val="left"/>
            <w:rPr>
              <w:rFonts w:eastAsia="Calibri"/>
              <w:sz w:val="22"/>
              <w:szCs w:val="22"/>
              <w:lang w:eastAsia="en-US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end"/>
          </w:r>
        </w:p>
      </w:sdtContent>
    </w:sdt>
    <w:p w14:paraId="2459EAD2" w14:textId="77777777" w:rsidR="006B2563" w:rsidRPr="006B2563" w:rsidRDefault="006B2563" w:rsidP="006B2563">
      <w:pPr>
        <w:jc w:val="left"/>
        <w:rPr>
          <w:szCs w:val="24"/>
        </w:rPr>
      </w:pPr>
      <w:r w:rsidRPr="006B2563">
        <w:rPr>
          <w:szCs w:val="24"/>
        </w:rPr>
        <w:br w:type="page"/>
      </w:r>
    </w:p>
    <w:p w14:paraId="289235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1" w:name="_Toc153687047"/>
      <w:bookmarkStart w:id="2" w:name="_Toc103196027"/>
      <w:r w:rsidRPr="006B2563">
        <w:rPr>
          <w:b/>
          <w:bCs/>
          <w:sz w:val="28"/>
          <w:szCs w:val="28"/>
          <w:lang w:eastAsia="en-US"/>
        </w:rPr>
        <w:lastRenderedPageBreak/>
        <w:t>Объект испытаний</w:t>
      </w:r>
      <w:bookmarkEnd w:id="1"/>
      <w:r w:rsidRPr="006B2563">
        <w:rPr>
          <w:b/>
          <w:bCs/>
          <w:sz w:val="28"/>
          <w:szCs w:val="28"/>
          <w:lang w:eastAsia="en-US"/>
        </w:rPr>
        <w:t>.</w:t>
      </w:r>
      <w:bookmarkEnd w:id="2"/>
    </w:p>
    <w:p w14:paraId="0C2BDBC8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099B45DA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Объектом испытания является коммуникационная программа, предназначенная для приёма/передачи сообщений между компьютерами, соединёнными нуль-модемным кабелем через интерфейс RS-232C.</w:t>
      </w:r>
    </w:p>
    <w:p w14:paraId="24D36688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3" w:name="_Toc450893629"/>
      <w:bookmarkStart w:id="4" w:name="_Toc153687048"/>
    </w:p>
    <w:p w14:paraId="5D113A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5" w:name="_Toc103196028"/>
      <w:r w:rsidRPr="006B2563">
        <w:rPr>
          <w:b/>
          <w:bCs/>
          <w:sz w:val="28"/>
          <w:szCs w:val="28"/>
          <w:lang w:eastAsia="en-US"/>
        </w:rPr>
        <w:t>Цель испытаний</w:t>
      </w:r>
      <w:bookmarkEnd w:id="3"/>
      <w:bookmarkEnd w:id="4"/>
      <w:r w:rsidRPr="006B2563">
        <w:rPr>
          <w:b/>
          <w:bCs/>
          <w:sz w:val="28"/>
          <w:szCs w:val="28"/>
          <w:lang w:eastAsia="en-US"/>
        </w:rPr>
        <w:t>.</w:t>
      </w:r>
      <w:bookmarkEnd w:id="5"/>
    </w:p>
    <w:p w14:paraId="790EC04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5F29139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05BA0B4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6" w:name="_Toc450893630"/>
      <w:bookmarkStart w:id="7" w:name="_Toc153687049"/>
    </w:p>
    <w:p w14:paraId="4D4E8465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8" w:name="_Toc103196029"/>
      <w:r w:rsidRPr="006B2563">
        <w:rPr>
          <w:b/>
          <w:bCs/>
          <w:sz w:val="28"/>
          <w:szCs w:val="28"/>
          <w:lang w:eastAsia="en-US"/>
        </w:rPr>
        <w:t xml:space="preserve">Требования к </w:t>
      </w:r>
      <w:bookmarkEnd w:id="6"/>
      <w:r w:rsidRPr="006B2563">
        <w:rPr>
          <w:b/>
          <w:bCs/>
          <w:sz w:val="28"/>
          <w:szCs w:val="28"/>
          <w:lang w:eastAsia="en-US"/>
        </w:rPr>
        <w:t>объекту испытаний</w:t>
      </w:r>
      <w:bookmarkEnd w:id="7"/>
      <w:r w:rsidRPr="006B2563">
        <w:rPr>
          <w:b/>
          <w:bCs/>
          <w:sz w:val="28"/>
          <w:szCs w:val="28"/>
          <w:lang w:eastAsia="en-US"/>
        </w:rPr>
        <w:t>.</w:t>
      </w:r>
      <w:bookmarkEnd w:id="8"/>
    </w:p>
    <w:p w14:paraId="5839F0FB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1DEA24D" w14:textId="77777777" w:rsidR="006B2563" w:rsidRPr="006B2563" w:rsidRDefault="006B2563" w:rsidP="006B2563">
      <w:pPr>
        <w:ind w:firstLine="360"/>
        <w:jc w:val="left"/>
        <w:rPr>
          <w:rFonts w:eastAsia="Calibri"/>
          <w:snapToGrid w:val="0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 xml:space="preserve">Требования к объекту испытаний представлены в </w:t>
      </w:r>
      <w:r w:rsidRPr="006B2563">
        <w:rPr>
          <w:rFonts w:eastAsia="Calibri"/>
          <w:snapToGrid w:val="0"/>
          <w:szCs w:val="24"/>
          <w:lang w:eastAsia="en-US"/>
        </w:rPr>
        <w:t>документе «Техническое задание».</w:t>
      </w:r>
    </w:p>
    <w:p w14:paraId="15054B01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071B0F7A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9" w:name="_Toc450893631"/>
      <w:bookmarkStart w:id="10" w:name="_Toc153687050"/>
      <w:bookmarkStart w:id="11" w:name="_Toc103196030"/>
      <w:r w:rsidRPr="006B2563">
        <w:rPr>
          <w:b/>
          <w:bCs/>
          <w:sz w:val="28"/>
          <w:szCs w:val="28"/>
        </w:rPr>
        <w:t>Требования к программной документации</w:t>
      </w:r>
      <w:bookmarkEnd w:id="9"/>
      <w:bookmarkEnd w:id="10"/>
      <w:r w:rsidRPr="006B2563">
        <w:rPr>
          <w:b/>
          <w:bCs/>
          <w:sz w:val="28"/>
          <w:szCs w:val="28"/>
        </w:rPr>
        <w:t>.</w:t>
      </w:r>
      <w:bookmarkEnd w:id="11"/>
    </w:p>
    <w:p w14:paraId="342D71F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</w:rPr>
      </w:pPr>
    </w:p>
    <w:p w14:paraId="4E791459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Во время проведения испытания должны быть представлены следующие три документа:</w:t>
      </w:r>
    </w:p>
    <w:p w14:paraId="160E8675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Техническое задание</w:t>
      </w:r>
    </w:p>
    <w:p w14:paraId="4648EE1A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Программа и методика испытаний</w:t>
      </w:r>
    </w:p>
    <w:p w14:paraId="76E32CBD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Описание программы</w:t>
      </w:r>
    </w:p>
    <w:p w14:paraId="043851F0" w14:textId="77777777" w:rsidR="006B2563" w:rsidRPr="006B2563" w:rsidRDefault="006B2563" w:rsidP="006B2563">
      <w:pPr>
        <w:jc w:val="left"/>
        <w:rPr>
          <w:szCs w:val="24"/>
        </w:rPr>
      </w:pPr>
    </w:p>
    <w:p w14:paraId="7FAC20A7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12" w:name="_Toc450893632"/>
      <w:bookmarkStart w:id="13" w:name="_Toc153687051"/>
      <w:bookmarkStart w:id="14" w:name="_Toc103196031"/>
      <w:r w:rsidRPr="006B2563">
        <w:rPr>
          <w:b/>
          <w:bCs/>
          <w:sz w:val="28"/>
          <w:szCs w:val="28"/>
        </w:rPr>
        <w:t>Средства и порядок испытаний</w:t>
      </w:r>
      <w:bookmarkEnd w:id="12"/>
      <w:bookmarkEnd w:id="13"/>
      <w:r w:rsidRPr="006B2563">
        <w:rPr>
          <w:b/>
          <w:bCs/>
          <w:sz w:val="28"/>
          <w:szCs w:val="28"/>
        </w:rPr>
        <w:t>.</w:t>
      </w:r>
      <w:bookmarkEnd w:id="14"/>
    </w:p>
    <w:p w14:paraId="096D96EA" w14:textId="77777777" w:rsidR="006B2563" w:rsidRPr="006B2563" w:rsidRDefault="006B2563" w:rsidP="006B2563">
      <w:pPr>
        <w:ind w:firstLine="360"/>
        <w:jc w:val="left"/>
        <w:rPr>
          <w:szCs w:val="24"/>
        </w:rPr>
      </w:pPr>
    </w:p>
    <w:p w14:paraId="4C434661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СОМ. Также на каждом компьютере должны располагаться файлы представляемой программы.</w:t>
      </w:r>
    </w:p>
    <w:p w14:paraId="4BEFD9FE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 xml:space="preserve">Если для испытания используются виртуальные машины, соединенные с помощью виртуально реализованного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-порта, то на компьютере уже должны быть установлены виртуальные машины. И следует выполнить следующие действия:</w:t>
      </w:r>
    </w:p>
    <w:p w14:paraId="4B8ACE8C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 xml:space="preserve">Запустить программу </w:t>
      </w:r>
      <w:r w:rsidRPr="006B2563">
        <w:rPr>
          <w:szCs w:val="24"/>
          <w:lang w:val="en-US"/>
        </w:rPr>
        <w:t>Virtual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Null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Modem</w:t>
      </w:r>
      <w:r w:rsidRPr="006B2563">
        <w:rPr>
          <w:szCs w:val="24"/>
        </w:rPr>
        <w:t xml:space="preserve"> и в ней создать </w:t>
      </w:r>
      <w:proofErr w:type="spellStart"/>
      <w:r w:rsidRPr="006B2563">
        <w:rPr>
          <w:szCs w:val="24"/>
        </w:rPr>
        <w:t>нульмодемное</w:t>
      </w:r>
      <w:proofErr w:type="spellEnd"/>
      <w:r w:rsidRPr="006B2563">
        <w:rPr>
          <w:szCs w:val="24"/>
        </w:rPr>
        <w:t xml:space="preserve"> соединение «с полным контролем передачи 2» для двух новых виртуальных портов (например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5,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6).</w:t>
      </w:r>
    </w:p>
    <w:p w14:paraId="2722B291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lastRenderedPageBreak/>
        <w:t xml:space="preserve">Запустить консоль для запуска виртуальных машин. В настройках двух виртуальных машин настроить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1 на виртуальный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 и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 для каждой виртуальной машины соответственно.</w:t>
      </w:r>
    </w:p>
    <w:p w14:paraId="7929391E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Запустить обе виртуальные машины.</w:t>
      </w:r>
    </w:p>
    <w:p w14:paraId="3D8128F0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F0C4E8A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Дальнейшая методика испытаний проводится на уже запущенной виртуальной машине.</w:t>
      </w:r>
    </w:p>
    <w:p w14:paraId="362DC55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4F7B5AE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Программа испытаний для проверки работоспособности испытуемой программы:</w:t>
      </w:r>
    </w:p>
    <w:p w14:paraId="7E019459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tbl>
      <w:tblPr>
        <w:tblStyle w:val="a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6B2563" w:rsidRPr="006B2563" w14:paraId="5CDA4E55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6C1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EDA8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Проверяемая функция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342D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Выполняемые действия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7CA3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Результат</w:t>
            </w:r>
          </w:p>
        </w:tc>
      </w:tr>
      <w:tr w:rsidR="006B2563" w:rsidRPr="006B2563" w14:paraId="58D2A9DC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F9E8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09C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Запуск программы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0E1A" w14:textId="77777777" w:rsidR="006B2563" w:rsidRPr="006B2563" w:rsidRDefault="006B2563" w:rsidP="006B2563">
            <w:pPr>
              <w:jc w:val="left"/>
              <w:rPr>
                <w:szCs w:val="24"/>
                <w:lang w:val="en-US" w:eastAsia="en-US"/>
              </w:rPr>
            </w:pPr>
            <w:r w:rsidRPr="006B2563">
              <w:rPr>
                <w:szCs w:val="24"/>
                <w:lang w:eastAsia="en-US"/>
              </w:rPr>
              <w:t>Запустить</w:t>
            </w:r>
            <w:r w:rsidRPr="006B2563">
              <w:rPr>
                <w:szCs w:val="24"/>
                <w:lang w:val="en-US" w:eastAsia="en-US"/>
              </w:rPr>
              <w:t xml:space="preserve"> </w:t>
            </w:r>
            <w:r w:rsidRPr="006B2563">
              <w:rPr>
                <w:szCs w:val="24"/>
                <w:lang w:eastAsia="en-US"/>
              </w:rPr>
              <w:t>файл</w:t>
            </w:r>
            <w:r w:rsidRPr="006B2563">
              <w:rPr>
                <w:szCs w:val="24"/>
                <w:lang w:val="en-US" w:eastAsia="en-US"/>
              </w:rPr>
              <w:t xml:space="preserve"> ChatClient.exe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BEE1" w14:textId="77777777" w:rsidR="006B2563" w:rsidRPr="006B2563" w:rsidRDefault="006B2563" w:rsidP="006B2563">
            <w:pPr>
              <w:jc w:val="left"/>
              <w:rPr>
                <w:color w:val="000000"/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окно выбора портов компьютера первого пользователя</w:t>
            </w:r>
          </w:p>
        </w:tc>
      </w:tr>
      <w:tr w:rsidR="006B2563" w:rsidRPr="006B2563" w14:paraId="5BB2BE31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3AE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C167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Выбор портов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42F8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Выбрать порты и нажать </w:t>
            </w:r>
            <w:r w:rsidRPr="006B2563">
              <w:rPr>
                <w:color w:val="000000"/>
                <w:szCs w:val="24"/>
                <w:lang w:eastAsia="en-US"/>
              </w:rPr>
              <w:t>кнопку «Начать соединение»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E08F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главное окно программы</w:t>
            </w:r>
          </w:p>
        </w:tc>
      </w:tr>
      <w:tr w:rsidR="006B2563" w:rsidRPr="006B2563" w14:paraId="59B5C809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B6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19C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FF2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Ввести имя пользователя и нажать кнопку «Подключиться»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1BF0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Устанавливается соединение</w:t>
            </w:r>
          </w:p>
        </w:tc>
      </w:tr>
      <w:tr w:rsidR="006B2563" w:rsidRPr="006B2563" w14:paraId="63BB86C3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F93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1EDA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Отправить сообщение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89E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установки соединения активизируется кнопка «Отправить» на главном окне. </w:t>
            </w:r>
            <w:r w:rsidRPr="006B2563">
              <w:rPr>
                <w:color w:val="000000"/>
                <w:szCs w:val="24"/>
                <w:lang w:eastAsia="en-US"/>
              </w:rPr>
              <w:t xml:space="preserve">Для отправки сообщения надо ввести его и нажать кнопку “Отправить”.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54B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После этого сообщение будет передано другому пользователю, а также оно будет отображено в секции программы «Чат». При этом в окне с диалогом у принимающей стороны появится сообщение</w:t>
            </w:r>
          </w:p>
        </w:tc>
      </w:tr>
      <w:tr w:rsidR="006B2563" w:rsidRPr="006B2563" w14:paraId="0581573B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85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C03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Прекращение общения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0F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Необходимо нажать кнопку «Отключиться», что спровоцирует разрыв соединения между устройствами и закрытия COM-портов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EF25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нажатия кнопки «Отключиться» соединение будет разорвано и </w:t>
            </w:r>
            <w:r w:rsidRPr="006B2563">
              <w:rPr>
                <w:szCs w:val="24"/>
                <w:lang w:val="en-US" w:eastAsia="en-US"/>
              </w:rPr>
              <w:t>COM</w:t>
            </w:r>
            <w:r w:rsidRPr="006B2563">
              <w:rPr>
                <w:szCs w:val="24"/>
                <w:lang w:eastAsia="en-US"/>
              </w:rPr>
              <w:t xml:space="preserve"> порты будут закрыты.</w:t>
            </w:r>
          </w:p>
        </w:tc>
      </w:tr>
    </w:tbl>
    <w:p w14:paraId="1C28E861" w14:textId="5C27BA3F" w:rsidR="00846EC1" w:rsidRPr="006B2563" w:rsidRDefault="00846EC1" w:rsidP="006B2563">
      <w:pPr>
        <w:pStyle w:val="1"/>
        <w:numPr>
          <w:ilvl w:val="0"/>
          <w:numId w:val="0"/>
        </w:numPr>
        <w:rPr>
          <w:lang w:val="ru-RU" w:eastAsia="ko-KR"/>
        </w:rPr>
      </w:pPr>
    </w:p>
    <w:sectPr w:rsidR="00846EC1" w:rsidRPr="006B2563" w:rsidSect="00B24DA4">
      <w:headerReference w:type="even" r:id="rId7"/>
      <w:footerReference w:type="even" r:id="rId8"/>
      <w:footerReference w:type="default" r:id="rId9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07D3" w14:textId="77777777" w:rsidR="00570ADF" w:rsidRDefault="00570ADF">
      <w:r>
        <w:separator/>
      </w:r>
    </w:p>
  </w:endnote>
  <w:endnote w:type="continuationSeparator" w:id="0">
    <w:p w14:paraId="5F3628E5" w14:textId="77777777" w:rsidR="00570ADF" w:rsidRDefault="0057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63BB" w14:textId="77777777" w:rsidR="00570ADF" w:rsidRDefault="00570ADF">
      <w:r>
        <w:separator/>
      </w:r>
    </w:p>
  </w:footnote>
  <w:footnote w:type="continuationSeparator" w:id="0">
    <w:p w14:paraId="4C887387" w14:textId="77777777" w:rsidR="00570ADF" w:rsidRDefault="00570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4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5"/>
  </w:num>
  <w:num w:numId="17">
    <w:abstractNumId w:val="11"/>
  </w:num>
  <w:num w:numId="18">
    <w:abstractNumId w:val="14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E771F"/>
    <w:rsid w:val="003327A8"/>
    <w:rsid w:val="00391ACE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70ADF"/>
    <w:rsid w:val="00580C0C"/>
    <w:rsid w:val="00591D13"/>
    <w:rsid w:val="005D72F2"/>
    <w:rsid w:val="005F69DA"/>
    <w:rsid w:val="00612590"/>
    <w:rsid w:val="00635297"/>
    <w:rsid w:val="00691F03"/>
    <w:rsid w:val="006940D6"/>
    <w:rsid w:val="006A509F"/>
    <w:rsid w:val="006B2481"/>
    <w:rsid w:val="006B2563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B03FC2"/>
    <w:rsid w:val="00B24DA4"/>
    <w:rsid w:val="00B502C9"/>
    <w:rsid w:val="00B7123B"/>
    <w:rsid w:val="00B968FA"/>
    <w:rsid w:val="00BB3E9F"/>
    <w:rsid w:val="00C1118D"/>
    <w:rsid w:val="00C55F74"/>
    <w:rsid w:val="00C91D18"/>
    <w:rsid w:val="00CB7366"/>
    <w:rsid w:val="00CE3AD3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uiPriority w:val="39"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"/>
    <w:uiPriority w:val="39"/>
    <w:semiHidden/>
    <w:unhideWhenUsed/>
    <w:qFormat/>
    <w:rsid w:val="006B2563"/>
    <w:pPr>
      <w:keepLines/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32"/>
      <w:szCs w:val="32"/>
      <w:lang w:val="ru-RU"/>
    </w:rPr>
  </w:style>
  <w:style w:type="table" w:styleId="af0">
    <w:name w:val="Table Grid"/>
    <w:basedOn w:val="a1"/>
    <w:uiPriority w:val="59"/>
    <w:rsid w:val="006B2563"/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6B2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4</cp:revision>
  <cp:lastPrinted>2010-11-18T23:04:00Z</cp:lastPrinted>
  <dcterms:created xsi:type="dcterms:W3CDTF">2022-05-11T18:07:00Z</dcterms:created>
  <dcterms:modified xsi:type="dcterms:W3CDTF">2022-05-11T18:13:00Z</dcterms:modified>
</cp:coreProperties>
</file>