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363" w:rsidRDefault="00730363" w:rsidP="00730363">
      <w:pPr>
        <w:pStyle w:val="2"/>
        <w:spacing w:line="360" w:lineRule="auto"/>
        <w:jc w:val="both"/>
        <w:rPr>
          <w:rFonts w:ascii="Verdana" w:hAnsi="Verdana"/>
          <w:sz w:val="32"/>
          <w:szCs w:val="32"/>
          <w:lang w:val="bg-BG"/>
        </w:rPr>
      </w:pPr>
      <w:bookmarkStart w:id="0" w:name="_Toc474091039"/>
      <w:bookmarkStart w:id="1" w:name="_Toc475519011"/>
      <w:r w:rsidRPr="00725798">
        <w:rPr>
          <w:rFonts w:ascii="Verdana" w:hAnsi="Verdana"/>
          <w:sz w:val="32"/>
          <w:szCs w:val="32"/>
          <w:lang w:val="bg-BG"/>
        </w:rPr>
        <w:t>Конвенции</w:t>
      </w:r>
      <w:r>
        <w:rPr>
          <w:rFonts w:ascii="Verdana" w:hAnsi="Verdana"/>
          <w:sz w:val="32"/>
          <w:szCs w:val="32"/>
          <w:lang w:val="bg-BG"/>
        </w:rPr>
        <w:t xml:space="preserve"> за документа</w:t>
      </w:r>
      <w:bookmarkEnd w:id="0"/>
      <w:bookmarkEnd w:id="1"/>
    </w:p>
    <w:p w:rsidR="00730363" w:rsidRDefault="00730363" w:rsidP="00730363">
      <w:pPr>
        <w:spacing w:line="360" w:lineRule="auto"/>
        <w:jc w:val="both"/>
        <w:rPr>
          <w:lang w:val="bg-BG"/>
        </w:rPr>
      </w:pPr>
    </w:p>
    <w:p w:rsidR="00730363" w:rsidRPr="008B4632" w:rsidRDefault="00730363" w:rsidP="00730363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>Цялостното оформление на страницата е както следва от горната страна по 2,5 см, от долната страна по 2,5 см, от лявата страна по 2,5 см и от дясната страна по 2,5 см.</w:t>
      </w:r>
    </w:p>
    <w:p w:rsidR="00730363" w:rsidRDefault="00730363" w:rsidP="00730363">
      <w:pPr>
        <w:spacing w:line="360" w:lineRule="auto"/>
        <w:jc w:val="both"/>
        <w:rPr>
          <w:rFonts w:ascii="Verdana" w:hAnsi="Verdana"/>
          <w:i/>
          <w:szCs w:val="24"/>
          <w:lang w:val="bg-BG"/>
        </w:rPr>
      </w:pPr>
      <w:r w:rsidRPr="00121BB6">
        <w:rPr>
          <w:rFonts w:ascii="Verdana" w:hAnsi="Verdana"/>
          <w:lang w:val="bg-BG"/>
        </w:rPr>
        <w:t xml:space="preserve">За заглавната страница се използва </w:t>
      </w:r>
      <w:r w:rsidRPr="00121BB6">
        <w:rPr>
          <w:rFonts w:ascii="Verdana" w:hAnsi="Verdana"/>
        </w:rPr>
        <w:t xml:space="preserve">[normal] </w:t>
      </w:r>
      <w:r w:rsidRPr="00121BB6">
        <w:rPr>
          <w:rFonts w:ascii="Verdana" w:hAnsi="Verdana"/>
          <w:lang w:val="bg-BG"/>
        </w:rPr>
        <w:t xml:space="preserve">нормален шрифт </w:t>
      </w:r>
      <w:r w:rsidRPr="00121BB6">
        <w:rPr>
          <w:rFonts w:ascii="Verdana" w:hAnsi="Verdana"/>
        </w:rPr>
        <w:t xml:space="preserve">Verdana </w:t>
      </w:r>
      <w:r w:rsidRPr="00121BB6">
        <w:rPr>
          <w:rFonts w:ascii="Verdana" w:hAnsi="Verdana"/>
          <w:lang w:val="bg-BG"/>
        </w:rPr>
        <w:t xml:space="preserve">и размер </w:t>
      </w:r>
      <w:r w:rsidRPr="00121BB6">
        <w:rPr>
          <w:rFonts w:ascii="Verdana" w:hAnsi="Verdana"/>
        </w:rPr>
        <w:t xml:space="preserve">30 </w:t>
      </w:r>
      <w:r w:rsidRPr="00121BB6">
        <w:rPr>
          <w:rFonts w:ascii="Verdana" w:hAnsi="Verdana"/>
          <w:lang w:val="bg-BG"/>
        </w:rPr>
        <w:t xml:space="preserve">поинта. </w:t>
      </w:r>
      <w:r>
        <w:rPr>
          <w:rFonts w:ascii="Verdana" w:hAnsi="Verdana"/>
          <w:i/>
          <w:szCs w:val="24"/>
          <w:lang w:val="bg-BG"/>
        </w:rPr>
        <w:t xml:space="preserve">Всяка точка от документа е написан с удебелен </w:t>
      </w:r>
      <w:r>
        <w:rPr>
          <w:rFonts w:ascii="Verdana" w:hAnsi="Verdana"/>
          <w:i/>
          <w:szCs w:val="24"/>
        </w:rPr>
        <w:t>[</w:t>
      </w:r>
      <w:r w:rsidRPr="00D9697A">
        <w:rPr>
          <w:rFonts w:ascii="Verdana" w:hAnsi="Verdana"/>
          <w:b/>
          <w:i/>
          <w:szCs w:val="24"/>
        </w:rPr>
        <w:t>bold</w:t>
      </w:r>
      <w:r>
        <w:rPr>
          <w:rFonts w:ascii="Verdana" w:hAnsi="Verdana"/>
          <w:i/>
          <w:szCs w:val="24"/>
        </w:rPr>
        <w:t xml:space="preserve">] </w:t>
      </w:r>
      <w:r>
        <w:rPr>
          <w:rFonts w:ascii="Verdana" w:hAnsi="Verdana"/>
          <w:i/>
          <w:szCs w:val="24"/>
          <w:lang w:val="bg-BG"/>
        </w:rPr>
        <w:t xml:space="preserve">шрифт </w:t>
      </w:r>
      <w:r>
        <w:rPr>
          <w:rFonts w:ascii="Verdana" w:hAnsi="Verdana"/>
          <w:i/>
          <w:szCs w:val="24"/>
        </w:rPr>
        <w:t xml:space="preserve">Verdana </w:t>
      </w:r>
      <w:r>
        <w:rPr>
          <w:rFonts w:ascii="Verdana" w:hAnsi="Verdana"/>
          <w:i/>
          <w:szCs w:val="24"/>
          <w:lang w:val="bg-BG"/>
        </w:rPr>
        <w:t xml:space="preserve">и размер на шрифта 18 поинта.Подзаглавната част или така наречените подточки от документа са написани отново с удебелен </w:t>
      </w:r>
      <w:r>
        <w:rPr>
          <w:rFonts w:ascii="Verdana" w:hAnsi="Verdana"/>
          <w:i/>
          <w:szCs w:val="24"/>
        </w:rPr>
        <w:t>[</w:t>
      </w:r>
      <w:r w:rsidRPr="00D9697A">
        <w:rPr>
          <w:rFonts w:ascii="Verdana" w:hAnsi="Verdana"/>
          <w:b/>
          <w:i/>
          <w:szCs w:val="24"/>
        </w:rPr>
        <w:t>bold</w:t>
      </w:r>
      <w:r>
        <w:rPr>
          <w:rFonts w:ascii="Verdana" w:hAnsi="Verdana"/>
          <w:i/>
          <w:szCs w:val="24"/>
        </w:rPr>
        <w:t xml:space="preserve">] </w:t>
      </w:r>
      <w:r>
        <w:rPr>
          <w:rFonts w:ascii="Verdana" w:hAnsi="Verdana"/>
          <w:i/>
          <w:szCs w:val="24"/>
          <w:lang w:val="bg-BG"/>
        </w:rPr>
        <w:t xml:space="preserve">шрифт </w:t>
      </w:r>
      <w:r>
        <w:rPr>
          <w:rFonts w:ascii="Verdana" w:hAnsi="Verdana"/>
          <w:i/>
          <w:szCs w:val="24"/>
        </w:rPr>
        <w:t xml:space="preserve">Verdana и </w:t>
      </w:r>
      <w:r>
        <w:rPr>
          <w:rFonts w:ascii="Verdana" w:hAnsi="Verdana"/>
          <w:i/>
          <w:szCs w:val="24"/>
          <w:lang w:val="bg-BG"/>
        </w:rPr>
        <w:t>размер на шрифта</w:t>
      </w:r>
      <w:r>
        <w:rPr>
          <w:rFonts w:ascii="Verdana" w:hAnsi="Verdana"/>
          <w:i/>
          <w:szCs w:val="24"/>
        </w:rPr>
        <w:t xml:space="preserve"> 16 поинта</w:t>
      </w:r>
      <w:r>
        <w:rPr>
          <w:rFonts w:ascii="Verdana" w:hAnsi="Verdana"/>
          <w:i/>
          <w:szCs w:val="24"/>
          <w:lang w:val="bg-BG"/>
        </w:rPr>
        <w:t xml:space="preserve">.Текстовата част на този документ е написана с </w:t>
      </w:r>
      <w:r>
        <w:rPr>
          <w:rFonts w:ascii="Verdana" w:hAnsi="Verdana"/>
          <w:i/>
          <w:szCs w:val="24"/>
        </w:rPr>
        <w:t xml:space="preserve">[normal] </w:t>
      </w:r>
      <w:r>
        <w:rPr>
          <w:rFonts w:ascii="Verdana" w:hAnsi="Verdana"/>
          <w:i/>
          <w:szCs w:val="24"/>
          <w:lang w:val="bg-BG"/>
        </w:rPr>
        <w:t xml:space="preserve">нормален шрифт </w:t>
      </w:r>
      <w:r>
        <w:rPr>
          <w:rFonts w:ascii="Verdana" w:hAnsi="Verdana"/>
          <w:i/>
          <w:szCs w:val="24"/>
        </w:rPr>
        <w:t xml:space="preserve">Verdana </w:t>
      </w:r>
      <w:r>
        <w:rPr>
          <w:rFonts w:ascii="Verdana" w:hAnsi="Verdana"/>
          <w:i/>
          <w:szCs w:val="24"/>
          <w:lang w:val="bg-BG"/>
        </w:rPr>
        <w:t>и 12 поинта за размер на шрифта</w:t>
      </w:r>
      <w:r>
        <w:rPr>
          <w:rFonts w:ascii="Verdana" w:hAnsi="Verdana"/>
          <w:i/>
          <w:szCs w:val="24"/>
        </w:rPr>
        <w:t>.</w:t>
      </w:r>
      <w:r>
        <w:rPr>
          <w:rFonts w:ascii="Verdana" w:hAnsi="Verdana"/>
          <w:i/>
          <w:szCs w:val="24"/>
          <w:lang w:val="bg-BG"/>
        </w:rPr>
        <w:t xml:space="preserve">Самия текст е писан с разредка между редовете на текста от по  1.5. разрядка на текста. Той е подравнен с двустранно </w:t>
      </w:r>
      <w:r>
        <w:rPr>
          <w:rFonts w:ascii="Verdana" w:hAnsi="Verdana"/>
          <w:i/>
          <w:szCs w:val="24"/>
        </w:rPr>
        <w:t>[Justified]</w:t>
      </w:r>
      <w:r>
        <w:rPr>
          <w:rFonts w:ascii="Verdana" w:hAnsi="Verdana"/>
          <w:i/>
          <w:szCs w:val="24"/>
          <w:lang w:val="bg-BG"/>
        </w:rPr>
        <w:t xml:space="preserve"> подравняване за по – голяма прегледност и четимост.</w:t>
      </w:r>
    </w:p>
    <w:p w:rsidR="00730363" w:rsidRPr="00BC04FE" w:rsidRDefault="00730363" w:rsidP="00730363">
      <w:pPr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i/>
          <w:szCs w:val="24"/>
          <w:lang w:val="bg-BG"/>
        </w:rPr>
        <w:t>За допълнително описване са използвани водещи символи, и по конкретно „булети“ ( черни точки ).</w:t>
      </w:r>
    </w:p>
    <w:p w:rsidR="00730363" w:rsidRPr="00725798" w:rsidRDefault="00730363" w:rsidP="00730363">
      <w:pPr>
        <w:pStyle w:val="2"/>
        <w:spacing w:line="360" w:lineRule="auto"/>
        <w:jc w:val="both"/>
        <w:rPr>
          <w:rFonts w:ascii="Verdana" w:hAnsi="Verdana"/>
          <w:sz w:val="32"/>
          <w:szCs w:val="32"/>
        </w:rPr>
      </w:pPr>
      <w:bookmarkStart w:id="2" w:name="_Toc439994669"/>
      <w:bookmarkStart w:id="3" w:name="_Toc474091040"/>
      <w:bookmarkStart w:id="4" w:name="_Toc475519012"/>
      <w:r w:rsidRPr="00725798">
        <w:rPr>
          <w:rFonts w:ascii="Verdana" w:hAnsi="Verdana"/>
          <w:sz w:val="32"/>
          <w:szCs w:val="32"/>
          <w:lang w:val="bg-BG"/>
        </w:rPr>
        <w:t xml:space="preserve">Предназначена публика </w:t>
      </w:r>
      <w:bookmarkEnd w:id="2"/>
      <w:r w:rsidRPr="00725798">
        <w:rPr>
          <w:rFonts w:ascii="Verdana" w:hAnsi="Verdana"/>
          <w:sz w:val="32"/>
          <w:szCs w:val="32"/>
        </w:rPr>
        <w:t>и предложен</w:t>
      </w:r>
      <w:r w:rsidRPr="00725798">
        <w:rPr>
          <w:rFonts w:ascii="Verdana" w:hAnsi="Verdana"/>
          <w:sz w:val="32"/>
          <w:szCs w:val="32"/>
          <w:lang w:val="bg-BG"/>
        </w:rPr>
        <w:t>а</w:t>
      </w:r>
      <w:r w:rsidRPr="00725798">
        <w:rPr>
          <w:rFonts w:ascii="Verdana" w:hAnsi="Verdana"/>
          <w:sz w:val="32"/>
          <w:szCs w:val="32"/>
        </w:rPr>
        <w:t xml:space="preserve"> </w:t>
      </w:r>
      <w:r w:rsidRPr="00725798">
        <w:rPr>
          <w:rFonts w:ascii="Verdana" w:hAnsi="Verdana"/>
          <w:sz w:val="32"/>
          <w:szCs w:val="32"/>
          <w:lang w:val="bg-BG"/>
        </w:rPr>
        <w:t>литература</w:t>
      </w:r>
      <w:r w:rsidRPr="00725798">
        <w:rPr>
          <w:rFonts w:ascii="Verdana" w:hAnsi="Verdana"/>
          <w:sz w:val="32"/>
          <w:szCs w:val="32"/>
        </w:rPr>
        <w:t xml:space="preserve"> </w:t>
      </w:r>
      <w:r w:rsidRPr="00725798">
        <w:rPr>
          <w:rFonts w:ascii="Verdana" w:hAnsi="Verdana"/>
          <w:sz w:val="32"/>
          <w:szCs w:val="32"/>
          <w:lang w:val="bg-BG"/>
        </w:rPr>
        <w:t>за четене</w:t>
      </w:r>
      <w:bookmarkEnd w:id="3"/>
      <w:bookmarkEnd w:id="4"/>
      <w:r w:rsidRPr="00725798">
        <w:rPr>
          <w:rFonts w:ascii="Verdana" w:hAnsi="Verdana"/>
          <w:sz w:val="32"/>
          <w:szCs w:val="32"/>
          <w:lang w:val="bg-BG"/>
        </w:rPr>
        <w:t xml:space="preserve"> </w:t>
      </w:r>
    </w:p>
    <w:p w:rsidR="00730363" w:rsidRPr="006B5128" w:rsidRDefault="00730363" w:rsidP="00730363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 w:rsidRPr="00007E58">
        <w:rPr>
          <w:rFonts w:ascii="Verdana" w:hAnsi="Verdana"/>
          <w:i w:val="0"/>
          <w:sz w:val="24"/>
          <w:szCs w:val="24"/>
          <w:lang w:val="bg-BG"/>
        </w:rPr>
        <w:t>Документът е</w:t>
      </w:r>
      <w:r w:rsidRPr="00007E58">
        <w:rPr>
          <w:rFonts w:ascii="Verdana" w:hAnsi="Verdana"/>
          <w:i w:val="0"/>
          <w:sz w:val="24"/>
          <w:szCs w:val="24"/>
        </w:rPr>
        <w:t xml:space="preserve"> </w:t>
      </w:r>
      <w:r w:rsidRPr="00007E58">
        <w:rPr>
          <w:rFonts w:ascii="Verdana" w:hAnsi="Verdana"/>
          <w:i w:val="0"/>
          <w:sz w:val="24"/>
          <w:szCs w:val="24"/>
          <w:lang w:val="bg-BG"/>
        </w:rPr>
        <w:t>предназначен за четене от членовете на комисията</w:t>
      </w:r>
      <w:r w:rsidRPr="00007E58">
        <w:rPr>
          <w:rFonts w:ascii="Verdana" w:hAnsi="Verdana"/>
          <w:i w:val="0"/>
          <w:sz w:val="24"/>
          <w:szCs w:val="24"/>
        </w:rPr>
        <w:t xml:space="preserve">, </w:t>
      </w:r>
      <w:r w:rsidRPr="00007E58">
        <w:rPr>
          <w:rFonts w:ascii="Verdana" w:hAnsi="Verdana"/>
          <w:i w:val="0"/>
          <w:sz w:val="24"/>
          <w:szCs w:val="24"/>
          <w:lang w:val="bg-BG"/>
        </w:rPr>
        <w:t>тестери</w:t>
      </w:r>
      <w:r w:rsidRPr="00007E58">
        <w:rPr>
          <w:rFonts w:ascii="Verdana" w:hAnsi="Verdana"/>
          <w:i w:val="0"/>
          <w:sz w:val="24"/>
          <w:szCs w:val="24"/>
        </w:rPr>
        <w:t xml:space="preserve">, </w:t>
      </w:r>
      <w:r w:rsidRPr="00007E58">
        <w:rPr>
          <w:rFonts w:ascii="Verdana" w:hAnsi="Verdana"/>
          <w:i w:val="0"/>
          <w:sz w:val="24"/>
          <w:szCs w:val="24"/>
          <w:lang w:val="bg-BG"/>
        </w:rPr>
        <w:t>и съветници</w:t>
      </w:r>
      <w:r w:rsidRPr="00007E58">
        <w:rPr>
          <w:rFonts w:ascii="Verdana" w:hAnsi="Verdana"/>
          <w:i w:val="0"/>
          <w:sz w:val="24"/>
          <w:szCs w:val="24"/>
        </w:rPr>
        <w:t>.</w:t>
      </w:r>
      <w:r w:rsidRPr="00007E58">
        <w:rPr>
          <w:rFonts w:ascii="Verdana" w:hAnsi="Verdana"/>
          <w:i w:val="0"/>
          <w:sz w:val="24"/>
          <w:szCs w:val="24"/>
          <w:lang w:val="bg-BG"/>
        </w:rPr>
        <w:t xml:space="preserve"> Предложена литература</w:t>
      </w:r>
      <w:r>
        <w:rPr>
          <w:rFonts w:ascii="Verdana" w:hAnsi="Verdana"/>
          <w:i w:val="0"/>
          <w:sz w:val="24"/>
          <w:szCs w:val="24"/>
        </w:rPr>
        <w:t xml:space="preserve"> </w:t>
      </w:r>
      <w:r>
        <w:rPr>
          <w:rFonts w:ascii="Verdana" w:hAnsi="Verdana"/>
          <w:i w:val="0"/>
          <w:sz w:val="24"/>
          <w:szCs w:val="24"/>
          <w:lang w:val="bg-BG"/>
        </w:rPr>
        <w:t>за четене</w:t>
      </w:r>
      <w:r w:rsidRPr="00007E58">
        <w:rPr>
          <w:rFonts w:ascii="Verdana" w:hAnsi="Verdana"/>
          <w:i w:val="0"/>
          <w:sz w:val="24"/>
          <w:szCs w:val="24"/>
          <w:lang w:val="bg-BG"/>
        </w:rPr>
        <w:t xml:space="preserve">: </w:t>
      </w:r>
    </w:p>
    <w:p w:rsidR="00730363" w:rsidRDefault="00730363" w:rsidP="00730363">
      <w:pPr>
        <w:pStyle w:val="template"/>
        <w:numPr>
          <w:ilvl w:val="0"/>
          <w:numId w:val="7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Английска литература: </w:t>
      </w:r>
    </w:p>
    <w:p w:rsidR="00730363" w:rsidRPr="008B4632" w:rsidRDefault="00730363" w:rsidP="00730363">
      <w:pPr>
        <w:pStyle w:val="template"/>
        <w:numPr>
          <w:ilvl w:val="2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475BE3">
        <w:rPr>
          <w:rFonts w:ascii="Verdana" w:hAnsi="Verdana"/>
          <w:sz w:val="24"/>
          <w:szCs w:val="24"/>
        </w:rPr>
        <w:t>THE Java™ Programmin</w:t>
      </w:r>
      <w:r>
        <w:rPr>
          <w:rFonts w:ascii="Verdana" w:hAnsi="Verdana"/>
          <w:sz w:val="24"/>
          <w:szCs w:val="24"/>
        </w:rPr>
        <w:t>g Language, Fourth Edition [Ken Arnold ,</w:t>
      </w:r>
      <w:r w:rsidRPr="008B4632">
        <w:rPr>
          <w:rFonts w:ascii="Verdana" w:hAnsi="Verdana"/>
          <w:sz w:val="24"/>
          <w:szCs w:val="24"/>
        </w:rPr>
        <w:t>James Gosling, David Holmes]</w:t>
      </w:r>
    </w:p>
    <w:p w:rsidR="00730363" w:rsidRPr="008B4632" w:rsidRDefault="00730363" w:rsidP="00730363">
      <w:pPr>
        <w:pStyle w:val="template"/>
        <w:numPr>
          <w:ilvl w:val="2"/>
          <w:numId w:val="2"/>
        </w:numPr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 w:rsidRPr="00007E58">
        <w:rPr>
          <w:rFonts w:ascii="Verdana" w:hAnsi="Verdana"/>
          <w:i w:val="0"/>
          <w:sz w:val="24"/>
          <w:szCs w:val="24"/>
        </w:rPr>
        <w:t>Android 4 platform SDK techniques for developing smartphone</w:t>
      </w:r>
      <w:r>
        <w:rPr>
          <w:rFonts w:ascii="Verdana" w:hAnsi="Verdana"/>
          <w:i w:val="0"/>
          <w:sz w:val="24"/>
          <w:szCs w:val="24"/>
        </w:rPr>
        <w:t xml:space="preserve"> </w:t>
      </w:r>
      <w:r w:rsidRPr="008B4632">
        <w:rPr>
          <w:rFonts w:ascii="Verdana" w:hAnsi="Verdana"/>
          <w:i w:val="0"/>
          <w:sz w:val="24"/>
          <w:szCs w:val="24"/>
        </w:rPr>
        <w:t xml:space="preserve">and tablet applications </w:t>
      </w:r>
      <w:r>
        <w:rPr>
          <w:rFonts w:ascii="Verdana" w:hAnsi="Verdana"/>
          <w:i w:val="0"/>
          <w:sz w:val="24"/>
          <w:szCs w:val="24"/>
        </w:rPr>
        <w:t>[Satya Komatineni, Dave MacLean]</w:t>
      </w:r>
    </w:p>
    <w:p w:rsidR="00730363" w:rsidRDefault="00730363" w:rsidP="00730363">
      <w:pPr>
        <w:pStyle w:val="template"/>
        <w:numPr>
          <w:ilvl w:val="2"/>
          <w:numId w:val="2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007E58">
        <w:rPr>
          <w:rFonts w:ascii="Verdana" w:hAnsi="Verdana"/>
          <w:color w:val="000000"/>
          <w:sz w:val="24"/>
          <w:szCs w:val="24"/>
        </w:rPr>
        <w:t>Android Application Development</w:t>
      </w:r>
    </w:p>
    <w:p w:rsidR="00730363" w:rsidRPr="00F85CF6" w:rsidRDefault="00730363" w:rsidP="00730363">
      <w:pPr>
        <w:pStyle w:val="template"/>
        <w:numPr>
          <w:ilvl w:val="0"/>
          <w:numId w:val="8"/>
        </w:numPr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color w:val="000000"/>
          <w:sz w:val="24"/>
          <w:szCs w:val="24"/>
          <w:lang w:val="bg-BG"/>
        </w:rPr>
        <w:lastRenderedPageBreak/>
        <w:t>Българска литература:</w:t>
      </w:r>
    </w:p>
    <w:p w:rsidR="00730363" w:rsidRDefault="00730363" w:rsidP="00730363">
      <w:pPr>
        <w:pStyle w:val="template"/>
        <w:numPr>
          <w:ilvl w:val="0"/>
          <w:numId w:val="3"/>
        </w:numPr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 w:rsidRPr="00007E58">
        <w:rPr>
          <w:rFonts w:ascii="Verdana" w:hAnsi="Verdana"/>
          <w:i w:val="0"/>
          <w:sz w:val="24"/>
          <w:szCs w:val="24"/>
          <w:lang w:val="bg-BG"/>
        </w:rPr>
        <w:t xml:space="preserve">Въведение в програмирането с </w:t>
      </w:r>
      <w:r w:rsidRPr="00007E58">
        <w:rPr>
          <w:rFonts w:ascii="Verdana" w:hAnsi="Verdana"/>
          <w:i w:val="0"/>
          <w:sz w:val="24"/>
          <w:szCs w:val="24"/>
        </w:rPr>
        <w:t>JAVA</w:t>
      </w:r>
      <w:r>
        <w:rPr>
          <w:rFonts w:ascii="Verdana" w:hAnsi="Verdana"/>
          <w:i w:val="0"/>
          <w:sz w:val="24"/>
          <w:szCs w:val="24"/>
        </w:rPr>
        <w:t>. [</w:t>
      </w:r>
      <w:r>
        <w:rPr>
          <w:rFonts w:ascii="Verdana" w:hAnsi="Verdana"/>
          <w:i w:val="0"/>
          <w:sz w:val="24"/>
          <w:szCs w:val="24"/>
          <w:lang w:val="bg-BG"/>
        </w:rPr>
        <w:t>Светлин Наков</w:t>
      </w:r>
    </w:p>
    <w:p w:rsidR="00730363" w:rsidRDefault="00730363" w:rsidP="00730363">
      <w:pPr>
        <w:pStyle w:val="template"/>
        <w:spacing w:line="360" w:lineRule="auto"/>
        <w:ind w:left="1800"/>
        <w:jc w:val="both"/>
        <w:rPr>
          <w:rFonts w:ascii="Verdana" w:hAnsi="Verdana"/>
          <w:i w:val="0"/>
          <w:sz w:val="24"/>
          <w:szCs w:val="24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    и колектив</w:t>
      </w:r>
      <w:r>
        <w:rPr>
          <w:rFonts w:ascii="Verdana" w:hAnsi="Verdana"/>
          <w:i w:val="0"/>
          <w:sz w:val="24"/>
          <w:szCs w:val="24"/>
        </w:rPr>
        <w:t>]</w:t>
      </w:r>
    </w:p>
    <w:p w:rsidR="00730363" w:rsidRDefault="00730363" w:rsidP="00730363">
      <w:pPr>
        <w:pStyle w:val="template"/>
        <w:numPr>
          <w:ilvl w:val="0"/>
          <w:numId w:val="9"/>
        </w:numPr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Помощни страници: </w:t>
      </w:r>
    </w:p>
    <w:p w:rsidR="00730363" w:rsidRDefault="00730363" w:rsidP="00730363">
      <w:pPr>
        <w:pStyle w:val="template"/>
        <w:numPr>
          <w:ilvl w:val="0"/>
          <w:numId w:val="10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>
        <w:rPr>
          <w:rFonts w:ascii="Verdana" w:hAnsi="Verdana"/>
          <w:i w:val="0"/>
          <w:sz w:val="24"/>
          <w:szCs w:val="24"/>
        </w:rPr>
        <w:t>Google.bg</w:t>
      </w:r>
    </w:p>
    <w:p w:rsidR="00730363" w:rsidRDefault="00730363" w:rsidP="00730363">
      <w:pPr>
        <w:pStyle w:val="template"/>
        <w:numPr>
          <w:ilvl w:val="0"/>
          <w:numId w:val="10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>
        <w:rPr>
          <w:rFonts w:ascii="Verdana" w:hAnsi="Verdana"/>
          <w:i w:val="0"/>
          <w:sz w:val="24"/>
          <w:szCs w:val="24"/>
        </w:rPr>
        <w:t>Stackoverflow.com</w:t>
      </w:r>
    </w:p>
    <w:p w:rsidR="00730363" w:rsidRDefault="00730363" w:rsidP="00730363">
      <w:pPr>
        <w:pStyle w:val="template"/>
        <w:numPr>
          <w:ilvl w:val="0"/>
          <w:numId w:val="10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>
        <w:rPr>
          <w:rFonts w:ascii="Verdana" w:hAnsi="Verdana"/>
          <w:i w:val="0"/>
          <w:sz w:val="24"/>
          <w:szCs w:val="24"/>
        </w:rPr>
        <w:t>Developer.android.com</w:t>
      </w:r>
    </w:p>
    <w:p w:rsidR="00730363" w:rsidRPr="008B4632" w:rsidRDefault="00730363" w:rsidP="00730363">
      <w:pPr>
        <w:pStyle w:val="template"/>
        <w:numPr>
          <w:ilvl w:val="0"/>
          <w:numId w:val="10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>
        <w:rPr>
          <w:rFonts w:ascii="Verdana" w:hAnsi="Verdana"/>
          <w:i w:val="0"/>
          <w:sz w:val="24"/>
          <w:szCs w:val="24"/>
        </w:rPr>
        <w:t>Javacodegeeks.com</w:t>
      </w:r>
    </w:p>
    <w:p w:rsidR="00730363" w:rsidRPr="00725798" w:rsidRDefault="00730363" w:rsidP="00730363">
      <w:pPr>
        <w:pStyle w:val="2"/>
        <w:spacing w:line="360" w:lineRule="auto"/>
        <w:jc w:val="both"/>
        <w:rPr>
          <w:rFonts w:ascii="Verdana" w:hAnsi="Verdana"/>
          <w:sz w:val="32"/>
          <w:szCs w:val="32"/>
        </w:rPr>
      </w:pPr>
      <w:bookmarkStart w:id="5" w:name="_Toc474091041"/>
      <w:bookmarkStart w:id="6" w:name="_Toc475519013"/>
      <w:r w:rsidRPr="00725798">
        <w:rPr>
          <w:rFonts w:ascii="Verdana" w:hAnsi="Verdana"/>
          <w:sz w:val="32"/>
          <w:szCs w:val="32"/>
          <w:lang w:val="bg-BG"/>
        </w:rPr>
        <w:t>Обхват на продукта</w:t>
      </w:r>
      <w:bookmarkEnd w:id="5"/>
      <w:bookmarkEnd w:id="6"/>
    </w:p>
    <w:p w:rsidR="00730363" w:rsidRDefault="00730363" w:rsidP="00730363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>Идеята на софтуера, който се представя в този документ е интегрирането на ученици, студенти и хора като цяло в технологиите за настоящият момент в който се пише документа. Също така позволява лесната проверка на знанията на студентите и учениците по съответно желан от тях предмет, в който точно искат да си проверят знанията.</w:t>
      </w:r>
    </w:p>
    <w:p w:rsidR="00730363" w:rsidRDefault="00730363" w:rsidP="00730363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>Проверката става в реално време позволява с лесни пресмятания студентите сами да си преценят как са се справили със съответните въпроси.</w:t>
      </w:r>
    </w:p>
    <w:p w:rsidR="00730363" w:rsidRPr="008B4632" w:rsidRDefault="00730363" w:rsidP="00730363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Самите въпроси са 6 на брой и се генерират по произволен принцип от подбраните 20 въпроса в базата данни на приложението. </w:t>
      </w:r>
    </w:p>
    <w:p w:rsidR="00730363" w:rsidRDefault="00730363" w:rsidP="00730363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>Приложението може да се използва и като образователна или друг тип игра с въпроси и отговори за по малка аудитория.</w:t>
      </w:r>
    </w:p>
    <w:p w:rsidR="00730363" w:rsidRDefault="00730363" w:rsidP="00730363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>То също може да се прилага за по – лесното обучение на преподаватели.</w:t>
      </w:r>
    </w:p>
    <w:p w:rsidR="00730363" w:rsidRDefault="00730363" w:rsidP="00730363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>Приложението е писано на</w:t>
      </w:r>
      <w:r>
        <w:rPr>
          <w:rFonts w:ascii="Verdana" w:hAnsi="Verdana"/>
          <w:i w:val="0"/>
          <w:sz w:val="24"/>
          <w:szCs w:val="24"/>
        </w:rPr>
        <w:t xml:space="preserve"> </w:t>
      </w:r>
      <w:r>
        <w:rPr>
          <w:rFonts w:ascii="Verdana" w:hAnsi="Verdana"/>
          <w:i w:val="0"/>
          <w:sz w:val="24"/>
          <w:szCs w:val="24"/>
          <w:lang w:val="bg-BG"/>
        </w:rPr>
        <w:t>език за програмиране -</w:t>
      </w:r>
      <w:r>
        <w:rPr>
          <w:rFonts w:ascii="Verdana" w:hAnsi="Verdana"/>
          <w:i w:val="0"/>
          <w:sz w:val="24"/>
          <w:szCs w:val="24"/>
        </w:rPr>
        <w:t xml:space="preserve"> Java</w:t>
      </w:r>
      <w:r>
        <w:rPr>
          <w:rFonts w:ascii="Verdana" w:hAnsi="Verdana"/>
          <w:i w:val="0"/>
          <w:sz w:val="24"/>
          <w:szCs w:val="24"/>
          <w:lang w:val="bg-BG"/>
        </w:rPr>
        <w:t xml:space="preserve"> и в по-голяма подробност ще се използва от телефони с </w:t>
      </w:r>
      <w:r>
        <w:rPr>
          <w:rFonts w:ascii="Verdana" w:hAnsi="Verdana"/>
          <w:i w:val="0"/>
          <w:sz w:val="24"/>
          <w:szCs w:val="24"/>
        </w:rPr>
        <w:t xml:space="preserve">Android </w:t>
      </w:r>
      <w:r>
        <w:rPr>
          <w:rFonts w:ascii="Verdana" w:hAnsi="Verdana"/>
          <w:i w:val="0"/>
          <w:sz w:val="24"/>
          <w:szCs w:val="24"/>
          <w:lang w:val="bg-BG"/>
        </w:rPr>
        <w:t>операционна система.</w:t>
      </w:r>
    </w:p>
    <w:p w:rsidR="00730363" w:rsidRPr="00725798" w:rsidRDefault="00730363" w:rsidP="00730363">
      <w:pPr>
        <w:pStyle w:val="2"/>
        <w:spacing w:line="360" w:lineRule="auto"/>
        <w:rPr>
          <w:rFonts w:ascii="Verdana" w:hAnsi="Verdana"/>
          <w:sz w:val="32"/>
          <w:szCs w:val="32"/>
        </w:rPr>
      </w:pPr>
      <w:bookmarkStart w:id="7" w:name="_Toc474091042"/>
      <w:bookmarkStart w:id="8" w:name="_Toc475519014"/>
      <w:r w:rsidRPr="00725798">
        <w:rPr>
          <w:rFonts w:ascii="Verdana" w:hAnsi="Verdana"/>
          <w:sz w:val="32"/>
          <w:szCs w:val="32"/>
          <w:lang w:val="bg-BG"/>
        </w:rPr>
        <w:t>Референции</w:t>
      </w:r>
      <w:bookmarkEnd w:id="7"/>
      <w:bookmarkEnd w:id="8"/>
    </w:p>
    <w:p w:rsidR="00730363" w:rsidRDefault="00730363" w:rsidP="00730363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Документите, които са споменати в </w:t>
      </w:r>
      <w:r>
        <w:rPr>
          <w:rFonts w:ascii="Verdana" w:hAnsi="Verdana"/>
          <w:i w:val="0"/>
          <w:sz w:val="24"/>
          <w:szCs w:val="24"/>
        </w:rPr>
        <w:t xml:space="preserve">тази </w:t>
      </w:r>
      <w:r>
        <w:rPr>
          <w:rFonts w:ascii="Verdana" w:hAnsi="Verdana"/>
          <w:i w:val="0"/>
          <w:sz w:val="24"/>
          <w:szCs w:val="24"/>
          <w:lang w:val="bg-BG"/>
        </w:rPr>
        <w:t>спецификация са следните</w:t>
      </w:r>
      <w:r w:rsidRPr="00243B04">
        <w:rPr>
          <w:rFonts w:ascii="Verdana" w:hAnsi="Verdana"/>
          <w:i w:val="0"/>
          <w:sz w:val="24"/>
          <w:szCs w:val="24"/>
        </w:rPr>
        <w:t>:</w:t>
      </w:r>
    </w:p>
    <w:p w:rsidR="00730363" w:rsidRDefault="00730363" w:rsidP="00730363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</w:p>
    <w:p w:rsidR="00730363" w:rsidRPr="000071AE" w:rsidRDefault="00730363" w:rsidP="00730363">
      <w:pPr>
        <w:pStyle w:val="template"/>
        <w:numPr>
          <w:ilvl w:val="0"/>
          <w:numId w:val="6"/>
        </w:numPr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Таблица за база данни </w:t>
      </w:r>
    </w:p>
    <w:tbl>
      <w:tblPr>
        <w:tblW w:w="10598" w:type="dxa"/>
        <w:tblInd w:w="-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59"/>
        <w:gridCol w:w="4279"/>
        <w:gridCol w:w="3260"/>
      </w:tblGrid>
      <w:tr w:rsidR="00730363" w:rsidRPr="008108C2" w:rsidTr="00562457">
        <w:tc>
          <w:tcPr>
            <w:tcW w:w="3059" w:type="dxa"/>
            <w:shd w:val="clear" w:color="auto" w:fill="auto"/>
          </w:tcPr>
          <w:p w:rsidR="00730363" w:rsidRPr="008108C2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 w:rsidRPr="008108C2"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Име на таблицата </w:t>
            </w:r>
          </w:p>
        </w:tc>
        <w:tc>
          <w:tcPr>
            <w:tcW w:w="4279" w:type="dxa"/>
            <w:shd w:val="clear" w:color="auto" w:fill="auto"/>
          </w:tcPr>
          <w:p w:rsidR="00730363" w:rsidRPr="008108C2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 w:rsidRPr="008108C2">
              <w:rPr>
                <w:rFonts w:ascii="Verdana" w:hAnsi="Verdana"/>
                <w:i w:val="0"/>
                <w:sz w:val="24"/>
                <w:szCs w:val="24"/>
                <w:lang w:val="bg-BG"/>
              </w:rPr>
              <w:t>Полета в таблиците</w:t>
            </w:r>
          </w:p>
        </w:tc>
        <w:tc>
          <w:tcPr>
            <w:tcW w:w="3260" w:type="dxa"/>
            <w:shd w:val="clear" w:color="auto" w:fill="auto"/>
          </w:tcPr>
          <w:p w:rsidR="00730363" w:rsidRPr="0098068D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Цел на Полета</w:t>
            </w:r>
          </w:p>
        </w:tc>
      </w:tr>
      <w:tr w:rsidR="00730363" w:rsidRPr="008108C2" w:rsidTr="00562457">
        <w:tc>
          <w:tcPr>
            <w:tcW w:w="3059" w:type="dxa"/>
            <w:shd w:val="clear" w:color="auto" w:fill="auto"/>
          </w:tcPr>
          <w:p w:rsidR="00730363" w:rsidRPr="008108C2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Question</w:t>
            </w:r>
            <w:r w:rsidRPr="008108C2">
              <w:rPr>
                <w:rFonts w:ascii="Verdana" w:hAnsi="Verdana"/>
                <w:i w:val="0"/>
                <w:sz w:val="24"/>
                <w:szCs w:val="24"/>
              </w:rPr>
              <w:t xml:space="preserve">_table </w:t>
            </w:r>
          </w:p>
        </w:tc>
        <w:tc>
          <w:tcPr>
            <w:tcW w:w="4279" w:type="dxa"/>
            <w:shd w:val="clear" w:color="auto" w:fill="auto"/>
          </w:tcPr>
          <w:p w:rsidR="00730363" w:rsidRPr="0098068D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ID INTEGER PRIMARY KEY AUTOINCREMENT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Pr="00D84C76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Question TEXT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Pr="004865F9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Type INTEGER</w:t>
            </w:r>
          </w:p>
          <w:p w:rsidR="00730363" w:rsidRPr="00924CBE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</w:tc>
        <w:tc>
          <w:tcPr>
            <w:tcW w:w="3260" w:type="dxa"/>
            <w:shd w:val="clear" w:color="auto" w:fill="auto"/>
          </w:tcPr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 xml:space="preserve">ID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на въпроса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за 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Android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които се увеличава с 1 на всеки нов въпрос автоматично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Поле за запазване на въпрос за теста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Pr="00924CBE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Поле за тип на въпроса </w:t>
            </w:r>
          </w:p>
        </w:tc>
      </w:tr>
      <w:tr w:rsidR="00730363" w:rsidRPr="008108C2" w:rsidTr="00562457">
        <w:tc>
          <w:tcPr>
            <w:tcW w:w="3059" w:type="dxa"/>
            <w:shd w:val="clear" w:color="auto" w:fill="auto"/>
          </w:tcPr>
          <w:p w:rsidR="00730363" w:rsidRPr="008108C2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 xml:space="preserve">Answer_table </w:t>
            </w:r>
          </w:p>
        </w:tc>
        <w:tc>
          <w:tcPr>
            <w:tcW w:w="4279" w:type="dxa"/>
            <w:shd w:val="clear" w:color="auto" w:fill="auto"/>
          </w:tcPr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AnswerID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 xml:space="preserve"> INTEGER PRIMARY KEY AUTOINCREMENT</w:t>
            </w:r>
            <w:r>
              <w:rPr>
                <w:rFonts w:ascii="Verdana" w:hAnsi="Verdana"/>
                <w:i/>
                <w:sz w:val="24"/>
                <w:szCs w:val="24"/>
              </w:rPr>
              <w:t xml:space="preserve"> </w:t>
            </w: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Pr="004865F9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  <w:lang w:val="en-US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QuestionID INTEGER</w:t>
            </w: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  <w:lang w:val="en-US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 xml:space="preserve">Answer TEXT </w:t>
            </w: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  <w:lang w:val="en-US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Pr="004865F9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IsCorrect INTEGER</w:t>
            </w:r>
          </w:p>
        </w:tc>
        <w:tc>
          <w:tcPr>
            <w:tcW w:w="3260" w:type="dxa"/>
            <w:shd w:val="clear" w:color="auto" w:fill="auto"/>
          </w:tcPr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 xml:space="preserve">ID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на отговора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които се увеличава с 1 на всеки нов отговор автоматично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 xml:space="preserve">ID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на зададения въпрос 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Отговор на зададения въпрос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Pr="004865F9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Поле с което се отбеязва правилния отговор с 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1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за правилен и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 0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за неправилен</w:t>
            </w:r>
          </w:p>
        </w:tc>
      </w:tr>
      <w:tr w:rsidR="00730363" w:rsidRPr="008108C2" w:rsidTr="00562457">
        <w:tc>
          <w:tcPr>
            <w:tcW w:w="3059" w:type="dxa"/>
            <w:shd w:val="clear" w:color="auto" w:fill="auto"/>
          </w:tcPr>
          <w:p w:rsidR="00730363" w:rsidRPr="008108C2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CSharpQuestion_table</w:t>
            </w:r>
          </w:p>
        </w:tc>
        <w:tc>
          <w:tcPr>
            <w:tcW w:w="4279" w:type="dxa"/>
            <w:shd w:val="clear" w:color="auto" w:fill="auto"/>
          </w:tcPr>
          <w:p w:rsidR="00730363" w:rsidRPr="0098068D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ID INTEGER PRIMARY KEY AUTOINCREMENT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Question TEXT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Pr="00D84C76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Type INTEGER</w:t>
            </w:r>
          </w:p>
        </w:tc>
        <w:tc>
          <w:tcPr>
            <w:tcW w:w="3260" w:type="dxa"/>
            <w:shd w:val="clear" w:color="auto" w:fill="auto"/>
          </w:tcPr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lastRenderedPageBreak/>
              <w:t xml:space="preserve">ID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на въпроса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за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 C#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които се увеличава с 1 на всеки нов въпрос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lastRenderedPageBreak/>
              <w:t>автоматично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Поле</w:t>
            </w:r>
            <w:r>
              <w:rPr>
                <w:rFonts w:ascii="Verdana" w:hAnsi="Verdana"/>
                <w:i w:val="0"/>
                <w:sz w:val="24"/>
                <w:szCs w:val="24"/>
              </w:rPr>
              <w:t>,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което запазва въпрос за теста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Pr="00D84C76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Поле за тип на въпроса</w:t>
            </w:r>
          </w:p>
        </w:tc>
      </w:tr>
      <w:tr w:rsidR="00730363" w:rsidRPr="008108C2" w:rsidTr="00562457">
        <w:tc>
          <w:tcPr>
            <w:tcW w:w="3059" w:type="dxa"/>
            <w:shd w:val="clear" w:color="auto" w:fill="auto"/>
          </w:tcPr>
          <w:p w:rsidR="00730363" w:rsidRPr="00D84C76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lastRenderedPageBreak/>
              <w:t xml:space="preserve">CSharpAnswer_table </w:t>
            </w:r>
          </w:p>
        </w:tc>
        <w:tc>
          <w:tcPr>
            <w:tcW w:w="4279" w:type="dxa"/>
            <w:shd w:val="clear" w:color="auto" w:fill="auto"/>
          </w:tcPr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AnswerID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 xml:space="preserve"> INTEGER PRIMARY KEY AUTOINCREMENT</w:t>
            </w:r>
            <w:r>
              <w:rPr>
                <w:rFonts w:ascii="Verdana" w:hAnsi="Verdana"/>
                <w:i/>
                <w:sz w:val="24"/>
                <w:szCs w:val="24"/>
              </w:rPr>
              <w:t xml:space="preserve"> </w:t>
            </w: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Pr="004865F9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  <w:lang w:val="en-US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QuestionID INTEGER</w:t>
            </w: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  <w:lang w:val="en-US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 xml:space="preserve">Answer TEXT </w:t>
            </w: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  <w:lang w:val="en-US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Pr="008108C2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IsCorrect INTEGER</w:t>
            </w:r>
          </w:p>
        </w:tc>
        <w:tc>
          <w:tcPr>
            <w:tcW w:w="3260" w:type="dxa"/>
            <w:shd w:val="clear" w:color="auto" w:fill="auto"/>
          </w:tcPr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 xml:space="preserve">ID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на отговора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които се увеличава с 1 на всеки нов отговор автоматично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 xml:space="preserve">ID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на зададения въпрос 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Отговор на зададения въпрос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Pr="008108C2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Поле с което се отбеязва правилния отговор с 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1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за правилен и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 0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за неправилен</w:t>
            </w:r>
          </w:p>
        </w:tc>
      </w:tr>
      <w:tr w:rsidR="00730363" w:rsidRPr="008108C2" w:rsidTr="00562457">
        <w:tc>
          <w:tcPr>
            <w:tcW w:w="3059" w:type="dxa"/>
            <w:shd w:val="clear" w:color="auto" w:fill="auto"/>
          </w:tcPr>
          <w:p w:rsidR="00730363" w:rsidRPr="008108C2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JavaQuestion_table</w:t>
            </w:r>
          </w:p>
        </w:tc>
        <w:tc>
          <w:tcPr>
            <w:tcW w:w="4279" w:type="dxa"/>
            <w:shd w:val="clear" w:color="auto" w:fill="auto"/>
          </w:tcPr>
          <w:p w:rsidR="00730363" w:rsidRPr="0098068D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ID INTEGER PRIMARY KEY AUTOINCREMENT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Pr="00D84C76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Question TEXT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Pr="004865F9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Pr="00D84C76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Type INTEGER</w:t>
            </w:r>
          </w:p>
        </w:tc>
        <w:tc>
          <w:tcPr>
            <w:tcW w:w="3260" w:type="dxa"/>
            <w:shd w:val="clear" w:color="auto" w:fill="auto"/>
          </w:tcPr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 xml:space="preserve">ID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на въпроса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за 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Java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които се увеличава с 1 на всеки нов въпрос автоматично</w:t>
            </w:r>
          </w:p>
          <w:p w:rsidR="00730363" w:rsidRPr="00D84C76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Поле за запазване на въпрос за теста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Pr="00924CBE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Поле за тип на въпроса </w:t>
            </w:r>
          </w:p>
        </w:tc>
      </w:tr>
      <w:tr w:rsidR="00730363" w:rsidRPr="008108C2" w:rsidTr="00562457">
        <w:tc>
          <w:tcPr>
            <w:tcW w:w="3059" w:type="dxa"/>
            <w:shd w:val="clear" w:color="auto" w:fill="auto"/>
          </w:tcPr>
          <w:p w:rsidR="00730363" w:rsidRPr="008108C2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lastRenderedPageBreak/>
              <w:t>JavaAnswer_table</w:t>
            </w:r>
          </w:p>
        </w:tc>
        <w:tc>
          <w:tcPr>
            <w:tcW w:w="4279" w:type="dxa"/>
            <w:shd w:val="clear" w:color="auto" w:fill="auto"/>
          </w:tcPr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AnswerID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 xml:space="preserve"> INTEGER PRIMARY KEY AUTOINCREMENT</w:t>
            </w:r>
            <w:r>
              <w:rPr>
                <w:rFonts w:ascii="Verdana" w:hAnsi="Verdana"/>
                <w:i/>
                <w:sz w:val="24"/>
                <w:szCs w:val="24"/>
              </w:rPr>
              <w:t xml:space="preserve"> </w:t>
            </w: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Pr="004865F9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  <w:lang w:val="en-US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QuestionID INTEGER</w:t>
            </w: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  <w:lang w:val="en-US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 xml:space="preserve">Answer TEXT </w:t>
            </w: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  <w:lang w:val="en-US"/>
              </w:rPr>
            </w:pPr>
          </w:p>
          <w:p w:rsidR="00730363" w:rsidRDefault="00730363" w:rsidP="00562457">
            <w:pPr>
              <w:pStyle w:val="HTML"/>
              <w:shd w:val="clear" w:color="auto" w:fill="FFFFFF"/>
              <w:spacing w:line="360" w:lineRule="auto"/>
              <w:rPr>
                <w:rFonts w:ascii="Verdana" w:hAnsi="Verdana"/>
                <w:i/>
                <w:sz w:val="24"/>
                <w:szCs w:val="24"/>
              </w:rPr>
            </w:pPr>
          </w:p>
          <w:p w:rsidR="00730363" w:rsidRPr="008108C2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IsCorrect INTEGER</w:t>
            </w:r>
          </w:p>
        </w:tc>
        <w:tc>
          <w:tcPr>
            <w:tcW w:w="3260" w:type="dxa"/>
            <w:shd w:val="clear" w:color="auto" w:fill="auto"/>
          </w:tcPr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 xml:space="preserve">ID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на отговора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които се увеличава с 1 на всеки нов отговор автоматично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 xml:space="preserve">ID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на зададения въпрос 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Отговор на зададения въпрос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Pr="004865F9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Поле с което се отбеязва правилния отговор с 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1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за правилен и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 0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за неправилен</w:t>
            </w:r>
          </w:p>
        </w:tc>
      </w:tr>
      <w:tr w:rsidR="00730363" w:rsidRPr="008108C2" w:rsidTr="00562457">
        <w:tc>
          <w:tcPr>
            <w:tcW w:w="3059" w:type="dxa"/>
            <w:shd w:val="clear" w:color="auto" w:fill="auto"/>
          </w:tcPr>
          <w:p w:rsidR="00730363" w:rsidRPr="008108C2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Student_table</w:t>
            </w:r>
          </w:p>
        </w:tc>
        <w:tc>
          <w:tcPr>
            <w:tcW w:w="4279" w:type="dxa"/>
            <w:shd w:val="clear" w:color="auto" w:fill="auto"/>
          </w:tcPr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FacultuNumber INTEGER PRIMARY KEY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FirstName TEXT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Pr="00852FAE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LastName TEXT</w:t>
            </w:r>
          </w:p>
        </w:tc>
        <w:tc>
          <w:tcPr>
            <w:tcW w:w="3260" w:type="dxa"/>
            <w:shd w:val="clear" w:color="auto" w:fill="auto"/>
          </w:tcPr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ID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 под формат на факултетен номер за студентите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Поле за първото име на студента 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Pr="00852FAE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Поле за фамилното име на студента</w:t>
            </w:r>
          </w:p>
        </w:tc>
      </w:tr>
      <w:tr w:rsidR="00730363" w:rsidRPr="008108C2" w:rsidTr="00562457">
        <w:tc>
          <w:tcPr>
            <w:tcW w:w="3059" w:type="dxa"/>
            <w:shd w:val="clear" w:color="auto" w:fill="auto"/>
          </w:tcPr>
          <w:p w:rsidR="00730363" w:rsidRPr="00852FAE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 xml:space="preserve">Grades_table </w:t>
            </w:r>
          </w:p>
        </w:tc>
        <w:tc>
          <w:tcPr>
            <w:tcW w:w="4279" w:type="dxa"/>
            <w:shd w:val="clear" w:color="auto" w:fill="auto"/>
          </w:tcPr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GradeID INTEGER PRIMARY KEY AUTOINCREMENT</w:t>
            </w:r>
          </w:p>
          <w:p w:rsidR="00730363" w:rsidRPr="00131DA7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 xml:space="preserve"> FacultyNumber INTEGER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SpecialityAndYear TEXT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Question TEXT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Pr="00325984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Answer TEXT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TestName TEXT</w:t>
            </w:r>
          </w:p>
          <w:p w:rsidR="00730363" w:rsidRPr="00325984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Pr="008108C2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t>Grade TEXT</w:t>
            </w:r>
          </w:p>
        </w:tc>
        <w:tc>
          <w:tcPr>
            <w:tcW w:w="3260" w:type="dxa"/>
            <w:shd w:val="clear" w:color="auto" w:fill="auto"/>
          </w:tcPr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</w:rPr>
              <w:lastRenderedPageBreak/>
              <w:t xml:space="preserve">ID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за оценките от теста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Pr="00325984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Факултетен номер за студента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и също се използва за външен ключ за Факултетния номер на студента с </w:t>
            </w: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lastRenderedPageBreak/>
              <w:t xml:space="preserve">таблица </w:t>
            </w:r>
            <w:r>
              <w:rPr>
                <w:rFonts w:ascii="Verdana" w:hAnsi="Verdana"/>
                <w:i w:val="0"/>
                <w:sz w:val="24"/>
                <w:szCs w:val="24"/>
              </w:rPr>
              <w:t xml:space="preserve">Student_table </w:t>
            </w:r>
          </w:p>
          <w:p w:rsidR="00730363" w:rsidRPr="00131DA7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Поле за специалността и годината за студента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Поле специално за въпросите от отворен тип 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Поле специално за отговорите от отворения тип въпроси</w:t>
            </w: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>Поле специално за името на теста, които е бил решен в този момент</w:t>
            </w:r>
          </w:p>
          <w:p w:rsidR="00730363" w:rsidRPr="00325984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  <w:lang w:val="bg-BG"/>
              </w:rPr>
            </w:pPr>
          </w:p>
          <w:p w:rsidR="00730363" w:rsidRPr="00325984" w:rsidRDefault="00730363" w:rsidP="00562457">
            <w:pPr>
              <w:pStyle w:val="template"/>
              <w:spacing w:line="360" w:lineRule="auto"/>
              <w:jc w:val="both"/>
              <w:rPr>
                <w:rFonts w:ascii="Verdana" w:hAnsi="Verdana"/>
                <w:i w:val="0"/>
                <w:sz w:val="24"/>
                <w:szCs w:val="24"/>
              </w:rPr>
            </w:pPr>
            <w:r>
              <w:rPr>
                <w:rFonts w:ascii="Verdana" w:hAnsi="Verdana"/>
                <w:i w:val="0"/>
                <w:sz w:val="24"/>
                <w:szCs w:val="24"/>
                <w:lang w:val="bg-BG"/>
              </w:rPr>
              <w:t xml:space="preserve">Поле за крайната оценка от теста </w:t>
            </w:r>
          </w:p>
        </w:tc>
      </w:tr>
    </w:tbl>
    <w:p w:rsidR="00730363" w:rsidRPr="008B4632" w:rsidRDefault="00730363" w:rsidP="00730363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</w:p>
    <w:p w:rsidR="00730363" w:rsidRDefault="00730363" w:rsidP="00730363">
      <w:pPr>
        <w:pStyle w:val="template"/>
        <w:spacing w:line="360" w:lineRule="auto"/>
        <w:ind w:left="720"/>
        <w:jc w:val="both"/>
        <w:rPr>
          <w:rFonts w:ascii="Verdana" w:hAnsi="Verdana"/>
          <w:i w:val="0"/>
          <w:sz w:val="24"/>
          <w:szCs w:val="24"/>
        </w:rPr>
      </w:pPr>
    </w:p>
    <w:p w:rsidR="00730363" w:rsidRPr="00B763BE" w:rsidRDefault="00730363" w:rsidP="00730363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F742B7">
        <w:rPr>
          <w:rFonts w:ascii="Verdana" w:hAnsi="Verdana"/>
          <w:i w:val="0"/>
          <w:sz w:val="24"/>
          <w:szCs w:val="24"/>
          <w:lang w:val="bg-BG"/>
        </w:rPr>
        <w:t>Дизайн за размер на печатане</w:t>
      </w:r>
      <w:r w:rsidRPr="00F742B7">
        <w:rPr>
          <w:rFonts w:ascii="Verdana" w:hAnsi="Verdana"/>
          <w:i w:val="0"/>
          <w:sz w:val="24"/>
          <w:szCs w:val="24"/>
        </w:rPr>
        <w:t xml:space="preserve"> </w:t>
      </w:r>
      <w:r w:rsidRPr="00F742B7">
        <w:rPr>
          <w:rFonts w:ascii="Verdana" w:hAnsi="Verdana"/>
          <w:i w:val="0"/>
          <w:sz w:val="24"/>
          <w:szCs w:val="24"/>
          <w:lang w:val="bg-BG"/>
        </w:rPr>
        <w:t>на документа</w:t>
      </w:r>
    </w:p>
    <w:p w:rsidR="00730363" w:rsidRPr="00F742B7" w:rsidRDefault="00730363" w:rsidP="00730363">
      <w:pPr>
        <w:tabs>
          <w:tab w:val="left" w:pos="1415"/>
        </w:tabs>
        <w:spacing w:line="360" w:lineRule="auto"/>
      </w:pPr>
    </w:p>
    <w:p w:rsidR="00730363" w:rsidRPr="008B4632" w:rsidRDefault="00730363" w:rsidP="00730363">
      <w:pPr>
        <w:pStyle w:val="template"/>
        <w:spacing w:line="360" w:lineRule="auto"/>
        <w:ind w:left="720"/>
        <w:jc w:val="both"/>
        <w:rPr>
          <w:rFonts w:ascii="Verdana" w:hAnsi="Verdana"/>
          <w:i w:val="0"/>
          <w:sz w:val="24"/>
          <w:szCs w:val="24"/>
        </w:rPr>
      </w:pPr>
      <w:r>
        <w:rPr>
          <w:rFonts w:ascii="Verdana" w:hAnsi="Verdana"/>
          <w:i w:val="0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4262120" cy="3919855"/>
            <wp:effectExtent l="19050" t="0" r="5080" b="0"/>
            <wp:docPr id="1" name="Картина 1" descr="srs 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s pic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391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363" w:rsidRDefault="00730363" w:rsidP="00730363">
      <w:pPr>
        <w:pStyle w:val="HTML"/>
        <w:shd w:val="clear" w:color="auto" w:fill="FFFFFF"/>
        <w:spacing w:line="360" w:lineRule="auto"/>
        <w:ind w:left="1559"/>
        <w:rPr>
          <w:rFonts w:ascii="Verdana" w:hAnsi="Verdana"/>
          <w:color w:val="212121"/>
          <w:sz w:val="22"/>
          <w:szCs w:val="22"/>
          <w:lang w:val="en-US"/>
        </w:rPr>
      </w:pPr>
    </w:p>
    <w:p w:rsidR="00730363" w:rsidRPr="008B4632" w:rsidRDefault="00730363" w:rsidP="00730363">
      <w:pPr>
        <w:pStyle w:val="HTML"/>
        <w:shd w:val="clear" w:color="auto" w:fill="FFFFFF"/>
        <w:spacing w:line="360" w:lineRule="auto"/>
        <w:ind w:left="1559"/>
        <w:rPr>
          <w:rFonts w:ascii="Verdana" w:hAnsi="Verdana"/>
          <w:color w:val="212121"/>
          <w:sz w:val="22"/>
          <w:szCs w:val="22"/>
          <w:lang w:val="en-US"/>
        </w:rPr>
      </w:pPr>
    </w:p>
    <w:p w:rsidR="00730363" w:rsidRPr="00BC04FE" w:rsidRDefault="00730363" w:rsidP="00730363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212121"/>
          <w:sz w:val="22"/>
          <w:szCs w:val="22"/>
        </w:rPr>
      </w:pPr>
      <w:r>
        <w:rPr>
          <w:rFonts w:ascii="Verdana" w:hAnsi="Verdana"/>
          <w:i/>
          <w:noProof/>
          <w:sz w:val="24"/>
          <w:szCs w:val="24"/>
        </w:rPr>
        <w:pict>
          <v:rect id="_x0000_s1032" style="position:absolute;left:0;text-align:left;margin-left:351.8pt;margin-top:13.45pt;width:100.2pt;height:21.25pt;z-index:251666432" fillcolor="#9bbb59" strokecolor="#f2f2f2" strokeweight="3pt">
            <v:shadow type="perspective" color="#4e6128" opacity=".5" offset="1pt" offset2="-1pt"/>
            <o:extrusion v:ext="view" on="t"/>
            <v:textbox style="mso-next-textbox:#_x0000_s1032">
              <w:txbxContent>
                <w:p w:rsidR="00730363" w:rsidRPr="00F87AC7" w:rsidRDefault="00730363" w:rsidP="00730363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решаване</w:t>
                  </w:r>
                </w:p>
              </w:txbxContent>
            </v:textbox>
          </v:rect>
        </w:pict>
      </w:r>
      <w:r>
        <w:rPr>
          <w:rFonts w:ascii="Verdana" w:hAnsi="Verdana"/>
          <w:color w:val="212121"/>
          <w:sz w:val="22"/>
          <w:szCs w:val="22"/>
        </w:rPr>
        <w:t>Оперативна Схема</w:t>
      </w:r>
    </w:p>
    <w:p w:rsidR="00730363" w:rsidRPr="00BC04FE" w:rsidRDefault="00730363" w:rsidP="00730363">
      <w:pPr>
        <w:pStyle w:val="HTML"/>
        <w:shd w:val="clear" w:color="auto" w:fill="FFFFFF"/>
        <w:spacing w:line="360" w:lineRule="auto"/>
        <w:rPr>
          <w:rFonts w:ascii="Verdana" w:hAnsi="Verdana"/>
          <w:color w:val="212121"/>
          <w:sz w:val="22"/>
          <w:szCs w:val="22"/>
        </w:rPr>
      </w:pPr>
      <w:r>
        <w:rPr>
          <w:rFonts w:ascii="Verdana" w:hAnsi="Verdana"/>
          <w:i/>
          <w:noProof/>
          <w:sz w:val="24"/>
          <w:szCs w:val="24"/>
        </w:rPr>
        <w:pict>
          <v:rect id="_x0000_s1031" style="position:absolute;margin-left:265.35pt;margin-top:5.5pt;width:38.8pt;height:21.25pt;z-index:251665408" fillcolor="#9bbb59" strokecolor="#f2f2f2" strokeweight="3pt">
            <v:shadow type="perspective" color="#4e6128" opacity=".5" offset="1pt" offset2="-1pt"/>
            <o:extrusion v:ext="view" on="t"/>
            <v:textbox style="mso-next-textbox:#_x0000_s1031">
              <w:txbxContent>
                <w:p w:rsidR="00730363" w:rsidRDefault="00730363" w:rsidP="00730363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Да</w:t>
                  </w:r>
                </w:p>
                <w:p w:rsidR="00730363" w:rsidRPr="00F87AC7" w:rsidRDefault="00730363" w:rsidP="00730363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аа</w:t>
                  </w:r>
                </w:p>
              </w:txbxContent>
            </v:textbox>
          </v:rect>
        </w:pict>
      </w:r>
      <w:r>
        <w:rPr>
          <w:rFonts w:ascii="Verdana" w:hAnsi="Verdana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99.4pt;margin-top:18.6pt;width:0;height:23.8pt;z-index:251671552" o:connectortype="straight">
            <v:stroke endarrow="block"/>
          </v:shape>
        </w:pict>
      </w:r>
      <w:r>
        <w:rPr>
          <w:rFonts w:ascii="Verdana" w:hAnsi="Verdana"/>
          <w:i/>
          <w:noProof/>
          <w:sz w:val="24"/>
          <w:szCs w:val="24"/>
        </w:rPr>
        <w:pict>
          <v:rect id="_x0000_s1026" style="position:absolute;margin-left:-16.3pt;margin-top:54.35pt;width:100.2pt;height:55.05pt;z-index:251660288" fillcolor="#9bbb59" strokecolor="#f2f2f2" strokeweight="3pt">
            <v:shadow type="perspective" color="#4e6128" opacity=".5" offset="1pt" offset2="-1pt"/>
            <o:extrusion v:ext="view" on="t"/>
            <v:textbox style="mso-next-textbox:#_x0000_s1026">
              <w:txbxContent>
                <w:p w:rsidR="00730363" w:rsidRPr="006A0746" w:rsidRDefault="00730363" w:rsidP="00730363">
                  <w:pPr>
                    <w:rPr>
                      <w:color w:val="C0504D"/>
                      <w:lang w:val="bg-BG"/>
                    </w:rPr>
                  </w:pPr>
                  <w:r>
                    <w:rPr>
                      <w:lang w:val="bg-BG"/>
                    </w:rPr>
                    <w:t>Старт на Приложението</w:t>
                  </w:r>
                </w:p>
              </w:txbxContent>
            </v:textbox>
          </v:rect>
        </w:pict>
      </w:r>
      <w:r>
        <w:rPr>
          <w:rFonts w:ascii="Verdana" w:hAnsi="Verdana"/>
          <w:i/>
          <w:noProof/>
          <w:sz w:val="24"/>
          <w:szCs w:val="24"/>
        </w:rPr>
        <w:pict>
          <v:rect id="_x0000_s1028" style="position:absolute;margin-left:123.95pt;margin-top:54.35pt;width:81.35pt;height:55.05pt;z-index:251662336" fillcolor="#9bbb59" strokecolor="#f2f2f2" strokeweight="3pt">
            <v:shadow type="perspective" color="#4e6128" opacity=".5" offset="1pt" offset2="-1pt"/>
            <o:extrusion v:ext="view" on="t"/>
            <v:textbox style="mso-next-textbox:#_x0000_s1028">
              <w:txbxContent>
                <w:p w:rsidR="00730363" w:rsidRPr="00342163" w:rsidRDefault="00730363" w:rsidP="00730363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Вкарване на ф.н. курс и година</w:t>
                  </w:r>
                </w:p>
              </w:txbxContent>
            </v:textbox>
          </v:rect>
        </w:pict>
      </w:r>
      <w:r>
        <w:rPr>
          <w:rFonts w:ascii="Verdana" w:hAnsi="Verdana"/>
          <w:i/>
          <w:noProof/>
          <w:sz w:val="24"/>
          <w:szCs w:val="24"/>
        </w:rPr>
        <w:pict>
          <v:rect id="_x0000_s1029" style="position:absolute;margin-left:252.85pt;margin-top:60.6pt;width:1in;height:47.55pt;z-index:251663360" fillcolor="#9bbb59" strokecolor="#f2f2f2" strokeweight="3pt">
            <v:shadow type="perspective" color="#4e6128" opacity=".5" offset="1pt" offset2="-1pt"/>
            <o:extrusion v:ext="view" on="t"/>
            <v:textbox style="mso-next-textbox:#_x0000_s1029">
              <w:txbxContent>
                <w:p w:rsidR="00730363" w:rsidRPr="00342163" w:rsidRDefault="00730363" w:rsidP="00730363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Правилно въвеждане на данните</w:t>
                  </w:r>
                </w:p>
              </w:txbxContent>
            </v:textbox>
          </v:rect>
        </w:pict>
      </w:r>
      <w:r>
        <w:rPr>
          <w:rFonts w:ascii="Verdana" w:hAnsi="Verdana"/>
          <w:i/>
          <w:noProof/>
          <w:sz w:val="24"/>
          <w:szCs w:val="24"/>
        </w:rPr>
        <w:pict>
          <v:shape id="_x0000_s1030" type="#_x0000_t32" style="position:absolute;margin-left:224.1pt;margin-top:83.1pt;width:23.15pt;height:.05pt;flip:y;z-index:251664384" o:connectortype="straight">
            <v:stroke endarrow="block"/>
          </v:shape>
        </w:pict>
      </w:r>
      <w:r>
        <w:rPr>
          <w:rFonts w:ascii="Verdana" w:hAnsi="Verdana"/>
          <w:i/>
          <w:noProof/>
          <w:sz w:val="24"/>
          <w:szCs w:val="24"/>
        </w:rPr>
        <w:pict>
          <v:shape id="_x0000_s1035" type="#_x0000_t32" style="position:absolute;margin-left:321.1pt;margin-top:5.45pt;width:25.05pt;height:.05pt;z-index:251669504" o:connectortype="straight">
            <v:stroke endarrow="block"/>
          </v:shape>
        </w:pict>
      </w:r>
    </w:p>
    <w:p w:rsidR="00730363" w:rsidRPr="00FD5814" w:rsidRDefault="00730363" w:rsidP="00730363">
      <w:pPr>
        <w:pStyle w:val="template"/>
        <w:tabs>
          <w:tab w:val="left" w:pos="4595"/>
        </w:tabs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>
        <w:rPr>
          <w:rFonts w:ascii="Verdana" w:hAnsi="Verdana"/>
          <w:i w:val="0"/>
          <w:noProof/>
          <w:sz w:val="24"/>
          <w:szCs w:val="24"/>
          <w:lang w:val="bg-BG" w:eastAsia="bg-BG"/>
        </w:rPr>
        <w:pict>
          <v:shape id="_x0000_s1034" type="#_x0000_t32" style="position:absolute;left:0;text-align:left;margin-left:287.95pt;margin-top:12.9pt;width:0;height:15.65pt;flip:y;z-index:251668480" o:connectortype="straight">
            <v:stroke endarrow="block"/>
          </v:shape>
        </w:pict>
      </w:r>
    </w:p>
    <w:p w:rsidR="00730363" w:rsidRDefault="00730363" w:rsidP="00730363">
      <w:pPr>
        <w:pStyle w:val="template"/>
        <w:tabs>
          <w:tab w:val="left" w:pos="2529"/>
          <w:tab w:val="left" w:pos="3043"/>
        </w:tabs>
        <w:spacing w:line="360" w:lineRule="auto"/>
        <w:ind w:left="720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ab/>
      </w:r>
      <w:r>
        <w:rPr>
          <w:rFonts w:ascii="Verdana" w:hAnsi="Verdana"/>
          <w:i w:val="0"/>
          <w:sz w:val="24"/>
          <w:szCs w:val="24"/>
          <w:lang w:val="bg-BG"/>
        </w:rPr>
        <w:tab/>
      </w:r>
    </w:p>
    <w:p w:rsidR="00730363" w:rsidRDefault="00730363" w:rsidP="00730363">
      <w:pPr>
        <w:pStyle w:val="template"/>
        <w:tabs>
          <w:tab w:val="left" w:pos="3569"/>
        </w:tabs>
        <w:spacing w:line="360" w:lineRule="auto"/>
        <w:ind w:left="720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noProof/>
          <w:sz w:val="24"/>
          <w:szCs w:val="24"/>
          <w:lang w:val="bg-BG" w:eastAsia="bg-BG"/>
        </w:rPr>
        <w:pict>
          <v:shape id="_x0000_s1027" type="#_x0000_t32" style="position:absolute;left:0;text-align:left;margin-left:98.9pt;margin-top:17.6pt;width:18.8pt;height:0;z-index:251661312" o:connectortype="straight">
            <v:stroke endarrow="block"/>
          </v:shape>
        </w:pict>
      </w:r>
      <w:r>
        <w:rPr>
          <w:rFonts w:ascii="Verdana" w:hAnsi="Verdana"/>
          <w:i w:val="0"/>
          <w:noProof/>
          <w:sz w:val="24"/>
          <w:szCs w:val="24"/>
          <w:lang w:val="bg-BG" w:eastAsia="bg-BG"/>
        </w:rPr>
        <w:pict>
          <v:rect id="_x0000_s1033" style="position:absolute;left:0;text-align:left;margin-left:357.45pt;margin-top:10.55pt;width:86.4pt;height:73.25pt;z-index:251667456" fillcolor="#9bbb59" strokecolor="#f2f2f2" strokeweight="3pt">
            <v:shadow type="perspective" color="#4e6128" opacity=".5" offset="1pt" offset2="-1pt"/>
            <o:extrusion v:ext="view" on="t"/>
            <v:textbox style="mso-next-textbox:#_x0000_s1033">
              <w:txbxContent>
                <w:p w:rsidR="00730363" w:rsidRPr="00F87AC7" w:rsidRDefault="00730363" w:rsidP="00730363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Проверяване на скала и излизане от приложението</w:t>
                  </w:r>
                </w:p>
              </w:txbxContent>
            </v:textbox>
          </v:rect>
        </w:pict>
      </w:r>
    </w:p>
    <w:p w:rsidR="00730363" w:rsidRPr="00342163" w:rsidRDefault="00730363" w:rsidP="00730363">
      <w:pPr>
        <w:pStyle w:val="template"/>
        <w:tabs>
          <w:tab w:val="left" w:pos="3569"/>
        </w:tabs>
        <w:spacing w:line="360" w:lineRule="auto"/>
        <w:ind w:left="720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noProof/>
          <w:sz w:val="24"/>
          <w:szCs w:val="24"/>
          <w:lang w:val="bg-BG" w:eastAsia="bg-BG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left:0;text-align:left;margin-left:214.65pt;margin-top:17.65pt;width:50.7pt;height:48.25pt;rotation:180;z-index:251674624" o:connectortype="elbow" adj=",-337743,-143212">
            <v:stroke endarrow="block"/>
          </v:shape>
        </w:pict>
      </w:r>
      <w:r>
        <w:rPr>
          <w:rFonts w:ascii="Verdana" w:hAnsi="Verdana"/>
          <w:i w:val="0"/>
          <w:noProof/>
          <w:sz w:val="24"/>
          <w:szCs w:val="24"/>
          <w:lang w:val="bg-BG" w:eastAsia="bg-BG"/>
        </w:rPr>
        <w:pict>
          <v:shape id="_x0000_s1036" type="#_x0000_t32" style="position:absolute;left:0;text-align:left;margin-left:344.9pt;margin-top:17.65pt;width:0;height:0;z-index:251670528" o:connectortype="straight">
            <v:stroke endarrow="block"/>
          </v:shape>
        </w:pict>
      </w:r>
    </w:p>
    <w:p w:rsidR="00730363" w:rsidRPr="008B4632" w:rsidRDefault="00730363" w:rsidP="00730363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>
        <w:rPr>
          <w:rFonts w:ascii="Verdana" w:hAnsi="Verdana"/>
          <w:i w:val="0"/>
          <w:noProof/>
          <w:sz w:val="24"/>
          <w:szCs w:val="24"/>
        </w:rPr>
        <w:pict>
          <v:shape id="_x0000_s1039" type="#_x0000_t32" style="position:absolute;left:0;text-align:left;margin-left:300.45pt;margin-top:6.85pt;width:0;height:14.45pt;z-index:251673600" o:connectortype="straight">
            <v:stroke endarrow="block"/>
          </v:shape>
        </w:pict>
      </w:r>
    </w:p>
    <w:p w:rsidR="00730363" w:rsidRDefault="00730363" w:rsidP="00730363">
      <w:pPr>
        <w:pStyle w:val="template"/>
        <w:spacing w:line="360" w:lineRule="auto"/>
        <w:ind w:left="720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noProof/>
          <w:sz w:val="24"/>
          <w:szCs w:val="24"/>
          <w:lang w:val="bg-BG" w:eastAsia="bg-BG"/>
        </w:rPr>
        <w:pict>
          <v:rect id="_x0000_s1038" style="position:absolute;left:0;text-align:left;margin-left:277.85pt;margin-top:18.25pt;width:38.8pt;height:21.25pt;z-index:251672576" fillcolor="#9bbb59" strokecolor="#f2f2f2" strokeweight="3pt">
            <v:shadow type="perspective" color="#4e6128" opacity=".5" offset2="1pt"/>
            <o:extrusion v:ext="view" on="t"/>
            <v:textbox style="mso-next-textbox:#_x0000_s1038">
              <w:txbxContent>
                <w:p w:rsidR="00730363" w:rsidRDefault="00730363" w:rsidP="00730363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Не</w:t>
                  </w:r>
                </w:p>
                <w:p w:rsidR="00730363" w:rsidRDefault="00730363" w:rsidP="00730363">
                  <w:pPr>
                    <w:rPr>
                      <w:lang w:val="bg-BG"/>
                    </w:rPr>
                  </w:pPr>
                </w:p>
                <w:p w:rsidR="00730363" w:rsidRPr="0044255B" w:rsidRDefault="00730363" w:rsidP="00730363">
                  <w:pPr>
                    <w:rPr>
                      <w:lang w:val="bg-BG"/>
                    </w:rPr>
                  </w:pPr>
                </w:p>
              </w:txbxContent>
            </v:textbox>
          </v:rect>
        </w:pict>
      </w:r>
    </w:p>
    <w:p w:rsidR="00730363" w:rsidRDefault="00730363" w:rsidP="00730363">
      <w:pPr>
        <w:rPr>
          <w:rFonts w:ascii="Verdana" w:hAnsi="Verdana"/>
          <w:i/>
          <w:szCs w:val="24"/>
        </w:rPr>
      </w:pPr>
    </w:p>
    <w:p w:rsidR="00730363" w:rsidRDefault="00730363" w:rsidP="00730363">
      <w:pPr>
        <w:rPr>
          <w:rFonts w:ascii="Verdana" w:hAnsi="Verdana"/>
          <w:i/>
          <w:szCs w:val="24"/>
        </w:rPr>
      </w:pPr>
    </w:p>
    <w:p w:rsidR="00730363" w:rsidRDefault="00730363" w:rsidP="00730363">
      <w:pPr>
        <w:rPr>
          <w:rFonts w:ascii="Verdana" w:hAnsi="Verdana"/>
          <w:i/>
          <w:szCs w:val="24"/>
        </w:rPr>
      </w:pPr>
    </w:p>
    <w:p w:rsidR="00511E55" w:rsidRDefault="00730363" w:rsidP="00730363">
      <w:r>
        <w:rPr>
          <w:rFonts w:ascii="Verdana" w:hAnsi="Verdana"/>
          <w:i/>
          <w:szCs w:val="24"/>
          <w:lang w:val="bg-BG"/>
        </w:rPr>
        <w:t xml:space="preserve">Документа може да бъде намерен от  </w:t>
      </w:r>
      <w:r>
        <w:rPr>
          <w:rFonts w:ascii="Verdana" w:hAnsi="Verdana"/>
          <w:i/>
          <w:szCs w:val="24"/>
        </w:rPr>
        <w:t>GitHub</w:t>
      </w:r>
      <w:r>
        <w:rPr>
          <w:rFonts w:ascii="Verdana" w:hAnsi="Verdana"/>
          <w:i/>
          <w:szCs w:val="24"/>
          <w:lang w:val="bg-BG"/>
        </w:rPr>
        <w:t xml:space="preserve"> като се използва линк </w:t>
      </w:r>
      <w:r>
        <w:rPr>
          <w:rFonts w:ascii="Verdana" w:hAnsi="Verdana"/>
          <w:i/>
          <w:szCs w:val="24"/>
        </w:rPr>
        <w:t>:</w:t>
      </w:r>
      <w:r>
        <w:rPr>
          <w:rFonts w:ascii="Verdana" w:hAnsi="Verdana"/>
          <w:i/>
          <w:szCs w:val="24"/>
          <w:lang w:val="bg-BG"/>
        </w:rPr>
        <w:t xml:space="preserve">  ( бъдещ линк )</w:t>
      </w:r>
    </w:p>
    <w:sectPr w:rsidR="00511E55" w:rsidSect="00511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3174980"/>
    <w:multiLevelType w:val="hybridMultilevel"/>
    <w:tmpl w:val="74FA077A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A34529"/>
    <w:multiLevelType w:val="hybridMultilevel"/>
    <w:tmpl w:val="0C684D64"/>
    <w:lvl w:ilvl="0" w:tplc="0402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3">
    <w:nsid w:val="19A86A5E"/>
    <w:multiLevelType w:val="hybridMultilevel"/>
    <w:tmpl w:val="F08A88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D7F2A"/>
    <w:multiLevelType w:val="hybridMultilevel"/>
    <w:tmpl w:val="AA40EB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34127"/>
    <w:multiLevelType w:val="hybridMultilevel"/>
    <w:tmpl w:val="7D22F9DC"/>
    <w:lvl w:ilvl="0" w:tplc="0402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6">
    <w:nsid w:val="52071164"/>
    <w:multiLevelType w:val="hybridMultilevel"/>
    <w:tmpl w:val="D952B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16752"/>
    <w:multiLevelType w:val="hybridMultilevel"/>
    <w:tmpl w:val="09B85230"/>
    <w:lvl w:ilvl="0" w:tplc="0402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8">
    <w:nsid w:val="61096E25"/>
    <w:multiLevelType w:val="hybridMultilevel"/>
    <w:tmpl w:val="9CA853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0683C"/>
    <w:multiLevelType w:val="hybridMultilevel"/>
    <w:tmpl w:val="05EC831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30363"/>
    <w:rsid w:val="00056F82"/>
    <w:rsid w:val="00511E55"/>
    <w:rsid w:val="00730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9"/>
        <o:r id="V:Rule8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63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730363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73036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730363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73036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qFormat/>
    <w:rsid w:val="0073036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73036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73036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73036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73036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730363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лавие 2 Знак"/>
    <w:basedOn w:val="a0"/>
    <w:link w:val="2"/>
    <w:rsid w:val="00730363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лавие 3 Знак"/>
    <w:basedOn w:val="a0"/>
    <w:link w:val="3"/>
    <w:rsid w:val="00730363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лавие 4 Знак"/>
    <w:basedOn w:val="a0"/>
    <w:link w:val="4"/>
    <w:rsid w:val="00730363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лавие 5 Знак"/>
    <w:basedOn w:val="a0"/>
    <w:link w:val="5"/>
    <w:rsid w:val="00730363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лавие 6 Знак"/>
    <w:basedOn w:val="a0"/>
    <w:link w:val="6"/>
    <w:rsid w:val="00730363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лавие 7 Знак"/>
    <w:basedOn w:val="a0"/>
    <w:link w:val="7"/>
    <w:rsid w:val="0073036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лавие 8 Знак"/>
    <w:basedOn w:val="a0"/>
    <w:link w:val="8"/>
    <w:rsid w:val="0073036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лавие 9 Знак"/>
    <w:basedOn w:val="a0"/>
    <w:link w:val="9"/>
    <w:rsid w:val="00730363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a"/>
    <w:rsid w:val="00730363"/>
    <w:rPr>
      <w:rFonts w:ascii="Arial" w:hAnsi="Arial"/>
      <w:i/>
      <w:sz w:val="22"/>
    </w:rPr>
  </w:style>
  <w:style w:type="paragraph" w:styleId="HTML">
    <w:name w:val="HTML Preformatted"/>
    <w:basedOn w:val="a"/>
    <w:link w:val="HTML0"/>
    <w:uiPriority w:val="99"/>
    <w:unhideWhenUsed/>
    <w:rsid w:val="0073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730363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3">
    <w:name w:val="Balloon Text"/>
    <w:basedOn w:val="a"/>
    <w:link w:val="a4"/>
    <w:uiPriority w:val="99"/>
    <w:semiHidden/>
    <w:unhideWhenUsed/>
    <w:rsid w:val="007303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73036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Sasaho</dc:creator>
  <cp:keywords/>
  <dc:description/>
  <cp:lastModifiedBy>Sasaho</cp:lastModifiedBy>
  <cp:revision>2</cp:revision>
  <dcterms:created xsi:type="dcterms:W3CDTF">2017-05-07T12:50:00Z</dcterms:created>
  <dcterms:modified xsi:type="dcterms:W3CDTF">2017-05-07T12:52:00Z</dcterms:modified>
</cp:coreProperties>
</file>