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 xml:space="preserve">22 мая 2021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Никита Оленев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Романтический ужин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1500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Чайный час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750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Восточные сказки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6000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Деревенская романтика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1000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9250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undefined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6"/>
    <w:tmLastPosCaret>
      <w:tmLastPosPgfIdx w:val="0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621708842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15</cp:revision>
  <dcterms:created xsi:type="dcterms:W3CDTF">2021-03-26T10:34:00Z</dcterms:created>
  <dcterms:modified xsi:type="dcterms:W3CDTF">2021-05-22T18:40:42Z</dcterms:modified>
</cp:coreProperties>
</file>