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F6" w:rsidRDefault="00F02BF6" w:rsidP="00AD22A9"/>
    <w:p w:rsidR="00C0719D" w:rsidRDefault="006E06F0" w:rsidP="00AD22A9">
      <w:r w:rsidRPr="006E06F0">
        <w:rPr>
          <w:b/>
        </w:rPr>
        <w:t>Задача 1</w:t>
      </w:r>
      <w:r w:rsidR="003F4B34">
        <w:t>.</w:t>
      </w:r>
      <w:r>
        <w:t xml:space="preserve"> </w:t>
      </w:r>
      <w:r w:rsidR="003F4B34">
        <w:t xml:space="preserve">Напишете </w:t>
      </w:r>
      <w:r>
        <w:t>код</w:t>
      </w:r>
      <w:r w:rsidR="003F4B34">
        <w:t xml:space="preserve">, </w:t>
      </w:r>
      <w:r>
        <w:t>който</w:t>
      </w:r>
      <w:r w:rsidR="003F4B34">
        <w:t xml:space="preserve"> изчислява</w:t>
      </w:r>
      <w:r w:rsidR="003F4B34">
        <w:rPr>
          <w:lang w:val="en-US"/>
        </w:rPr>
        <w:t xml:space="preserve"> </w:t>
      </w:r>
      <w:r w:rsidR="003F4B34">
        <w:t>цвета на подадено число по логиката описана на следната схема:</w:t>
      </w:r>
      <w:r w:rsidR="00C0719D">
        <w:rPr>
          <w:noProof/>
          <w:lang w:eastAsia="bg-BG"/>
        </w:rPr>
        <w:drawing>
          <wp:inline distT="0" distB="0" distL="0" distR="0">
            <wp:extent cx="575691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19D" w:rsidRDefault="00C0719D" w:rsidP="00AD22A9">
      <w:r>
        <w:t xml:space="preserve">Например: </w:t>
      </w:r>
    </w:p>
    <w:p w:rsidR="00C0719D" w:rsidRDefault="00C0719D" w:rsidP="00AD22A9">
      <w:r>
        <w:t>18 червено</w:t>
      </w:r>
    </w:p>
    <w:p w:rsidR="00C0719D" w:rsidRDefault="00C0719D" w:rsidP="00AD22A9">
      <w:r>
        <w:t>6 зелено</w:t>
      </w:r>
    </w:p>
    <w:p w:rsidR="00C0719D" w:rsidRDefault="00C0719D" w:rsidP="00AD22A9">
      <w:r>
        <w:t>-5 зелено</w:t>
      </w:r>
    </w:p>
    <w:p w:rsidR="00C0719D" w:rsidRDefault="00C0719D" w:rsidP="00AD22A9">
      <w:r>
        <w:t>-20 червено</w:t>
      </w:r>
    </w:p>
    <w:p w:rsidR="00C0719D" w:rsidRPr="003F4B34" w:rsidRDefault="003F4B34" w:rsidP="00AD22A9">
      <w:r>
        <w:t xml:space="preserve">Необходимо е да се използва конфигурационна таблица в релационна база данни, за да може през </w:t>
      </w:r>
      <w:r>
        <w:rPr>
          <w:lang w:val="en-US"/>
        </w:rPr>
        <w:t>UI</w:t>
      </w:r>
      <w:r>
        <w:t xml:space="preserve"> да се променят диапазоните за цветовете, както и да се добави нов цвят при нужда.</w:t>
      </w:r>
    </w:p>
    <w:p w:rsidR="006E06F0" w:rsidRDefault="006E06F0" w:rsidP="006E06F0">
      <w:r w:rsidRPr="006E06F0">
        <w:rPr>
          <w:b/>
        </w:rPr>
        <w:t>Задача 2</w:t>
      </w:r>
      <w:r>
        <w:t>. Напишете какво представлява дадения израз и ако възможно го представете в четим вид:</w:t>
      </w:r>
    </w:p>
    <w:p w:rsidR="00162101" w:rsidRDefault="006E06F0" w:rsidP="00AD22A9">
      <w:pPr>
        <w:rPr>
          <w:b/>
          <w:lang w:val="en-US"/>
        </w:rPr>
      </w:pPr>
      <w:r w:rsidRPr="006E06F0">
        <w:rPr>
          <w:b/>
          <w:lang w:val="en-US"/>
        </w:rPr>
        <w:t>a%3A6%3A%7Bs%3A6%3A%22Enable%22%3Bs%3A1%3A%221%22%3Bs%3A14%3A%22ConnectionType%22%3Bs%3A13%3A%22PPPoe_Bridged%22%3Bs%3A4%3A%22Name%22%3Bs%3A7%3A%22Zadacha%22%3Bs%3A17%3A%22X_COM_ServiceList%22%3Bs%3A8%3A%22INTERNET%22%3Bs%3A16%3A%22X_COM_VLANEnable%22%3Bs%3A1%3A%221%22%3Bs%3A12%3A%22X_COM_VLANID%22%3Bs%3A3%3A%22555%22%3B%7D</w:t>
      </w:r>
    </w:p>
    <w:p w:rsidR="008D6581" w:rsidRDefault="008D6581" w:rsidP="00AD22A9">
      <w:pPr>
        <w:rPr>
          <w:b/>
          <w:lang w:val="en-US"/>
        </w:rPr>
      </w:pPr>
    </w:p>
    <w:p w:rsidR="008D6581" w:rsidRDefault="008D6581" w:rsidP="00AD22A9">
      <w:pPr>
        <w:rPr>
          <w:b/>
        </w:rPr>
      </w:pPr>
      <w:r>
        <w:rPr>
          <w:b/>
        </w:rPr>
        <w:t>Решение :</w:t>
      </w:r>
    </w:p>
    <w:p w:rsidR="008D6581" w:rsidRPr="008D6581" w:rsidRDefault="008D6581" w:rsidP="00AD22A9">
      <w:pPr>
        <w:rPr>
          <w:b/>
        </w:rPr>
      </w:pPr>
    </w:p>
    <w:p w:rsidR="00162101" w:rsidRDefault="008D6581" w:rsidP="00AD22A9">
      <w:r w:rsidRPr="008D6581">
        <w:t>URL кодирането е механизъм за превеждане на непечатаеми или специални знаци в универсално приет формат от уеб сървъри и браузъри. Кодирането на информацията може да се приложи към унифицирани имена на ресурси (URN), унифицирани идентификатори на ресурси (URI) и унифицирани локатори на ресурси (URL), а избраните знаци в URL адреса се заменят с един или повече тройки знаци, състоящи се от знак за процент и два шестнадесетични цифри. Шестнадесетичните цифри в триплетите на знаците представляват числовата стойност на знаците, които се заменят. URL кодирането се използва широко при подаване на данни от HTML формуляр в HTTP заявки</w:t>
      </w:r>
      <w:r>
        <w:t>.</w:t>
      </w:r>
    </w:p>
    <w:p w:rsidR="008D6581" w:rsidRDefault="008D6581" w:rsidP="008D6581"/>
    <w:p w:rsidR="008D6581" w:rsidRDefault="008D6581" w:rsidP="008D6581">
      <w:r>
        <w:lastRenderedPageBreak/>
        <w:t>:6:{s:6:"Enable";s:1:"1";s:14:"Connection</w:t>
      </w:r>
    </w:p>
    <w:p w:rsidR="008D6581" w:rsidRDefault="008D6581" w:rsidP="008D6581">
      <w:r>
        <w:t>Type";s:13:"PPPoe_Bridged";s:4:"Name";s:7:"</w:t>
      </w:r>
    </w:p>
    <w:p w:rsidR="008D6581" w:rsidRDefault="008D6581" w:rsidP="008D6581">
      <w:r>
        <w:t>Zadacha";s:17:"X_COM_ServiceList";s:8:"INTERNET";s%3</w:t>
      </w:r>
    </w:p>
    <w:p w:rsidR="008D6581" w:rsidRDefault="008D6581" w:rsidP="008D6581">
      <w:r>
        <w:t>A16:"X_COM_VLANEnable";s:1:"1";s:12:"X_COM_VLANI</w:t>
      </w:r>
    </w:p>
    <w:p w:rsidR="008D6581" w:rsidRDefault="008D6581" w:rsidP="008D6581">
      <w:r>
        <w:t>D";s:3:"555"</w:t>
      </w:r>
    </w:p>
    <w:p w:rsidR="008D6581" w:rsidRDefault="00474CB9" w:rsidP="008D6581">
      <w:hyperlink r:id="rId8" w:history="1">
        <w:r w:rsidRPr="006354CF">
          <w:rPr>
            <w:rStyle w:val="Hyperlink"/>
          </w:rPr>
          <w:t>https://www.url-encode-decode.com/</w:t>
        </w:r>
      </w:hyperlink>
    </w:p>
    <w:p w:rsidR="00474CB9" w:rsidRPr="00474CB9" w:rsidRDefault="00474CB9" w:rsidP="008D6581">
      <w:pPr>
        <w:rPr>
          <w:lang w:val="en-US"/>
        </w:rPr>
      </w:pPr>
      <w:r>
        <w:rPr>
          <w:lang w:val="en-US"/>
        </w:rPr>
        <w:t>slug format=</w:t>
      </w:r>
      <w:r w:rsidRPr="00474CB9">
        <w:t xml:space="preserve"> </w:t>
      </w:r>
      <w:r w:rsidRPr="00474CB9">
        <w:rPr>
          <w:lang w:val="en-US"/>
        </w:rPr>
        <w:t>connection-type-s-13-pppoe-bridged-s-4-name-s-7-zadacha-s-17-x-com-servicelist-s-8-internet-s-3-a</w:t>
      </w:r>
      <w:bookmarkStart w:id="0" w:name="_GoBack"/>
      <w:bookmarkEnd w:id="0"/>
      <w:r w:rsidRPr="00474CB9">
        <w:rPr>
          <w:lang w:val="en-US"/>
        </w:rPr>
        <w:t>16-x-com-vlanenable-s-1-1-s-12-x-com-vlani-d-s-3-555</w:t>
      </w:r>
    </w:p>
    <w:sectPr w:rsidR="00474CB9" w:rsidRPr="00474CB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82C" w:rsidRDefault="00E7682C" w:rsidP="00C0719D">
      <w:pPr>
        <w:spacing w:after="0" w:line="240" w:lineRule="auto"/>
      </w:pPr>
      <w:r>
        <w:separator/>
      </w:r>
    </w:p>
  </w:endnote>
  <w:endnote w:type="continuationSeparator" w:id="0">
    <w:p w:rsidR="00E7682C" w:rsidRDefault="00E7682C" w:rsidP="00C0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76" w:rsidRDefault="003F6C76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b63f4a92ab7ac8e6e1446edb" descr="{&quot;HashCode&quot;:-1224331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6C76" w:rsidRPr="003F6C76" w:rsidRDefault="003F6C76" w:rsidP="003F6C7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F6C7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A1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63f4a92ab7ac8e6e1446edb" o:spid="_x0000_s1026" type="#_x0000_t202" alt="{&quot;HashCode&quot;:-1224331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I68FGxsDAAA3BgAADgAAAAAAAAAA&#10;AAAAAAAuAgAAZHJzL2Uyb0RvYy54bWxQSwECLQAUAAYACAAAACEAfHYI4d8AAAALAQAADwAAAAAA&#10;AAAAAAAAAAB1BQAAZHJzL2Rvd25yZXYueG1sUEsFBgAAAAAEAAQA8wAAAIEGAAAAAA==&#10;" o:allowincell="f" filled="f" stroked="f" strokeweight=".5pt">
              <v:textbox inset="20pt,0,,0">
                <w:txbxContent>
                  <w:p w:rsidR="003F6C76" w:rsidRPr="003F6C76" w:rsidRDefault="003F6C76" w:rsidP="003F6C7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F6C76">
                      <w:rPr>
                        <w:rFonts w:ascii="Calibri" w:hAnsi="Calibri" w:cs="Calibri"/>
                        <w:color w:val="000000"/>
                        <w:sz w:val="20"/>
                      </w:rPr>
                      <w:t>A1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82C" w:rsidRDefault="00E7682C" w:rsidP="00C0719D">
      <w:pPr>
        <w:spacing w:after="0" w:line="240" w:lineRule="auto"/>
      </w:pPr>
      <w:r>
        <w:separator/>
      </w:r>
    </w:p>
  </w:footnote>
  <w:footnote w:type="continuationSeparator" w:id="0">
    <w:p w:rsidR="00E7682C" w:rsidRDefault="00E7682C" w:rsidP="00C07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50B6"/>
    <w:multiLevelType w:val="hybridMultilevel"/>
    <w:tmpl w:val="23667E84"/>
    <w:lvl w:ilvl="0" w:tplc="E1BC98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D5"/>
    <w:rsid w:val="000A7967"/>
    <w:rsid w:val="00162101"/>
    <w:rsid w:val="0026466B"/>
    <w:rsid w:val="002C65A8"/>
    <w:rsid w:val="00360D62"/>
    <w:rsid w:val="003F4B34"/>
    <w:rsid w:val="003F6C76"/>
    <w:rsid w:val="0043413E"/>
    <w:rsid w:val="00474CB9"/>
    <w:rsid w:val="00521DFC"/>
    <w:rsid w:val="006E06F0"/>
    <w:rsid w:val="00712EFA"/>
    <w:rsid w:val="008D6581"/>
    <w:rsid w:val="009A74D8"/>
    <w:rsid w:val="009E1476"/>
    <w:rsid w:val="009F05E2"/>
    <w:rsid w:val="00A1077E"/>
    <w:rsid w:val="00A82798"/>
    <w:rsid w:val="00AD22A9"/>
    <w:rsid w:val="00AF169C"/>
    <w:rsid w:val="00B540D5"/>
    <w:rsid w:val="00C0719D"/>
    <w:rsid w:val="00E7682C"/>
    <w:rsid w:val="00F0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0AB32"/>
  <w15:chartTrackingRefBased/>
  <w15:docId w15:val="{262A36DB-CD6C-412B-9073-4173CC67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76"/>
  </w:style>
  <w:style w:type="paragraph" w:styleId="Footer">
    <w:name w:val="footer"/>
    <w:basedOn w:val="Normal"/>
    <w:link w:val="FooterChar"/>
    <w:uiPriority w:val="99"/>
    <w:unhideWhenUsed/>
    <w:rsid w:val="003F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76"/>
  </w:style>
  <w:style w:type="character" w:styleId="Hyperlink">
    <w:name w:val="Hyperlink"/>
    <w:basedOn w:val="DefaultParagraphFont"/>
    <w:uiPriority w:val="99"/>
    <w:unhideWhenUsed/>
    <w:rsid w:val="00474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l-encode-decod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Mobiltel EAD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Panteleeva (A1 BG)</dc:creator>
  <cp:keywords/>
  <dc:description/>
  <cp:lastModifiedBy>Admin</cp:lastModifiedBy>
  <cp:revision>6</cp:revision>
  <dcterms:created xsi:type="dcterms:W3CDTF">2022-03-04T07:18:00Z</dcterms:created>
  <dcterms:modified xsi:type="dcterms:W3CDTF">2022-05-12T14:35:00Z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665e81-b407-4c05-bc63-9319ce4a6025_Enabled">
    <vt:lpwstr>true</vt:lpwstr>
  </property>
  <property fmtid="{D5CDD505-2E9C-101B-9397-08002B2CF9AE}" pid="3" name="MSIP_Label_91665e81-b407-4c05-bc63-9319ce4a6025_SetDate">
    <vt:lpwstr>2022-03-04T07:29:03Z</vt:lpwstr>
  </property>
  <property fmtid="{D5CDD505-2E9C-101B-9397-08002B2CF9AE}" pid="4" name="MSIP_Label_91665e81-b407-4c05-bc63-9319ce4a6025_Method">
    <vt:lpwstr>Standard</vt:lpwstr>
  </property>
  <property fmtid="{D5CDD505-2E9C-101B-9397-08002B2CF9AE}" pid="5" name="MSIP_Label_91665e81-b407-4c05-bc63-9319ce4a6025_Name">
    <vt:lpwstr>A1_internal</vt:lpwstr>
  </property>
  <property fmtid="{D5CDD505-2E9C-101B-9397-08002B2CF9AE}" pid="6" name="MSIP_Label_91665e81-b407-4c05-bc63-9319ce4a6025_SiteId">
    <vt:lpwstr>26a1e041-d3a2-4d59-a14a-acaedd98e798</vt:lpwstr>
  </property>
  <property fmtid="{D5CDD505-2E9C-101B-9397-08002B2CF9AE}" pid="7" name="MSIP_Label_91665e81-b407-4c05-bc63-9319ce4a6025_ActionId">
    <vt:lpwstr>0957f5e3-10f7-47cd-ab07-9e357d1b8570</vt:lpwstr>
  </property>
  <property fmtid="{D5CDD505-2E9C-101B-9397-08002B2CF9AE}" pid="8" name="MSIP_Label_91665e81-b407-4c05-bc63-9319ce4a6025_ContentBits">
    <vt:lpwstr>2</vt:lpwstr>
  </property>
</Properties>
</file>