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38C5" w:rsidRDefault="003E38C5" w:rsidP="003E38C5"/>
    <w:p w:rsidR="003E38C5" w:rsidRDefault="003E38C5" w:rsidP="003E38C5">
      <w:pPr>
        <w:jc w:val="center"/>
      </w:pPr>
    </w:p>
    <w:p w:rsidR="003E38C5" w:rsidRDefault="003E38C5" w:rsidP="003E38C5">
      <w:pPr>
        <w:jc w:val="center"/>
      </w:pPr>
      <w:r>
        <w:rPr>
          <w:noProof/>
        </w:rPr>
        <w:drawing>
          <wp:inline distT="0" distB="0" distL="0" distR="0" wp14:anchorId="0BEC1E76" wp14:editId="700FB152">
            <wp:extent cx="4566228" cy="2728191"/>
            <wp:effectExtent l="0" t="0" r="6350" b="15240"/>
            <wp:docPr id="182151500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54E30AA-DA25-4982-8F20-BE820B2617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E38C5" w:rsidRDefault="003E38C5" w:rsidP="003E38C5">
      <w:pPr>
        <w:jc w:val="center"/>
      </w:pPr>
    </w:p>
    <w:p w:rsidR="003E38C5" w:rsidRDefault="003E38C5" w:rsidP="003E38C5">
      <w:pPr>
        <w:jc w:val="center"/>
      </w:pPr>
    </w:p>
    <w:p w:rsidR="003E38C5" w:rsidRPr="003E38C5" w:rsidRDefault="003E38C5" w:rsidP="003E38C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E38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Insights from Sentiment Distribution Chart</w:t>
      </w:r>
    </w:p>
    <w:p w:rsidR="003E38C5" w:rsidRPr="003E38C5" w:rsidRDefault="003E38C5" w:rsidP="003E38C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E38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Positive Sentiment Dominates</w:t>
      </w:r>
    </w:p>
    <w:p w:rsidR="003E38C5" w:rsidRPr="003E38C5" w:rsidRDefault="003E38C5" w:rsidP="003E38C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E38C5">
        <w:rPr>
          <w:rFonts w:ascii="Times New Roman" w:eastAsia="Times New Roman" w:hAnsi="Times New Roman" w:cs="Times New Roman"/>
          <w:kern w:val="0"/>
          <w14:ligatures w14:val="none"/>
        </w:rPr>
        <w:t xml:space="preserve">The highest count belongs to the </w:t>
      </w:r>
      <w:r w:rsidRPr="003E38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Positive Sentiment</w:t>
      </w:r>
      <w:r w:rsidRPr="003E38C5">
        <w:rPr>
          <w:rFonts w:ascii="Times New Roman" w:eastAsia="Times New Roman" w:hAnsi="Times New Roman" w:cs="Times New Roman"/>
          <w:kern w:val="0"/>
          <w14:ligatures w14:val="none"/>
        </w:rPr>
        <w:t xml:space="preserve"> category, indicating that the majority of responses, feedback, or interactions analyzed are favorable. This reflects a strong overall satisfaction or approval from the audience.</w:t>
      </w:r>
    </w:p>
    <w:p w:rsidR="003E38C5" w:rsidRPr="003E38C5" w:rsidRDefault="003E38C5" w:rsidP="003E38C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E38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Significant Neutral Sentiment</w:t>
      </w:r>
    </w:p>
    <w:p w:rsidR="003E38C5" w:rsidRPr="003E38C5" w:rsidRDefault="003E38C5" w:rsidP="003E38C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E38C5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3E38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Neutral Sentiment</w:t>
      </w:r>
      <w:r w:rsidRPr="003E38C5">
        <w:rPr>
          <w:rFonts w:ascii="Times New Roman" w:eastAsia="Times New Roman" w:hAnsi="Times New Roman" w:cs="Times New Roman"/>
          <w:kern w:val="0"/>
          <w14:ligatures w14:val="none"/>
        </w:rPr>
        <w:t xml:space="preserve"> category has the second-highest count, suggesting that a considerable portion of the feedback is indifferent or lacks strong emotions. This could indicate a need to better engage this segment to convert neutral perceptions into positive ones.</w:t>
      </w:r>
    </w:p>
    <w:p w:rsidR="003E38C5" w:rsidRPr="003E38C5" w:rsidRDefault="003E38C5" w:rsidP="003E38C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E38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Low Negative Sentiment</w:t>
      </w:r>
    </w:p>
    <w:p w:rsidR="003E38C5" w:rsidRPr="003E38C5" w:rsidRDefault="003E38C5" w:rsidP="003E38C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E38C5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3E38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Negative Sentiment</w:t>
      </w:r>
      <w:r w:rsidRPr="003E38C5">
        <w:rPr>
          <w:rFonts w:ascii="Times New Roman" w:eastAsia="Times New Roman" w:hAnsi="Times New Roman" w:cs="Times New Roman"/>
          <w:kern w:val="0"/>
          <w14:ligatures w14:val="none"/>
        </w:rPr>
        <w:t xml:space="preserve"> count is the lowest, highlighting that relatively few individuals have expressed dissatisfaction. While this is a positive sign, addressing these concerns is crucial to further reduce negativity and prevent it from growing.</w:t>
      </w:r>
    </w:p>
    <w:p w:rsidR="003E38C5" w:rsidRPr="003E38C5" w:rsidRDefault="00FA1F67" w:rsidP="003E38C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A1F67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3E38C5" w:rsidRPr="003E38C5" w:rsidRDefault="003E38C5" w:rsidP="003E38C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E38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Observations</w:t>
      </w:r>
    </w:p>
    <w:p w:rsidR="003E38C5" w:rsidRPr="003E38C5" w:rsidRDefault="003E38C5" w:rsidP="003E38C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E38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Positive Brand/Image Perception:</w:t>
      </w:r>
    </w:p>
    <w:p w:rsidR="003E38C5" w:rsidRPr="003E38C5" w:rsidRDefault="003E38C5" w:rsidP="003E38C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E38C5">
        <w:rPr>
          <w:rFonts w:ascii="Times New Roman" w:eastAsia="Times New Roman" w:hAnsi="Times New Roman" w:cs="Times New Roman"/>
          <w:kern w:val="0"/>
          <w14:ligatures w14:val="none"/>
        </w:rPr>
        <w:t>The data suggests an overall favorable reception, which can be leveraged to build stronger brand trust and loyalty.</w:t>
      </w:r>
    </w:p>
    <w:p w:rsidR="003E38C5" w:rsidRPr="003E38C5" w:rsidRDefault="003E38C5" w:rsidP="003E38C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E38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Opportunities for Improvement:</w:t>
      </w:r>
    </w:p>
    <w:p w:rsidR="003E38C5" w:rsidRPr="003E38C5" w:rsidRDefault="003E38C5" w:rsidP="003E38C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E38C5">
        <w:rPr>
          <w:rFonts w:ascii="Times New Roman" w:eastAsia="Times New Roman" w:hAnsi="Times New Roman" w:cs="Times New Roman"/>
          <w:kern w:val="0"/>
          <w14:ligatures w14:val="none"/>
        </w:rPr>
        <w:t>Neutral feedback represents an opportunity for improvement. Analyzing this category in more detail can help identify areas where the audience feels disconnected or uninspired.</w:t>
      </w:r>
    </w:p>
    <w:p w:rsidR="003E38C5" w:rsidRPr="003E38C5" w:rsidRDefault="003E38C5" w:rsidP="003E38C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E38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 on Negative Feedback:</w:t>
      </w:r>
    </w:p>
    <w:p w:rsidR="003E38C5" w:rsidRPr="003E38C5" w:rsidRDefault="003E38C5" w:rsidP="003E38C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E38C5">
        <w:rPr>
          <w:rFonts w:ascii="Times New Roman" w:eastAsia="Times New Roman" w:hAnsi="Times New Roman" w:cs="Times New Roman"/>
          <w:kern w:val="0"/>
          <w14:ligatures w14:val="none"/>
        </w:rPr>
        <w:t>While the negative sentiment is low, it is essential to identify recurring themes or issues to resolve them promptly and demonstrate responsiveness to concerns.</w:t>
      </w:r>
    </w:p>
    <w:p w:rsidR="003E38C5" w:rsidRPr="003E38C5" w:rsidRDefault="00FA1F67" w:rsidP="003E38C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A1F67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3E38C5" w:rsidRPr="003E38C5" w:rsidRDefault="003E38C5" w:rsidP="003E38C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E38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Recommended Next Steps</w:t>
      </w:r>
    </w:p>
    <w:p w:rsidR="003E38C5" w:rsidRPr="003E38C5" w:rsidRDefault="003E38C5" w:rsidP="003E38C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E38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Deep Dive into Neutral Sentiment:</w:t>
      </w:r>
    </w:p>
    <w:p w:rsidR="003E38C5" w:rsidRPr="003E38C5" w:rsidRDefault="003E38C5" w:rsidP="003E38C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E38C5">
        <w:rPr>
          <w:rFonts w:ascii="Times New Roman" w:eastAsia="Times New Roman" w:hAnsi="Times New Roman" w:cs="Times New Roman"/>
          <w:kern w:val="0"/>
          <w14:ligatures w14:val="none"/>
        </w:rPr>
        <w:t>Analyze neutral comments to identify potential pain points or gaps in engagement. Focus on crafting strategies to turn neutral sentiments into positive ones through personalized communication or improvements.</w:t>
      </w:r>
    </w:p>
    <w:p w:rsidR="003E38C5" w:rsidRPr="003E38C5" w:rsidRDefault="003E38C5" w:rsidP="003E38C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E38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Celebrate Positivity:</w:t>
      </w:r>
    </w:p>
    <w:p w:rsidR="003E38C5" w:rsidRPr="003E38C5" w:rsidRDefault="003E38C5" w:rsidP="003E38C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E38C5">
        <w:rPr>
          <w:rFonts w:ascii="Times New Roman" w:eastAsia="Times New Roman" w:hAnsi="Times New Roman" w:cs="Times New Roman"/>
          <w:kern w:val="0"/>
          <w14:ligatures w14:val="none"/>
        </w:rPr>
        <w:t>Highlight and amplify positive feedback through testimonials, success stories, or campaigns that showcase customer satisfaction.</w:t>
      </w:r>
    </w:p>
    <w:p w:rsidR="003E38C5" w:rsidRPr="003E38C5" w:rsidRDefault="003E38C5" w:rsidP="003E38C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E38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Mitigate Negative Sentiment:</w:t>
      </w:r>
    </w:p>
    <w:p w:rsidR="003E38C5" w:rsidRPr="003E38C5" w:rsidRDefault="003E38C5" w:rsidP="003E38C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E38C5">
        <w:rPr>
          <w:rFonts w:ascii="Times New Roman" w:eastAsia="Times New Roman" w:hAnsi="Times New Roman" w:cs="Times New Roman"/>
          <w:kern w:val="0"/>
          <w14:ligatures w14:val="none"/>
        </w:rPr>
        <w:t>Address negative feedback directly by identifying the underlying causes and implementing corrective measures. Use this as an opportunity to improve overall sentiment.</w:t>
      </w:r>
    </w:p>
    <w:p w:rsidR="003E38C5" w:rsidRDefault="003E38C5" w:rsidP="003E38C5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E38C5" w:rsidRDefault="003E38C5" w:rsidP="003E38C5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E38C5" w:rsidRDefault="003E38C5" w:rsidP="003E38C5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E38C5" w:rsidRDefault="003E38C5" w:rsidP="003E38C5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E38C5" w:rsidRDefault="003E38C5" w:rsidP="003E38C5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E38C5" w:rsidRDefault="003E38C5" w:rsidP="003E38C5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E38C5" w:rsidRDefault="003E38C5" w:rsidP="003E38C5">
      <w:pPr>
        <w:jc w:val="center"/>
      </w:pPr>
      <w:r>
        <w:rPr>
          <w:noProof/>
        </w:rPr>
        <w:lastRenderedPageBreak/>
        <w:drawing>
          <wp:inline distT="0" distB="0" distL="0" distR="0" wp14:anchorId="2A2EB492" wp14:editId="5CD21BBB">
            <wp:extent cx="5943600" cy="3170555"/>
            <wp:effectExtent l="0" t="0" r="0" b="4445"/>
            <wp:docPr id="3" name="Picture 2" descr="Output image">
              <a:extLst xmlns:a="http://schemas.openxmlformats.org/drawingml/2006/main">
                <a:ext uri="{FF2B5EF4-FFF2-40B4-BE49-F238E27FC236}">
                  <a16:creationId xmlns:a16="http://schemas.microsoft.com/office/drawing/2014/main" id="{24DFCFED-7BC9-834A-AAC2-B4284067D8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Output image">
                      <a:extLst>
                        <a:ext uri="{FF2B5EF4-FFF2-40B4-BE49-F238E27FC236}">
                          <a16:creationId xmlns:a16="http://schemas.microsoft.com/office/drawing/2014/main" id="{24DFCFED-7BC9-834A-AAC2-B4284067D8E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38C5" w:rsidRDefault="003E38C5" w:rsidP="003E38C5">
      <w:pPr>
        <w:jc w:val="center"/>
      </w:pPr>
    </w:p>
    <w:p w:rsidR="003E38C5" w:rsidRDefault="003E38C5" w:rsidP="003E38C5">
      <w:pPr>
        <w:jc w:val="center"/>
      </w:pPr>
      <w:r>
        <w:rPr>
          <w:noProof/>
        </w:rPr>
        <w:drawing>
          <wp:inline distT="0" distB="0" distL="0" distR="0" wp14:anchorId="5D3009EE" wp14:editId="16F9D1EB">
            <wp:extent cx="4787900" cy="4470400"/>
            <wp:effectExtent l="0" t="0" r="0" b="0"/>
            <wp:docPr id="647840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40633" name="Picture 6478406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8C5" w:rsidRDefault="003E38C5" w:rsidP="003E38C5">
      <w:pPr>
        <w:jc w:val="center"/>
      </w:pPr>
    </w:p>
    <w:p w:rsidR="003E38C5" w:rsidRDefault="003E38C5" w:rsidP="003E38C5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709670"/>
            <wp:effectExtent l="0" t="0" r="0" b="0"/>
            <wp:docPr id="20432892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89270" name="Picture 20432892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8C5" w:rsidRDefault="003E38C5" w:rsidP="003E38C5">
      <w:pPr>
        <w:jc w:val="center"/>
      </w:pPr>
    </w:p>
    <w:p w:rsidR="003E38C5" w:rsidRDefault="003E38C5" w:rsidP="003E38C5">
      <w:pPr>
        <w:jc w:val="center"/>
      </w:pPr>
    </w:p>
    <w:p w:rsidR="003E38C5" w:rsidRDefault="003E38C5" w:rsidP="003E38C5">
      <w:pPr>
        <w:jc w:val="center"/>
      </w:pPr>
      <w:r>
        <w:rPr>
          <w:noProof/>
        </w:rPr>
        <w:drawing>
          <wp:inline distT="0" distB="0" distL="0" distR="0">
            <wp:extent cx="5943600" cy="4015740"/>
            <wp:effectExtent l="0" t="0" r="0" b="0"/>
            <wp:docPr id="11113586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58681" name="Picture 11113586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8C5" w:rsidRDefault="003E38C5" w:rsidP="003E38C5">
      <w:pPr>
        <w:jc w:val="center"/>
      </w:pPr>
    </w:p>
    <w:p w:rsidR="003E38C5" w:rsidRDefault="003E38C5" w:rsidP="003E38C5">
      <w:pPr>
        <w:jc w:val="center"/>
      </w:pPr>
    </w:p>
    <w:p w:rsidR="003E38C5" w:rsidRPr="003E38C5" w:rsidRDefault="003E38C5" w:rsidP="003E38C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E38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Actionable Recommendations</w:t>
      </w:r>
    </w:p>
    <w:p w:rsidR="003E38C5" w:rsidRPr="003E38C5" w:rsidRDefault="003E38C5" w:rsidP="003E38C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E38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Amplify Positive Sentiment:</w:t>
      </w:r>
    </w:p>
    <w:p w:rsidR="003E38C5" w:rsidRPr="003E38C5" w:rsidRDefault="003E38C5" w:rsidP="003E38C5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E38C5">
        <w:rPr>
          <w:rFonts w:ascii="Times New Roman" w:eastAsia="Times New Roman" w:hAnsi="Times New Roman" w:cs="Times New Roman"/>
          <w:kern w:val="0"/>
          <w14:ligatures w14:val="none"/>
        </w:rPr>
        <w:t>Highlight positive feedback through testimonials, case studies, or campaigns that emphasize customer satisfaction.</w:t>
      </w:r>
    </w:p>
    <w:p w:rsidR="003E38C5" w:rsidRPr="003E38C5" w:rsidRDefault="003E38C5" w:rsidP="003E38C5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E38C5">
        <w:rPr>
          <w:rFonts w:ascii="Times New Roman" w:eastAsia="Times New Roman" w:hAnsi="Times New Roman" w:cs="Times New Roman"/>
          <w:kern w:val="0"/>
          <w14:ligatures w14:val="none"/>
        </w:rPr>
        <w:t>Engage positively inclined stakeholders to act as brand ambassadors.</w:t>
      </w:r>
    </w:p>
    <w:p w:rsidR="003E38C5" w:rsidRPr="003E38C5" w:rsidRDefault="003E38C5" w:rsidP="003E38C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E38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Address Neutral Sentiment:</w:t>
      </w:r>
    </w:p>
    <w:p w:rsidR="003E38C5" w:rsidRPr="003E38C5" w:rsidRDefault="003E38C5" w:rsidP="003E38C5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E38C5">
        <w:rPr>
          <w:rFonts w:ascii="Times New Roman" w:eastAsia="Times New Roman" w:hAnsi="Times New Roman" w:cs="Times New Roman"/>
          <w:kern w:val="0"/>
          <w14:ligatures w14:val="none"/>
        </w:rPr>
        <w:t>Analyze the neutral segment to identify recurring themes or unmet expectations.</w:t>
      </w:r>
    </w:p>
    <w:p w:rsidR="003E38C5" w:rsidRPr="003E38C5" w:rsidRDefault="003E38C5" w:rsidP="003E38C5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E38C5">
        <w:rPr>
          <w:rFonts w:ascii="Times New Roman" w:eastAsia="Times New Roman" w:hAnsi="Times New Roman" w:cs="Times New Roman"/>
          <w:kern w:val="0"/>
          <w14:ligatures w14:val="none"/>
        </w:rPr>
        <w:t>Use personalized engagement strategies (e.g., surveys, offers, or tailored communication) to turn neutral responses into positive ones.</w:t>
      </w:r>
    </w:p>
    <w:p w:rsidR="003E38C5" w:rsidRPr="003E38C5" w:rsidRDefault="003E38C5" w:rsidP="003E38C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E38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Reduce Negative Sentiment:</w:t>
      </w:r>
    </w:p>
    <w:p w:rsidR="003E38C5" w:rsidRPr="003E38C5" w:rsidRDefault="003E38C5" w:rsidP="003E38C5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E38C5">
        <w:rPr>
          <w:rFonts w:ascii="Times New Roman" w:eastAsia="Times New Roman" w:hAnsi="Times New Roman" w:cs="Times New Roman"/>
          <w:kern w:val="0"/>
          <w14:ligatures w14:val="none"/>
        </w:rPr>
        <w:t>Focus on identifying the root causes of negative feedback and implement corrective measures.</w:t>
      </w:r>
    </w:p>
    <w:p w:rsidR="003E38C5" w:rsidRPr="003E38C5" w:rsidRDefault="003E38C5" w:rsidP="003E38C5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E38C5">
        <w:rPr>
          <w:rFonts w:ascii="Times New Roman" w:eastAsia="Times New Roman" w:hAnsi="Times New Roman" w:cs="Times New Roman"/>
          <w:kern w:val="0"/>
          <w14:ligatures w14:val="none"/>
        </w:rPr>
        <w:t>Communicate actions taken to address concerns to show responsiveness and build trust.</w:t>
      </w:r>
    </w:p>
    <w:p w:rsidR="003E38C5" w:rsidRPr="003E38C5" w:rsidRDefault="003E38C5" w:rsidP="003E38C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E38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 Trends Regularly:</w:t>
      </w:r>
    </w:p>
    <w:p w:rsidR="003E38C5" w:rsidRPr="003E38C5" w:rsidRDefault="003E38C5" w:rsidP="003E38C5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E38C5">
        <w:rPr>
          <w:rFonts w:ascii="Times New Roman" w:eastAsia="Times New Roman" w:hAnsi="Times New Roman" w:cs="Times New Roman"/>
          <w:kern w:val="0"/>
          <w14:ligatures w14:val="none"/>
        </w:rPr>
        <w:t>Maintain a sentiment monitoring framework to track shifts over time and ensure continued improvement in positive and neutral responses.</w:t>
      </w:r>
    </w:p>
    <w:p w:rsidR="003E38C5" w:rsidRDefault="003E38C5" w:rsidP="003E38C5">
      <w:pPr>
        <w:jc w:val="center"/>
      </w:pPr>
    </w:p>
    <w:sectPr w:rsidR="003E3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838D1"/>
    <w:multiLevelType w:val="multilevel"/>
    <w:tmpl w:val="BA783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3713F"/>
    <w:multiLevelType w:val="multilevel"/>
    <w:tmpl w:val="BC08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41964"/>
    <w:multiLevelType w:val="multilevel"/>
    <w:tmpl w:val="7632E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519C2"/>
    <w:multiLevelType w:val="multilevel"/>
    <w:tmpl w:val="DDD83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6E0B5D"/>
    <w:multiLevelType w:val="multilevel"/>
    <w:tmpl w:val="4DCC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7314B0"/>
    <w:multiLevelType w:val="multilevel"/>
    <w:tmpl w:val="9D2A0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3836112">
    <w:abstractNumId w:val="4"/>
  </w:num>
  <w:num w:numId="2" w16cid:durableId="1745487409">
    <w:abstractNumId w:val="1"/>
  </w:num>
  <w:num w:numId="3" w16cid:durableId="2053188008">
    <w:abstractNumId w:val="0"/>
  </w:num>
  <w:num w:numId="4" w16cid:durableId="2029791363">
    <w:abstractNumId w:val="3"/>
  </w:num>
  <w:num w:numId="5" w16cid:durableId="694960678">
    <w:abstractNumId w:val="5"/>
  </w:num>
  <w:num w:numId="6" w16cid:durableId="610017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C5"/>
    <w:rsid w:val="003E38C5"/>
    <w:rsid w:val="00FA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38B84"/>
  <w15:chartTrackingRefBased/>
  <w15:docId w15:val="{1E3F62DB-3D03-9F4D-B128-02A696E1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38C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E38C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38C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E38C5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E38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38C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overflow-hidden">
    <w:name w:val="overflow-hidden"/>
    <w:basedOn w:val="DefaultParagraphFont"/>
    <w:rsid w:val="003E38C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E38C5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E38C5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placeholder">
    <w:name w:val="placeholder"/>
    <w:basedOn w:val="Normal"/>
    <w:rsid w:val="003E38C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pointer-events-none">
    <w:name w:val="pointer-events-none"/>
    <w:basedOn w:val="DefaultParagraphFont"/>
    <w:rsid w:val="003E38C5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E38C5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E38C5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4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7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0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43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85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77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03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553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83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541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384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315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826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455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4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1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73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87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24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24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58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654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331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145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78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8084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699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795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223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278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467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486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7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85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shutosh/Downloads/Mohit_Chordiya_MRM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[Mohit_Chordiya_MRM (1).xlsx]Q.5 Youtube Analyis!PivotTable10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Count of Sentiment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'Q.5 Youtube Analyis'!$G$16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'Q.5 Youtube Analyis'!$F$17:$F$19</c:f>
              <c:strCache>
                <c:ptCount val="3"/>
                <c:pt idx="0">
                  <c:v>Negative</c:v>
                </c:pt>
                <c:pt idx="1">
                  <c:v>Neutral</c:v>
                </c:pt>
                <c:pt idx="2">
                  <c:v>Positive</c:v>
                </c:pt>
              </c:strCache>
            </c:strRef>
          </c:cat>
          <c:val>
            <c:numRef>
              <c:f>'Q.5 Youtube Analyis'!$G$17:$G$19</c:f>
              <c:numCache>
                <c:formatCode>General</c:formatCode>
                <c:ptCount val="3"/>
                <c:pt idx="0">
                  <c:v>51</c:v>
                </c:pt>
                <c:pt idx="1">
                  <c:v>220</c:v>
                </c:pt>
                <c:pt idx="2">
                  <c:v>244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79-1049-8E82-B42A81206E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06924032"/>
        <c:axId val="1556293135"/>
      </c:barChart>
      <c:catAx>
        <c:axId val="1506924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6293135"/>
        <c:crosses val="autoZero"/>
        <c:auto val="1"/>
        <c:lblAlgn val="ctr"/>
        <c:lblOffset val="100"/>
        <c:noMultiLvlLbl val="0"/>
      </c:catAx>
      <c:valAx>
        <c:axId val="1556293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6924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singh</dc:creator>
  <cp:keywords/>
  <dc:description/>
  <cp:lastModifiedBy>Ashu singh</cp:lastModifiedBy>
  <cp:revision>1</cp:revision>
  <dcterms:created xsi:type="dcterms:W3CDTF">2025-02-10T07:40:00Z</dcterms:created>
  <dcterms:modified xsi:type="dcterms:W3CDTF">2025-02-10T07:46:00Z</dcterms:modified>
</cp:coreProperties>
</file>