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Doe - Software Engineer</w:t>
      </w:r>
    </w:p>
    <w:p>
      <w:pPr>
        <w:pStyle w:val="Heading1"/>
      </w:pPr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Languages</w:t>
            </w:r>
          </w:p>
        </w:tc>
        <w:tc>
          <w:tcPr>
            <w:tcW w:type="dxa" w:w="4320"/>
          </w:tcPr>
          <w:p>
            <w:r>
              <w:t>Java, Python, C++, JavaScript</w:t>
            </w:r>
          </w:p>
        </w:tc>
      </w:tr>
      <w:tr>
        <w:tc>
          <w:tcPr>
            <w:tcW w:type="dxa" w:w="4320"/>
          </w:tcPr>
          <w:p>
            <w:r>
              <w:t>Frameworks</w:t>
            </w:r>
          </w:p>
        </w:tc>
        <w:tc>
          <w:tcPr>
            <w:tcW w:type="dxa" w:w="4320"/>
          </w:tcPr>
          <w:p>
            <w:r>
              <w:t>Spring Boot, React, Node.js, Django</w:t>
            </w:r>
          </w:p>
        </w:tc>
      </w:tr>
      <w:tr>
        <w:tc>
          <w:tcPr>
            <w:tcW w:type="dxa" w:w="4320"/>
          </w:tcPr>
          <w:p>
            <w:r>
              <w:t>Tools</w:t>
            </w:r>
          </w:p>
        </w:tc>
        <w:tc>
          <w:tcPr>
            <w:tcW w:type="dxa" w:w="4320"/>
          </w:tcPr>
          <w:p>
            <w:r>
              <w:t>Docker, Kubernetes, AWS, Git</w:t>
            </w:r>
          </w:p>
        </w:tc>
      </w:tr>
    </w:tbl>
    <w:p>
      <w:pPr>
        <w:pStyle w:val="Heading1"/>
      </w:pPr>
      <w:r>
        <w:t>Experience</w:t>
      </w:r>
    </w:p>
    <w:p>
      <w:r>
        <w:t>Senior Dev at TechCorp. Worked on scalable microservices and cloud infrastructure.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