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Transaction Analysis and Customer Behavior Insights</w:t>
      </w:r>
    </w:p>
    <w:p>
      <w:pPr>
        <w:pStyle w:val="Heading1"/>
      </w:pPr>
      <w:r>
        <w:t>1. Abstract</w:t>
      </w:r>
    </w:p>
    <w:p>
      <w:r>
        <w:t>This project analyzes bank transaction data to understand transaction patterns, perform exploratory data analysis, and build a machine learning model to predict high-value transactions. A Streamlit application provides an interactive dashboard for exploring the results.</w:t>
      </w:r>
    </w:p>
    <w:p>
      <w:pPr>
        <w:pStyle w:val="Heading1"/>
      </w:pPr>
      <w:r>
        <w:t>2. Introduction</w:t>
      </w:r>
    </w:p>
    <w:p>
      <w:r>
        <w:t>Understanding customer behavior and transaction patterns is crucial for financial institutions. This project aims to extract actionable insights from bank transaction records.</w:t>
      </w:r>
    </w:p>
    <w:p>
      <w:pPr>
        <w:pStyle w:val="Heading1"/>
      </w:pPr>
      <w:r>
        <w:t>3. Problem Statement</w:t>
      </w:r>
    </w:p>
    <w:p>
      <w:r>
        <w:t>Financial data often contains anomalies, missing values, and highly skewed distributions. The challenge is to clean this data, uncover meaningful patterns, and build a predictive model for transaction risk/value.</w:t>
      </w:r>
    </w:p>
    <w:p>
      <w:pPr>
        <w:pStyle w:val="Heading1"/>
      </w:pPr>
      <w:r>
        <w:t>4. Objectives</w:t>
      </w:r>
    </w:p>
    <w:p>
      <w:r>
        <w:t>- Clean and preprocess bank transaction data.</w:t>
        <w:br/>
        <w:t>- Perform Exploratory Data Analysis (EDA).</w:t>
        <w:br/>
        <w:t>- Build classification models to predict high-value transactions.</w:t>
        <w:br/>
        <w:t>- Present findings via an interactive dashboard.</w:t>
      </w:r>
    </w:p>
    <w:p>
      <w:pPr>
        <w:pStyle w:val="Heading1"/>
      </w:pPr>
      <w:r>
        <w:t>5. Dataset Description</w:t>
      </w:r>
    </w:p>
    <w:p>
      <w:r>
        <w:t>The dataset contains transaction records including CustomerID, Account Balance, Location, Gender, Date, Time, and Transaction Amount.</w:t>
      </w:r>
    </w:p>
    <w:p>
      <w:pPr>
        <w:pStyle w:val="Heading1"/>
      </w:pPr>
      <w:r>
        <w:t>6. Phase 1 – Data Collection and Initial Analysis</w:t>
      </w:r>
    </w:p>
    <w:p>
      <w:r>
        <w:t>Data was loaded and initial checks for missing values and duplicates were performed. The dataset exhibited right-skewed distributions for transaction amounts.</w:t>
      </w:r>
    </w:p>
    <w:p>
      <w:pPr>
        <w:pStyle w:val="Heading1"/>
      </w:pPr>
      <w:r>
        <w:t>7. Phase 2 – Data Preparation and EDA</w:t>
      </w:r>
    </w:p>
    <w:p>
      <w:r>
        <w:t>Missing values were handled (categorical replaced with "Unknown", numeric missing dropped if critical). Duplicates were removed. Outliers were analyzed using IQR. Correlation heatmaps and various distribution charts were generated.</w:t>
      </w:r>
    </w:p>
    <w:p>
      <w:pPr>
        <w:pStyle w:val="Heading1"/>
      </w:pPr>
      <w:r>
        <w:t>8. Phase 3 – Machine Learning</w:t>
      </w:r>
    </w:p>
    <w:p>
      <w:pPr>
        <w:pStyle w:val="Heading2"/>
      </w:pPr>
      <w:r>
        <w:t>Feature Selection &amp; Target Creation</w:t>
      </w:r>
    </w:p>
    <w:p>
      <w:r>
        <w:t>Features used: CustAccountBalance, TransactionTime, TransactionAmount (INR). A derived target "High_Value_Transaction" was created (1 if Amount &gt; 2000 else 0). Note: This is a derived target for demonstration, not a real-world fraud label.</w:t>
      </w:r>
    </w:p>
    <w:p>
      <w:pPr>
        <w:pStyle w:val="Heading2"/>
      </w:pPr>
      <w:r>
        <w:t>Model Training &amp; Evaluation</w:t>
      </w:r>
    </w:p>
    <w:p>
      <w:r>
        <w:t>Models trained: Logistic Regression, Decision Tree, Random Forest. Random Forest was selected as the final model due to its superior F1-Score in handling non-linear relationships.</w:t>
      </w:r>
    </w:p>
    <w:p>
      <w:pPr>
        <w:pStyle w:val="Heading1"/>
      </w:pPr>
      <w:r>
        <w:t>9. Phase 4 – Final Application</w:t>
      </w:r>
    </w:p>
    <w:p>
      <w:r>
        <w:t>A Streamlit dashboard was developed. It features tabs for Summary Dashboard, Transaction Analysis, Customer Analysis, and Model Prediction. It allows users to input transaction details and get a prediction on whether it is a high-value transaction.</w:t>
      </w:r>
    </w:p>
    <w:p>
      <w:pPr>
        <w:pStyle w:val="Heading1"/>
      </w:pPr>
      <w:r>
        <w:t>10. Limitations &amp; Future Enhancements</w:t>
      </w:r>
    </w:p>
    <w:p>
      <w:r>
        <w:t>Limitations: Lack of a genuine fraud label; reliance on a heuristic threshold for classification.</w:t>
        <w:br/>
        <w:t>Future Enhancements: Integration of real fraud data, advanced temporal feature engineering, and deployment to a cloud server.</w:t>
      </w:r>
    </w:p>
    <w:p>
      <w:pPr>
        <w:pStyle w:val="Heading1"/>
      </w:pPr>
      <w:r>
        <w:t>11. Conclusion</w:t>
      </w:r>
    </w:p>
    <w:p>
      <w:r>
        <w:t>The project successfully demonstrates an end-to-end data science workflow from data cleaning to model deployment, providing valuable insights into customer transaction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