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Make-up assignment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Develop a unique output format.  What would make your layout noticeably different?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Opening the application the users can choose options for use. For every application it is very necessary to make the layout noticeable for the users. It will look more interesting if we follow the task very efficiently, such as:</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use of color in design</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too many elements.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could be substituted by images.</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 font selection</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lastly concentrate on the contrast of content and images.</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Include a query that does more than a simple SELECT, DROP, INSERT, UPDATE.  Think about the other features we studied in the later chapters.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other than the said queries the features which I may use in the later chapters are to process the big data and then resolve the queries regarding the entity relationship model too.</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the stiff schemas, the broad database can store the petabytes of organized, unstructured and semi structured. Big databases are mostly NoSQL which may build a parallel architecture.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help to enable cost effective processes and the big volume of data can also have various queries.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entity relationship model is one kind of high-level data model used for defining elements of data for a particular system. </w:t>
      </w:r>
    </w:p>
    <w:p w:rsidR="00000000" w:rsidDel="00000000" w:rsidP="00000000" w:rsidRDefault="00000000" w:rsidRPr="00000000" w14:paraId="00000011">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 Write comments IN the code, not in a sales pitch in a separate document.  Comments must address all functional components that process data as inputs and outputs.  </w:t>
      </w:r>
    </w:p>
    <w:p w:rsidR="00000000" w:rsidDel="00000000" w:rsidP="00000000" w:rsidRDefault="00000000" w:rsidRPr="00000000" w14:paraId="00000012">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 Describe the user story that would create demand for your script. Why does it do what it does? It should be one paragraph, and should not use empty modifiers like ‘really’, and ‘very’.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description and story for the users- Suppose chris is an user, can see important data in the database using SELECT query, so he does not have to search the data in the whole database. By this he can easily and quickly access the information.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 A description of what your user interface will do, how it will look, and how it will operate (what are the ‘moving parts’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 I’ve used Text based interface. Without using the mouse or touch screen it can be performed by providing commands. Keyboard may be used to give commands in the text based information. It will perform by the commands of insert update delete and select.</w:t>
      </w:r>
    </w:p>
    <w:p w:rsidR="00000000" w:rsidDel="00000000" w:rsidP="00000000" w:rsidRDefault="00000000" w:rsidRPr="00000000" w14:paraId="00000017">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A description of what your output will look like.  This is a description, not actual code. You are DESIGNING the feature before you write code.</w:t>
      </w:r>
    </w:p>
    <w:p w:rsidR="00000000" w:rsidDel="00000000" w:rsidP="00000000" w:rsidRDefault="00000000" w:rsidRPr="00000000" w14:paraId="00000018">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Explain what query/queries you will use, and how they work.</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 the queries that I’ve used are -</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this will help to show the data, one can use it to fetch data from a table.</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For inserting data into a table insert query may be used.</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it is used to update the query. WHERE clause can be used with this query for updating the rows which are selected.</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this query is used for deleting any existing data from a table.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