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64B6A" w14:textId="4CCD952F" w:rsidR="000D6333" w:rsidRPr="00951C89" w:rsidRDefault="000D6333" w:rsidP="00725853">
      <w:pPr>
        <w:jc w:val="both"/>
        <w:rPr>
          <w:rFonts w:ascii="Times New Roman" w:hAnsi="Times New Roman" w:cs="Times New Roman"/>
          <w:b/>
          <w:bCs/>
        </w:rPr>
      </w:pPr>
      <w:r w:rsidRPr="00951C89">
        <w:rPr>
          <w:rFonts w:ascii="Times New Roman" w:hAnsi="Times New Roman" w:cs="Times New Roman"/>
          <w:b/>
          <w:bCs/>
        </w:rPr>
        <w:t xml:space="preserve">Design Document for Session Management and </w:t>
      </w:r>
      <w:r w:rsidR="0074516E" w:rsidRPr="00951C89">
        <w:rPr>
          <w:rFonts w:ascii="Times New Roman" w:hAnsi="Times New Roman" w:cs="Times New Roman"/>
          <w:b/>
          <w:bCs/>
        </w:rPr>
        <w:t xml:space="preserve">Authentication </w:t>
      </w:r>
      <w:r w:rsidRPr="00951C89">
        <w:rPr>
          <w:rFonts w:ascii="Times New Roman" w:hAnsi="Times New Roman" w:cs="Times New Roman"/>
          <w:b/>
          <w:bCs/>
        </w:rPr>
        <w:t xml:space="preserve">for </w:t>
      </w:r>
      <w:proofErr w:type="spellStart"/>
      <w:r w:rsidRPr="00951C89">
        <w:rPr>
          <w:rFonts w:ascii="Times New Roman" w:hAnsi="Times New Roman" w:cs="Times New Roman"/>
          <w:b/>
          <w:bCs/>
        </w:rPr>
        <w:t>AgentCore</w:t>
      </w:r>
      <w:proofErr w:type="spellEnd"/>
      <w:r w:rsidRPr="00951C89">
        <w:rPr>
          <w:rFonts w:ascii="Times New Roman" w:hAnsi="Times New Roman" w:cs="Times New Roman"/>
          <w:b/>
          <w:bCs/>
        </w:rPr>
        <w:t xml:space="preserve"> Gateway</w:t>
      </w:r>
      <w:r w:rsidR="0074516E" w:rsidRPr="00951C89">
        <w:rPr>
          <w:rFonts w:ascii="Times New Roman" w:hAnsi="Times New Roman" w:cs="Times New Roman"/>
          <w:b/>
          <w:bCs/>
        </w:rPr>
        <w:br/>
      </w:r>
      <w:r w:rsidR="0074516E" w:rsidRPr="00951C89">
        <w:rPr>
          <w:rFonts w:ascii="Times New Roman" w:hAnsi="Times New Roman" w:cs="Times New Roman"/>
          <w:b/>
          <w:bCs/>
        </w:rPr>
        <w:br/>
      </w:r>
    </w:p>
    <w:p w14:paraId="6920173F" w14:textId="3ED3FB6C" w:rsidR="00861672" w:rsidRPr="00951C89" w:rsidRDefault="0074516E" w:rsidP="00725853">
      <w:pPr>
        <w:jc w:val="both"/>
        <w:rPr>
          <w:rFonts w:ascii="Times New Roman" w:hAnsi="Times New Roman" w:cs="Times New Roman"/>
          <w:b/>
          <w:bCs/>
          <w:sz w:val="28"/>
          <w:szCs w:val="28"/>
        </w:rPr>
      </w:pPr>
      <w:r w:rsidRPr="00951C89">
        <w:rPr>
          <w:rFonts w:ascii="Times New Roman" w:hAnsi="Times New Roman" w:cs="Times New Roman"/>
          <w:b/>
          <w:bCs/>
          <w:sz w:val="28"/>
          <w:szCs w:val="28"/>
        </w:rPr>
        <w:t xml:space="preserve">Proposed Solution 1 </w:t>
      </w:r>
      <w:r w:rsidR="00861251" w:rsidRPr="00951C89">
        <w:rPr>
          <w:rFonts w:ascii="Times New Roman" w:hAnsi="Times New Roman" w:cs="Times New Roman"/>
          <w:b/>
          <w:bCs/>
          <w:sz w:val="28"/>
          <w:szCs w:val="28"/>
        </w:rPr>
        <w:t>(MCP</w:t>
      </w:r>
      <w:r w:rsidR="00951C89" w:rsidRPr="00951C89">
        <w:rPr>
          <w:rFonts w:ascii="Times New Roman" w:hAnsi="Times New Roman" w:cs="Times New Roman"/>
          <w:b/>
          <w:bCs/>
          <w:sz w:val="28"/>
          <w:szCs w:val="28"/>
        </w:rPr>
        <w:t xml:space="preserve"> wrapper (</w:t>
      </w:r>
      <w:proofErr w:type="spellStart"/>
      <w:r w:rsidR="00861251" w:rsidRPr="00951C89">
        <w:rPr>
          <w:rFonts w:ascii="Times New Roman" w:hAnsi="Times New Roman" w:cs="Times New Roman"/>
          <w:b/>
          <w:bCs/>
          <w:sz w:val="28"/>
          <w:szCs w:val="28"/>
        </w:rPr>
        <w:t>Auth+agentcore</w:t>
      </w:r>
      <w:proofErr w:type="spellEnd"/>
      <w:r w:rsidR="00861251" w:rsidRPr="00951C89">
        <w:rPr>
          <w:rFonts w:ascii="Times New Roman" w:hAnsi="Times New Roman" w:cs="Times New Roman"/>
          <w:b/>
          <w:bCs/>
          <w:sz w:val="28"/>
          <w:szCs w:val="28"/>
        </w:rPr>
        <w:t xml:space="preserve"> gateway </w:t>
      </w:r>
      <w:r w:rsidR="007C4DF3" w:rsidRPr="00951C89">
        <w:rPr>
          <w:rFonts w:ascii="Times New Roman" w:hAnsi="Times New Roman" w:cs="Times New Roman"/>
          <w:b/>
          <w:bCs/>
          <w:sz w:val="28"/>
          <w:szCs w:val="28"/>
        </w:rPr>
        <w:t>forwarding</w:t>
      </w:r>
      <w:r w:rsidR="00861251" w:rsidRPr="00951C89">
        <w:rPr>
          <w:rFonts w:ascii="Times New Roman" w:hAnsi="Times New Roman" w:cs="Times New Roman"/>
          <w:b/>
          <w:bCs/>
          <w:sz w:val="28"/>
          <w:szCs w:val="28"/>
        </w:rPr>
        <w:t>)</w:t>
      </w:r>
      <w:r w:rsidR="007C4DF3" w:rsidRPr="00951C89">
        <w:rPr>
          <w:rFonts w:ascii="Times New Roman" w:hAnsi="Times New Roman" w:cs="Times New Roman"/>
          <w:b/>
          <w:bCs/>
          <w:sz w:val="28"/>
          <w:szCs w:val="28"/>
        </w:rPr>
        <w:t xml:space="preserve"> client forward to </w:t>
      </w:r>
      <w:proofErr w:type="spellStart"/>
      <w:r w:rsidR="007C4DF3" w:rsidRPr="00951C89">
        <w:rPr>
          <w:rFonts w:ascii="Times New Roman" w:hAnsi="Times New Roman" w:cs="Times New Roman"/>
          <w:b/>
          <w:bCs/>
          <w:sz w:val="28"/>
          <w:szCs w:val="28"/>
        </w:rPr>
        <w:t>mcp</w:t>
      </w:r>
      <w:proofErr w:type="spellEnd"/>
      <w:r w:rsidR="00951C89" w:rsidRPr="00951C89">
        <w:rPr>
          <w:rFonts w:ascii="Times New Roman" w:hAnsi="Times New Roman" w:cs="Times New Roman"/>
          <w:b/>
          <w:bCs/>
          <w:sz w:val="28"/>
          <w:szCs w:val="28"/>
        </w:rPr>
        <w:t xml:space="preserve"> </w:t>
      </w:r>
      <w:r w:rsidR="007C4DF3" w:rsidRPr="00951C89">
        <w:rPr>
          <w:rFonts w:ascii="Times New Roman" w:hAnsi="Times New Roman" w:cs="Times New Roman"/>
          <w:b/>
          <w:bCs/>
          <w:sz w:val="28"/>
          <w:szCs w:val="28"/>
        </w:rPr>
        <w:t>wrapper first</w:t>
      </w:r>
      <w:r w:rsidR="00861251" w:rsidRPr="00951C89">
        <w:rPr>
          <w:rFonts w:ascii="Times New Roman" w:hAnsi="Times New Roman" w:cs="Times New Roman"/>
          <w:b/>
          <w:bCs/>
          <w:sz w:val="28"/>
          <w:szCs w:val="28"/>
        </w:rPr>
        <w:t>)</w:t>
      </w:r>
    </w:p>
    <w:p w14:paraId="3F8FF626" w14:textId="62922FC7" w:rsidR="00951C89" w:rsidRPr="00951C89" w:rsidRDefault="00951C89" w:rsidP="00725853">
      <w:pPr>
        <w:jc w:val="both"/>
        <w:rPr>
          <w:rFonts w:ascii="Times New Roman" w:hAnsi="Times New Roman" w:cs="Times New Roman"/>
          <w:sz w:val="28"/>
          <w:szCs w:val="28"/>
        </w:rPr>
      </w:pPr>
      <w:r w:rsidRPr="00951C89">
        <w:rPr>
          <w:rFonts w:ascii="Times New Roman" w:hAnsi="Times New Roman" w:cs="Times New Roman"/>
          <w:b/>
          <w:bCs/>
          <w:sz w:val="28"/>
          <w:szCs w:val="28"/>
        </w:rPr>
        <w:br/>
      </w:r>
      <w:r w:rsidRPr="00951C89">
        <w:rPr>
          <w:rFonts w:ascii="Times New Roman" w:hAnsi="Times New Roman" w:cs="Times New Roman"/>
          <w:sz w:val="28"/>
          <w:szCs w:val="28"/>
        </w:rPr>
        <w:t>Assumed requirements:</w:t>
      </w:r>
    </w:p>
    <w:p w14:paraId="0576CB8E" w14:textId="77777777" w:rsidR="00951C89" w:rsidRPr="00951C89" w:rsidRDefault="00951C89" w:rsidP="00951C89">
      <w:pPr>
        <w:pStyle w:val="ListParagraph"/>
        <w:numPr>
          <w:ilvl w:val="0"/>
          <w:numId w:val="11"/>
        </w:numPr>
        <w:jc w:val="both"/>
        <w:rPr>
          <w:rFonts w:ascii="Times New Roman" w:hAnsi="Times New Roman" w:cs="Times New Roman"/>
          <w:sz w:val="28"/>
          <w:szCs w:val="28"/>
        </w:rPr>
      </w:pPr>
      <w:r w:rsidRPr="00951C89">
        <w:rPr>
          <w:rFonts w:ascii="Times New Roman" w:hAnsi="Times New Roman" w:cs="Times New Roman"/>
          <w:sz w:val="28"/>
          <w:szCs w:val="28"/>
        </w:rPr>
        <w:t>If a client attempting to access the gateway is not authorized, the request must be blocked immediately, preventing it from reaching the gateway.</w:t>
      </w:r>
    </w:p>
    <w:p w14:paraId="11D82D3A" w14:textId="77777777" w:rsidR="00576145" w:rsidRDefault="00951C89" w:rsidP="00951C89">
      <w:pPr>
        <w:pStyle w:val="ListParagraph"/>
        <w:numPr>
          <w:ilvl w:val="0"/>
          <w:numId w:val="11"/>
        </w:numPr>
        <w:jc w:val="both"/>
        <w:rPr>
          <w:rFonts w:ascii="Times New Roman" w:hAnsi="Times New Roman" w:cs="Times New Roman"/>
          <w:sz w:val="28"/>
          <w:szCs w:val="28"/>
        </w:rPr>
      </w:pPr>
      <w:r w:rsidRPr="00951C89">
        <w:rPr>
          <w:rFonts w:ascii="Times New Roman" w:hAnsi="Times New Roman" w:cs="Times New Roman"/>
          <w:sz w:val="28"/>
          <w:szCs w:val="28"/>
        </w:rPr>
        <w:t>If a user remains inactive for a defined period, the session will expire. Any subsequent attempt to use the same session without properly initiating a</w:t>
      </w:r>
      <w:r w:rsidRPr="00951C89">
        <w:rPr>
          <w:rFonts w:ascii="Times New Roman" w:hAnsi="Times New Roman" w:cs="Times New Roman"/>
          <w:sz w:val="28"/>
          <w:szCs w:val="28"/>
        </w:rPr>
        <w:t xml:space="preserve"> </w:t>
      </w:r>
      <w:r w:rsidRPr="00951C89">
        <w:rPr>
          <w:rFonts w:ascii="Times New Roman" w:hAnsi="Times New Roman" w:cs="Times New Roman"/>
          <w:sz w:val="28"/>
          <w:szCs w:val="28"/>
        </w:rPr>
        <w:t>new conversation must be rejected.</w:t>
      </w:r>
    </w:p>
    <w:p w14:paraId="69FAABBF" w14:textId="12744718" w:rsidR="0074516E" w:rsidRPr="00F12F25" w:rsidRDefault="00951C89" w:rsidP="00F12F25">
      <w:pPr>
        <w:jc w:val="both"/>
        <w:rPr>
          <w:rFonts w:ascii="Times New Roman" w:hAnsi="Times New Roman" w:cs="Times New Roman"/>
          <w:sz w:val="28"/>
          <w:szCs w:val="28"/>
        </w:rPr>
      </w:pPr>
      <w:r w:rsidRPr="00F12F25">
        <w:rPr>
          <w:rFonts w:ascii="Times New Roman" w:hAnsi="Times New Roman" w:cs="Times New Roman"/>
          <w:sz w:val="28"/>
          <w:szCs w:val="28"/>
        </w:rPr>
        <w:br/>
      </w:r>
    </w:p>
    <w:p w14:paraId="3357E804" w14:textId="1181645A" w:rsidR="000D6333" w:rsidRPr="00951C89" w:rsidRDefault="000D6333" w:rsidP="00725853">
      <w:pPr>
        <w:jc w:val="both"/>
        <w:rPr>
          <w:rFonts w:ascii="Times New Roman" w:hAnsi="Times New Roman" w:cs="Times New Roman"/>
          <w:b/>
          <w:bCs/>
          <w:sz w:val="28"/>
          <w:szCs w:val="28"/>
        </w:rPr>
      </w:pPr>
      <w:r w:rsidRPr="00951C89">
        <w:rPr>
          <w:rFonts w:ascii="Times New Roman" w:hAnsi="Times New Roman" w:cs="Times New Roman"/>
          <w:b/>
          <w:bCs/>
          <w:sz w:val="28"/>
          <w:szCs w:val="28"/>
        </w:rPr>
        <w:t>Overview</w:t>
      </w:r>
    </w:p>
    <w:p w14:paraId="46E8CE56" w14:textId="0BF643BE" w:rsidR="00725853" w:rsidRPr="00951C89" w:rsidRDefault="00725853" w:rsidP="00725853">
      <w:pPr>
        <w:pStyle w:val="NormalWeb"/>
        <w:jc w:val="both"/>
      </w:pPr>
      <w:r w:rsidRPr="00951C89">
        <w:t>This document describes the design for implementing session management and JWT authentication validation for a conversational AI system in the insurance domain.</w:t>
      </w:r>
      <w:r w:rsidR="0074516E" w:rsidRPr="00951C89">
        <w:t xml:space="preserve"> </w:t>
      </w:r>
      <w:r w:rsidRPr="00951C89">
        <w:t>The goal is to ensure that every request coming from Gemini Enterprise through the MCP client is authenticated and associated with a valid session before the request reaches the Orchestrator Agent and downstream BCBSM Agents</w:t>
      </w:r>
    </w:p>
    <w:p w14:paraId="0365E92B" w14:textId="445ACF19" w:rsidR="00725853" w:rsidRPr="00951C89" w:rsidRDefault="00725853" w:rsidP="00725853">
      <w:pPr>
        <w:pStyle w:val="NormalWeb"/>
        <w:jc w:val="both"/>
      </w:pPr>
      <w:r w:rsidRPr="00951C89">
        <w:t xml:space="preserve">The solution introduces an MCP-based wrapper that combines both the authentication service and the Amazon Bedrock </w:t>
      </w:r>
      <w:proofErr w:type="spellStart"/>
      <w:r w:rsidRPr="00951C89">
        <w:t>AgentCore</w:t>
      </w:r>
      <w:proofErr w:type="spellEnd"/>
      <w:r w:rsidRPr="00951C89">
        <w:t xml:space="preserve"> Gateway functionality. This wrapper acts as a unified interface that first performs authentication and session validation before forwarding requests to the underlying gateway.</w:t>
      </w:r>
      <w:r w:rsidR="0074516E" w:rsidRPr="00951C89">
        <w:t xml:space="preserve"> </w:t>
      </w:r>
      <w:r w:rsidRPr="00951C89">
        <w:t xml:space="preserve">Within this wrapper, a Python-based authentication service validates the Okta-issued JWT token, manages sessions keyed by </w:t>
      </w:r>
      <w:proofErr w:type="spellStart"/>
      <w:r w:rsidRPr="00951C89">
        <w:rPr>
          <w:rStyle w:val="HTMLCode"/>
          <w:rFonts w:ascii="Times New Roman" w:eastAsiaTheme="majorEastAsia" w:hAnsi="Times New Roman" w:cs="Times New Roman"/>
        </w:rPr>
        <w:t>MemberID</w:t>
      </w:r>
      <w:proofErr w:type="spellEnd"/>
      <w:r w:rsidRPr="00951C89">
        <w:rPr>
          <w:rStyle w:val="HTMLCode"/>
          <w:rFonts w:ascii="Times New Roman" w:eastAsiaTheme="majorEastAsia" w:hAnsi="Times New Roman" w:cs="Times New Roman"/>
        </w:rPr>
        <w:t xml:space="preserve"> + </w:t>
      </w:r>
      <w:proofErr w:type="spellStart"/>
      <w:r w:rsidRPr="00951C89">
        <w:rPr>
          <w:rStyle w:val="HTMLCode"/>
          <w:rFonts w:ascii="Times New Roman" w:eastAsiaTheme="majorEastAsia" w:hAnsi="Times New Roman" w:cs="Times New Roman"/>
        </w:rPr>
        <w:t>conversationId</w:t>
      </w:r>
      <w:proofErr w:type="spellEnd"/>
      <w:r w:rsidRPr="00951C89">
        <w:t xml:space="preserve">, enforces idle timeout rules, and detects token refresh events. Only after successful validation does the wrapper forward the request to the </w:t>
      </w:r>
      <w:proofErr w:type="spellStart"/>
      <w:r w:rsidRPr="00951C89">
        <w:t>AgentCore</w:t>
      </w:r>
      <w:proofErr w:type="spellEnd"/>
      <w:r w:rsidRPr="00951C89">
        <w:t xml:space="preserve"> Gateway, which then routes the request to the Orchestrator Agent and the downstream BCBSM Agents</w:t>
      </w:r>
    </w:p>
    <w:p w14:paraId="31886D7B" w14:textId="77777777" w:rsidR="00725853" w:rsidRPr="00951C89" w:rsidRDefault="00725853" w:rsidP="00725853">
      <w:pPr>
        <w:pStyle w:val="NormalWeb"/>
        <w:jc w:val="both"/>
      </w:pPr>
      <w:r w:rsidRPr="00951C89">
        <w:t>Importantly, this design keeps the client interaction consistent. Gemini MCP interacts with the MCP wrapper as a single endpoint, while the wrapper internally coordinates authentication validation and gateway invocation.</w:t>
      </w:r>
    </w:p>
    <w:p w14:paraId="52E61AA5" w14:textId="664B5FE1" w:rsidR="00725853" w:rsidRPr="00951C89" w:rsidRDefault="000D6333" w:rsidP="00725853">
      <w:pPr>
        <w:pStyle w:val="NormalWeb"/>
        <w:jc w:val="both"/>
      </w:pPr>
      <w:r w:rsidRPr="00951C89">
        <w:br/>
      </w:r>
      <w:r w:rsidRPr="00951C89">
        <w:rPr>
          <w:b/>
          <w:bCs/>
          <w:sz w:val="28"/>
          <w:szCs w:val="28"/>
        </w:rPr>
        <w:t>Sequence</w:t>
      </w:r>
      <w:r w:rsidR="00725853" w:rsidRPr="00951C89">
        <w:rPr>
          <w:b/>
          <w:bCs/>
          <w:sz w:val="28"/>
          <w:szCs w:val="28"/>
        </w:rPr>
        <w:t xml:space="preserve"> </w:t>
      </w:r>
      <w:r w:rsidRPr="00951C89">
        <w:rPr>
          <w:b/>
          <w:bCs/>
          <w:sz w:val="28"/>
          <w:szCs w:val="28"/>
        </w:rPr>
        <w:t>Diagram</w:t>
      </w:r>
    </w:p>
    <w:p w14:paraId="1E35E57E" w14:textId="43519802" w:rsidR="0074516E" w:rsidRPr="00951C89" w:rsidRDefault="003C5E72" w:rsidP="00725853">
      <w:pPr>
        <w:pStyle w:val="NormalWeb"/>
        <w:jc w:val="both"/>
      </w:pPr>
      <w:r w:rsidRPr="00951C89">
        <w:rPr>
          <w:noProof/>
        </w:rPr>
        <w:lastRenderedPageBreak/>
        <w:drawing>
          <wp:inline distT="0" distB="0" distL="0" distR="0" wp14:anchorId="2C4150B5" wp14:editId="635F124F">
            <wp:extent cx="3742124" cy="2910141"/>
            <wp:effectExtent l="0" t="0" r="4445" b="0"/>
            <wp:docPr id="2108345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5622" name="Picture 1" descr="A screenshot of a computer&#10;&#10;Description automatically generated"/>
                    <pic:cNvPicPr/>
                  </pic:nvPicPr>
                  <pic:blipFill>
                    <a:blip r:embed="rId5"/>
                    <a:stretch>
                      <a:fillRect/>
                    </a:stretch>
                  </pic:blipFill>
                  <pic:spPr>
                    <a:xfrm>
                      <a:off x="0" y="0"/>
                      <a:ext cx="3783522" cy="2942335"/>
                    </a:xfrm>
                    <a:prstGeom prst="rect">
                      <a:avLst/>
                    </a:prstGeom>
                  </pic:spPr>
                </pic:pic>
              </a:graphicData>
            </a:graphic>
          </wp:inline>
        </w:drawing>
      </w:r>
    </w:p>
    <w:p w14:paraId="555C14B0" w14:textId="62239A03" w:rsidR="0074516E" w:rsidRPr="00951C89" w:rsidRDefault="0074516E" w:rsidP="0074516E">
      <w:pPr>
        <w:pStyle w:val="NormalWeb"/>
        <w:jc w:val="both"/>
        <w:rPr>
          <w:b/>
          <w:bCs/>
          <w:sz w:val="28"/>
          <w:szCs w:val="28"/>
        </w:rPr>
      </w:pPr>
      <w:r w:rsidRPr="00951C89">
        <w:rPr>
          <w:b/>
          <w:bCs/>
          <w:sz w:val="28"/>
          <w:szCs w:val="28"/>
        </w:rPr>
        <w:t>Design Objectives</w:t>
      </w:r>
    </w:p>
    <w:p w14:paraId="3B065DE4" w14:textId="152082EF" w:rsidR="0074516E" w:rsidRPr="00951C89" w:rsidRDefault="0074516E" w:rsidP="0074516E">
      <w:pPr>
        <w:pStyle w:val="NormalWeb"/>
        <w:jc w:val="both"/>
      </w:pPr>
      <w:r w:rsidRPr="00951C89">
        <w:t>The proposed solution is designed to achieve the following key objectives to ensure secure, reliable, and controlled access to the backend orchestration services.</w:t>
      </w:r>
    </w:p>
    <w:p w14:paraId="55345871" w14:textId="144AC9E8" w:rsidR="00EF08AD" w:rsidRPr="00951C89" w:rsidRDefault="0074516E" w:rsidP="0074516E">
      <w:pPr>
        <w:pStyle w:val="NormalWeb"/>
        <w:numPr>
          <w:ilvl w:val="0"/>
          <w:numId w:val="1"/>
        </w:numPr>
        <w:jc w:val="both"/>
        <w:rPr>
          <w:b/>
          <w:bCs/>
        </w:rPr>
      </w:pPr>
      <w:r w:rsidRPr="00951C89">
        <w:rPr>
          <w:b/>
          <w:bCs/>
        </w:rPr>
        <w:t>Secure Authentication</w:t>
      </w:r>
    </w:p>
    <w:p w14:paraId="0637F8FA" w14:textId="65F7B5EB" w:rsidR="007418F7" w:rsidRPr="00951C89" w:rsidRDefault="007418F7" w:rsidP="007418F7">
      <w:pPr>
        <w:pStyle w:val="NormalWeb"/>
        <w:jc w:val="both"/>
      </w:pPr>
      <w:r w:rsidRPr="00951C89">
        <w:t xml:space="preserve">Every incoming request must be authenticated using Okta OIDC JWT access tokens. The client application is responsible for generating a unique cryptographic keypair (private and public keys) and obtaining a JWT access token from Okta using the appropriate OAuth/OIDC flow: Authorization Code flow when acting on behalf of a user, or Client Credentials flow when acting as a machine. The client retains the private key locally and uses it to sign each request to the MCP endpoint, with the signature covering request-specific data such as the HTTP method, URI, timestamp, and body. The client’s public key is pre-registered with the MCP server (or stored in a trusted backend) and is used to verify the signature. On the MCP wrapper/server side, each request is validated thoroughly. The wrapper first verifies the JWT signature using Okta’s JWKS to ensure the token was legitimately </w:t>
      </w:r>
      <w:r w:rsidR="007C4DF3" w:rsidRPr="00951C89">
        <w:t>issued and</w:t>
      </w:r>
      <w:r w:rsidRPr="00951C89">
        <w:t xml:space="preserve"> performs standard token checks by validating the issuer (</w:t>
      </w:r>
      <w:proofErr w:type="spellStart"/>
      <w:r w:rsidRPr="00951C89">
        <w:t>iss</w:t>
      </w:r>
      <w:proofErr w:type="spellEnd"/>
      <w:r w:rsidRPr="00951C89">
        <w:t>), audience (</w:t>
      </w:r>
      <w:proofErr w:type="spellStart"/>
      <w:r w:rsidRPr="00951C89">
        <w:t>aud</w:t>
      </w:r>
      <w:proofErr w:type="spellEnd"/>
      <w:r w:rsidRPr="00951C89">
        <w:t xml:space="preserve">), and expiration (exp). To enforce client binding, the wrapper validates requests using the client signature and the pre-registered public key, ensuring that only the legitimate client application could have sent the request. Additionally, client-related claims in the token, such as </w:t>
      </w:r>
      <w:proofErr w:type="spellStart"/>
      <w:r w:rsidRPr="00951C89">
        <w:t>cid</w:t>
      </w:r>
      <w:proofErr w:type="spellEnd"/>
      <w:r w:rsidRPr="00951C89">
        <w:t xml:space="preserve"> and optionally scopes, are checked against a pre-approved </w:t>
      </w:r>
      <w:proofErr w:type="spellStart"/>
      <w:r w:rsidRPr="00951C89">
        <w:t>allowlist</w:t>
      </w:r>
      <w:proofErr w:type="spellEnd"/>
      <w:r w:rsidRPr="00951C89">
        <w:t xml:space="preserve"> of trusted clients. This approach ensures that the user identity is validated by the Okta access token and that the client application is proven to possess the private key, preventing token replay or misuse by unauthorized clients.</w:t>
      </w:r>
    </w:p>
    <w:p w14:paraId="22409D53" w14:textId="77777777" w:rsidR="00861672" w:rsidRPr="00951C89" w:rsidRDefault="0074516E" w:rsidP="00861672">
      <w:pPr>
        <w:pStyle w:val="NormalWeb"/>
        <w:numPr>
          <w:ilvl w:val="0"/>
          <w:numId w:val="1"/>
        </w:numPr>
        <w:tabs>
          <w:tab w:val="left" w:pos="3679"/>
        </w:tabs>
        <w:jc w:val="both"/>
        <w:rPr>
          <w:b/>
          <w:bCs/>
        </w:rPr>
      </w:pPr>
      <w:r w:rsidRPr="00951C89">
        <w:rPr>
          <w:b/>
          <w:bCs/>
        </w:rPr>
        <w:t>Session Management</w:t>
      </w:r>
      <w:r w:rsidR="00861672" w:rsidRPr="00951C89">
        <w:rPr>
          <w:b/>
          <w:bCs/>
        </w:rPr>
        <w:tab/>
      </w:r>
    </w:p>
    <w:p w14:paraId="7F8ED33D" w14:textId="1F5530DF" w:rsidR="0074516E" w:rsidRPr="00951C89" w:rsidRDefault="00861672" w:rsidP="00861672">
      <w:pPr>
        <w:pStyle w:val="NormalWeb"/>
        <w:tabs>
          <w:tab w:val="left" w:pos="3679"/>
        </w:tabs>
        <w:jc w:val="both"/>
        <w:rPr>
          <w:b/>
          <w:bCs/>
        </w:rPr>
      </w:pPr>
      <w:r w:rsidRPr="00951C89">
        <w:lastRenderedPageBreak/>
        <w:t xml:space="preserve">The session management design uses Redis as a centralized, low-latency store where each conversation session is tracked with a key in the format </w:t>
      </w:r>
      <w:proofErr w:type="spellStart"/>
      <w:r w:rsidRPr="00951C89">
        <w:t>MemberID</w:t>
      </w:r>
      <w:proofErr w:type="spellEnd"/>
      <w:r w:rsidRPr="00951C89">
        <w:t xml:space="preserve"> :</w:t>
      </w:r>
      <w:proofErr w:type="spellStart"/>
      <w:r w:rsidRPr="00951C89">
        <w:t>conversationId</w:t>
      </w:r>
      <w:proofErr w:type="spellEnd"/>
      <w:r w:rsidRPr="00951C89">
        <w:t xml:space="preserve"> and fields such as </w:t>
      </w:r>
      <w:proofErr w:type="spellStart"/>
      <w:r w:rsidRPr="00951C89">
        <w:t>lastActivity</w:t>
      </w:r>
      <w:proofErr w:type="spellEnd"/>
      <w:r w:rsidRPr="00951C89">
        <w:t xml:space="preserve">, </w:t>
      </w:r>
      <w:proofErr w:type="spellStart"/>
      <w:r w:rsidRPr="00951C89">
        <w:t>tokenHash</w:t>
      </w:r>
      <w:proofErr w:type="spellEnd"/>
      <w:r w:rsidRPr="00951C89">
        <w:t xml:space="preserve">, and </w:t>
      </w:r>
      <w:proofErr w:type="spellStart"/>
      <w:r w:rsidRPr="00951C89">
        <w:t>createdAt</w:t>
      </w:r>
      <w:proofErr w:type="spellEnd"/>
      <w:r w:rsidRPr="00951C89">
        <w:t xml:space="preserve">; on every request, the wrapper checks whether the session exists, creates it for first-time requests, validates that idle time has not exceeded the configured threshold for example 10 minutes, updates </w:t>
      </w:r>
      <w:proofErr w:type="spellStart"/>
      <w:r w:rsidRPr="00951C89">
        <w:t>lastActivity</w:t>
      </w:r>
      <w:proofErr w:type="spellEnd"/>
      <w:r w:rsidRPr="00951C89">
        <w:t xml:space="preserve"> for active sessions, and resets key TTL so inactivity automatically expires sessions, while also detecting refreshed tokens by hash change to keep session continuity without storing raw tokens</w:t>
      </w:r>
      <w:r w:rsidRPr="00951C89">
        <w:rPr>
          <w:b/>
          <w:bCs/>
        </w:rPr>
        <w:t>.</w:t>
      </w:r>
    </w:p>
    <w:p w14:paraId="2C185185" w14:textId="4DCE383C" w:rsidR="0074516E" w:rsidRPr="00951C89" w:rsidRDefault="0074516E" w:rsidP="00861672">
      <w:pPr>
        <w:pStyle w:val="NormalWeb"/>
        <w:numPr>
          <w:ilvl w:val="0"/>
          <w:numId w:val="1"/>
        </w:numPr>
        <w:jc w:val="both"/>
        <w:rPr>
          <w:b/>
          <w:bCs/>
        </w:rPr>
      </w:pPr>
      <w:r w:rsidRPr="00951C89">
        <w:rPr>
          <w:b/>
          <w:bCs/>
        </w:rPr>
        <w:t>Idle Timeout Enforcement</w:t>
      </w:r>
    </w:p>
    <w:p w14:paraId="53066E6E" w14:textId="7B504763" w:rsidR="0074516E" w:rsidRPr="00951C89" w:rsidRDefault="0074516E" w:rsidP="0074516E">
      <w:pPr>
        <w:pStyle w:val="NormalWeb"/>
        <w:jc w:val="both"/>
      </w:pPr>
      <w:r w:rsidRPr="00951C89">
        <w:t>To improve security and resource management, sessions are subject to an idle timeout policy. If a session remains inactive for more than 10 minutes, it is considered expired. Any subsequent requests associated with the expired session will be rejected, requiring a new authenticated session to be established.</w:t>
      </w:r>
    </w:p>
    <w:p w14:paraId="523AB78E" w14:textId="51CF88E4" w:rsidR="0074516E" w:rsidRPr="00951C89" w:rsidRDefault="0074516E" w:rsidP="00861672">
      <w:pPr>
        <w:pStyle w:val="NormalWeb"/>
        <w:numPr>
          <w:ilvl w:val="0"/>
          <w:numId w:val="1"/>
        </w:numPr>
        <w:jc w:val="both"/>
        <w:rPr>
          <w:b/>
          <w:bCs/>
        </w:rPr>
      </w:pPr>
      <w:r w:rsidRPr="00951C89">
        <w:rPr>
          <w:b/>
          <w:bCs/>
        </w:rPr>
        <w:t>Token Refresh Detection</w:t>
      </w:r>
    </w:p>
    <w:p w14:paraId="7BCB7A2D" w14:textId="21C36A46" w:rsidR="0074516E" w:rsidRPr="00951C89" w:rsidRDefault="0074516E" w:rsidP="0074516E">
      <w:pPr>
        <w:pStyle w:val="NormalWeb"/>
        <w:jc w:val="both"/>
      </w:pPr>
      <w:r w:rsidRPr="00951C89">
        <w:t xml:space="preserve">The system </w:t>
      </w:r>
      <w:proofErr w:type="gramStart"/>
      <w:r w:rsidRPr="00951C89">
        <w:t>is capable of detecting</w:t>
      </w:r>
      <w:proofErr w:type="gramEnd"/>
      <w:r w:rsidRPr="00951C89">
        <w:t xml:space="preserve"> when a client provides a refreshed JWT token during an active session. This is achieved by computing and comparing a hash of the incoming token with the previously stored token hash in the session record. If a change is detected, the session record is updated to reflect the new token while preserving the session continuity.</w:t>
      </w:r>
    </w:p>
    <w:p w14:paraId="52313924" w14:textId="60D0B1EE" w:rsidR="0074516E" w:rsidRPr="00951C89" w:rsidRDefault="0074516E" w:rsidP="00861672">
      <w:pPr>
        <w:pStyle w:val="NormalWeb"/>
        <w:numPr>
          <w:ilvl w:val="0"/>
          <w:numId w:val="1"/>
        </w:numPr>
        <w:jc w:val="both"/>
        <w:rPr>
          <w:b/>
          <w:bCs/>
        </w:rPr>
      </w:pPr>
      <w:r w:rsidRPr="00951C89">
        <w:rPr>
          <w:b/>
          <w:bCs/>
        </w:rPr>
        <w:t>Gateway Protection</w:t>
      </w:r>
    </w:p>
    <w:p w14:paraId="4011E089" w14:textId="26DB7546" w:rsidR="00861251" w:rsidRPr="00951C89" w:rsidRDefault="0074516E" w:rsidP="00861251">
      <w:pPr>
        <w:jc w:val="both"/>
        <w:rPr>
          <w:rFonts w:ascii="Times New Roman" w:hAnsi="Times New Roman" w:cs="Times New Roman"/>
          <w:b/>
          <w:bCs/>
          <w:sz w:val="28"/>
          <w:szCs w:val="28"/>
        </w:rPr>
      </w:pPr>
      <w:r w:rsidRPr="00951C89">
        <w:rPr>
          <w:rFonts w:ascii="Times New Roman" w:hAnsi="Times New Roman" w:cs="Times New Roman"/>
        </w:rPr>
        <w:t xml:space="preserve">A critical objective of the design is to ensure that only authenticated and valid sessions are permitted to reach the Amazon Bedrock </w:t>
      </w:r>
      <w:proofErr w:type="spellStart"/>
      <w:r w:rsidRPr="00951C89">
        <w:rPr>
          <w:rFonts w:ascii="Times New Roman" w:hAnsi="Times New Roman" w:cs="Times New Roman"/>
        </w:rPr>
        <w:t>AgentCore</w:t>
      </w:r>
      <w:proofErr w:type="spellEnd"/>
      <w:r w:rsidRPr="00951C89">
        <w:rPr>
          <w:rFonts w:ascii="Times New Roman" w:hAnsi="Times New Roman" w:cs="Times New Roman"/>
        </w:rPr>
        <w:t xml:space="preserve"> Gateway. The MCP wrapper performs all authentication and session validation checks before forwarding requests to the gateway, effectively preventing unauthorized or expired requests from reaching the orchestration layer.</w:t>
      </w:r>
      <w:r w:rsidR="00EF08AD" w:rsidRPr="00951C89">
        <w:rPr>
          <w:rFonts w:ascii="Times New Roman" w:hAnsi="Times New Roman" w:cs="Times New Roman"/>
        </w:rPr>
        <w:br/>
      </w:r>
      <w:r w:rsidR="00861251" w:rsidRPr="00951C89">
        <w:rPr>
          <w:rFonts w:ascii="Times New Roman" w:hAnsi="Times New Roman" w:cs="Times New Roman"/>
        </w:rPr>
        <w:br/>
      </w:r>
      <w:r w:rsidR="00861251" w:rsidRPr="00951C89">
        <w:rPr>
          <w:rFonts w:ascii="Times New Roman" w:hAnsi="Times New Roman" w:cs="Times New Roman"/>
          <w:b/>
          <w:bCs/>
          <w:sz w:val="28"/>
          <w:szCs w:val="28"/>
        </w:rPr>
        <w:t>Proposed Solution 2</w:t>
      </w:r>
      <w:r w:rsidR="007C4DF3" w:rsidRPr="00951C89">
        <w:rPr>
          <w:rFonts w:ascii="Times New Roman" w:hAnsi="Times New Roman" w:cs="Times New Roman"/>
          <w:b/>
          <w:bCs/>
          <w:sz w:val="28"/>
          <w:szCs w:val="28"/>
        </w:rPr>
        <w:t xml:space="preserve">(Validation </w:t>
      </w:r>
      <w:proofErr w:type="spellStart"/>
      <w:r w:rsidR="007C4DF3" w:rsidRPr="00951C89">
        <w:rPr>
          <w:rFonts w:ascii="Times New Roman" w:hAnsi="Times New Roman" w:cs="Times New Roman"/>
          <w:b/>
          <w:bCs/>
          <w:sz w:val="28"/>
          <w:szCs w:val="28"/>
        </w:rPr>
        <w:t>mcp</w:t>
      </w:r>
      <w:proofErr w:type="spellEnd"/>
      <w:r w:rsidR="007C4DF3" w:rsidRPr="00951C89">
        <w:rPr>
          <w:rFonts w:ascii="Times New Roman" w:hAnsi="Times New Roman" w:cs="Times New Roman"/>
          <w:b/>
          <w:bCs/>
          <w:sz w:val="28"/>
          <w:szCs w:val="28"/>
        </w:rPr>
        <w:t xml:space="preserve"> </w:t>
      </w:r>
      <w:proofErr w:type="gramStart"/>
      <w:r w:rsidR="007C4DF3" w:rsidRPr="00951C89">
        <w:rPr>
          <w:rFonts w:ascii="Times New Roman" w:hAnsi="Times New Roman" w:cs="Times New Roman"/>
          <w:b/>
          <w:bCs/>
          <w:sz w:val="28"/>
          <w:szCs w:val="28"/>
        </w:rPr>
        <w:t>target )</w:t>
      </w:r>
      <w:proofErr w:type="gramEnd"/>
    </w:p>
    <w:p w14:paraId="1AA1A5CD" w14:textId="0D93A717" w:rsidR="007C4DF3" w:rsidRPr="00951C89" w:rsidRDefault="007C4DF3" w:rsidP="00121D3B">
      <w:pPr>
        <w:jc w:val="both"/>
        <w:rPr>
          <w:rFonts w:ascii="Times New Roman" w:hAnsi="Times New Roman" w:cs="Times New Roman"/>
        </w:rPr>
      </w:pPr>
      <w:r w:rsidRPr="00951C89">
        <w:rPr>
          <w:rFonts w:ascii="Times New Roman" w:hAnsi="Times New Roman" w:cs="Times New Roman"/>
        </w:rPr>
        <w:t xml:space="preserve">Needs header to be propagated using interceptor </w:t>
      </w:r>
      <w:proofErr w:type="gramStart"/>
      <w:r w:rsidRPr="00951C89">
        <w:rPr>
          <w:rFonts w:ascii="Times New Roman" w:hAnsi="Times New Roman" w:cs="Times New Roman"/>
        </w:rPr>
        <w:t>lambda</w:t>
      </w:r>
      <w:proofErr w:type="gramEnd"/>
    </w:p>
    <w:p w14:paraId="4801B786" w14:textId="77777777" w:rsidR="007C4DF3" w:rsidRPr="00951C89" w:rsidRDefault="007C4DF3" w:rsidP="00121D3B">
      <w:pPr>
        <w:jc w:val="both"/>
        <w:rPr>
          <w:rFonts w:ascii="Times New Roman" w:hAnsi="Times New Roman" w:cs="Times New Roman"/>
        </w:rPr>
      </w:pPr>
    </w:p>
    <w:p w14:paraId="46DEA644"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Ah, got it — thanks for clarifying! </w:t>
      </w:r>
      <w:proofErr w:type="gramStart"/>
      <w:r w:rsidRPr="007C4DF3">
        <w:rPr>
          <w:rFonts w:ascii="Times New Roman" w:eastAsia="Times New Roman" w:hAnsi="Times New Roman" w:cs="Times New Roman"/>
          <w:kern w:val="0"/>
          <w14:ligatures w14:val="none"/>
        </w:rPr>
        <w:t>So</w:t>
      </w:r>
      <w:proofErr w:type="gramEnd"/>
      <w:r w:rsidRPr="007C4DF3">
        <w:rPr>
          <w:rFonts w:ascii="Times New Roman" w:eastAsia="Times New Roman" w:hAnsi="Times New Roman" w:cs="Times New Roman"/>
          <w:kern w:val="0"/>
          <w14:ligatures w14:val="none"/>
        </w:rPr>
        <w:t xml:space="preserve"> the flow is:</w:t>
      </w:r>
    </w:p>
    <w:p w14:paraId="669D607C" w14:textId="77777777" w:rsidR="007C4DF3" w:rsidRPr="007C4DF3" w:rsidRDefault="007C4DF3" w:rsidP="007C4DF3">
      <w:pPr>
        <w:numPr>
          <w:ilvl w:val="0"/>
          <w:numId w:val="2"/>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The </w:t>
      </w:r>
      <w:r w:rsidRPr="007C4DF3">
        <w:rPr>
          <w:rFonts w:ascii="Times New Roman" w:eastAsia="Times New Roman" w:hAnsi="Times New Roman" w:cs="Times New Roman"/>
          <w:b/>
          <w:bCs/>
          <w:kern w:val="0"/>
          <w14:ligatures w14:val="none"/>
        </w:rPr>
        <w:t>client</w:t>
      </w:r>
      <w:r w:rsidRPr="007C4DF3">
        <w:rPr>
          <w:rFonts w:ascii="Times New Roman" w:eastAsia="Times New Roman" w:hAnsi="Times New Roman" w:cs="Times New Roman"/>
          <w:kern w:val="0"/>
          <w14:ligatures w14:val="none"/>
        </w:rPr>
        <w:t xml:space="preserve"> talks to </w:t>
      </w:r>
      <w:proofErr w:type="spellStart"/>
      <w:r w:rsidRPr="007C4DF3">
        <w:rPr>
          <w:rFonts w:ascii="Times New Roman" w:eastAsia="Times New Roman" w:hAnsi="Times New Roman" w:cs="Times New Roman"/>
          <w:b/>
          <w:bCs/>
          <w:kern w:val="0"/>
          <w14:ligatures w14:val="none"/>
        </w:rPr>
        <w:t>AgentCore</w:t>
      </w:r>
      <w:proofErr w:type="spellEnd"/>
      <w:r w:rsidRPr="007C4DF3">
        <w:rPr>
          <w:rFonts w:ascii="Times New Roman" w:eastAsia="Times New Roman" w:hAnsi="Times New Roman" w:cs="Times New Roman"/>
          <w:b/>
          <w:bCs/>
          <w:kern w:val="0"/>
          <w14:ligatures w14:val="none"/>
        </w:rPr>
        <w:t xml:space="preserve"> Gateway</w:t>
      </w:r>
      <w:r w:rsidRPr="007C4DF3">
        <w:rPr>
          <w:rFonts w:ascii="Times New Roman" w:eastAsia="Times New Roman" w:hAnsi="Times New Roman" w:cs="Times New Roman"/>
          <w:kern w:val="0"/>
          <w14:ligatures w14:val="none"/>
        </w:rPr>
        <w:t>.</w:t>
      </w:r>
    </w:p>
    <w:p w14:paraId="3E8B5076" w14:textId="77777777" w:rsidR="007C4DF3" w:rsidRPr="007C4DF3" w:rsidRDefault="007C4DF3" w:rsidP="007C4DF3">
      <w:pPr>
        <w:numPr>
          <w:ilvl w:val="0"/>
          <w:numId w:val="2"/>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The </w:t>
      </w:r>
      <w:proofErr w:type="spellStart"/>
      <w:r w:rsidRPr="007C4DF3">
        <w:rPr>
          <w:rFonts w:ascii="Times New Roman" w:eastAsia="Times New Roman" w:hAnsi="Times New Roman" w:cs="Times New Roman"/>
          <w:b/>
          <w:bCs/>
          <w:kern w:val="0"/>
          <w14:ligatures w14:val="none"/>
        </w:rPr>
        <w:t>AgentCore</w:t>
      </w:r>
      <w:proofErr w:type="spellEnd"/>
      <w:r w:rsidRPr="007C4DF3">
        <w:rPr>
          <w:rFonts w:ascii="Times New Roman" w:eastAsia="Times New Roman" w:hAnsi="Times New Roman" w:cs="Times New Roman"/>
          <w:b/>
          <w:bCs/>
          <w:kern w:val="0"/>
          <w14:ligatures w14:val="none"/>
        </w:rPr>
        <w:t xml:space="preserve"> Gateway</w:t>
      </w:r>
      <w:r w:rsidRPr="007C4DF3">
        <w:rPr>
          <w:rFonts w:ascii="Times New Roman" w:eastAsia="Times New Roman" w:hAnsi="Times New Roman" w:cs="Times New Roman"/>
          <w:kern w:val="0"/>
          <w14:ligatures w14:val="none"/>
        </w:rPr>
        <w:t xml:space="preserve"> is configured to </w:t>
      </w:r>
      <w:r w:rsidRPr="007C4DF3">
        <w:rPr>
          <w:rFonts w:ascii="Times New Roman" w:eastAsia="Times New Roman" w:hAnsi="Times New Roman" w:cs="Times New Roman"/>
          <w:b/>
          <w:bCs/>
          <w:kern w:val="0"/>
          <w14:ligatures w14:val="none"/>
        </w:rPr>
        <w:t>propagate headers</w:t>
      </w:r>
      <w:r w:rsidRPr="007C4DF3">
        <w:rPr>
          <w:rFonts w:ascii="Times New Roman" w:eastAsia="Times New Roman" w:hAnsi="Times New Roman" w:cs="Times New Roman"/>
          <w:kern w:val="0"/>
          <w14:ligatures w14:val="none"/>
        </w:rPr>
        <w:t xml:space="preserve"> to the MCP target.</w:t>
      </w:r>
    </w:p>
    <w:p w14:paraId="019A896D" w14:textId="77777777" w:rsidR="007C4DF3" w:rsidRPr="007C4DF3" w:rsidRDefault="007C4DF3" w:rsidP="007C4DF3">
      <w:pPr>
        <w:numPr>
          <w:ilvl w:val="0"/>
          <w:numId w:val="2"/>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The </w:t>
      </w:r>
      <w:r w:rsidRPr="007C4DF3">
        <w:rPr>
          <w:rFonts w:ascii="Times New Roman" w:eastAsia="Times New Roman" w:hAnsi="Times New Roman" w:cs="Times New Roman"/>
          <w:b/>
          <w:bCs/>
          <w:kern w:val="0"/>
          <w14:ligatures w14:val="none"/>
        </w:rPr>
        <w:t>MCP target</w:t>
      </w:r>
      <w:r w:rsidRPr="007C4DF3">
        <w:rPr>
          <w:rFonts w:ascii="Times New Roman" w:eastAsia="Times New Roman" w:hAnsi="Times New Roman" w:cs="Times New Roman"/>
          <w:kern w:val="0"/>
          <w14:ligatures w14:val="none"/>
        </w:rPr>
        <w:t xml:space="preserve"> contains </w:t>
      </w:r>
      <w:r w:rsidRPr="007C4DF3">
        <w:rPr>
          <w:rFonts w:ascii="Times New Roman" w:eastAsia="Times New Roman" w:hAnsi="Times New Roman" w:cs="Times New Roman"/>
          <w:b/>
          <w:bCs/>
          <w:kern w:val="0"/>
          <w14:ligatures w14:val="none"/>
        </w:rPr>
        <w:t>Python middleware</w:t>
      </w:r>
      <w:r w:rsidRPr="007C4DF3">
        <w:rPr>
          <w:rFonts w:ascii="Times New Roman" w:eastAsia="Times New Roman" w:hAnsi="Times New Roman" w:cs="Times New Roman"/>
          <w:kern w:val="0"/>
          <w14:ligatures w14:val="none"/>
        </w:rPr>
        <w:t xml:space="preserve"> that does authentication/session validation.</w:t>
      </w:r>
    </w:p>
    <w:p w14:paraId="2096C3CF" w14:textId="77777777" w:rsidR="007C4DF3" w:rsidRPr="007C4DF3" w:rsidRDefault="007C4DF3" w:rsidP="007C4DF3">
      <w:pPr>
        <w:numPr>
          <w:ilvl w:val="0"/>
          <w:numId w:val="2"/>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Once validated, the MCP target forwards the request to the </w:t>
      </w:r>
      <w:r w:rsidRPr="007C4DF3">
        <w:rPr>
          <w:rFonts w:ascii="Times New Roman" w:eastAsia="Times New Roman" w:hAnsi="Times New Roman" w:cs="Times New Roman"/>
          <w:b/>
          <w:bCs/>
          <w:kern w:val="0"/>
          <w14:ligatures w14:val="none"/>
        </w:rPr>
        <w:t>Orchestrator Agent</w:t>
      </w:r>
      <w:r w:rsidRPr="007C4DF3">
        <w:rPr>
          <w:rFonts w:ascii="Times New Roman" w:eastAsia="Times New Roman" w:hAnsi="Times New Roman" w:cs="Times New Roman"/>
          <w:kern w:val="0"/>
          <w14:ligatures w14:val="none"/>
        </w:rPr>
        <w:t xml:space="preserve"> and downstream BCBSM Agents.</w:t>
      </w:r>
    </w:p>
    <w:p w14:paraId="52E2B24B"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Let me rewrite </w:t>
      </w:r>
      <w:r w:rsidRPr="007C4DF3">
        <w:rPr>
          <w:rFonts w:ascii="Times New Roman" w:eastAsia="Times New Roman" w:hAnsi="Times New Roman" w:cs="Times New Roman"/>
          <w:b/>
          <w:bCs/>
          <w:kern w:val="0"/>
          <w14:ligatures w14:val="none"/>
        </w:rPr>
        <w:t>Proposed Solution 2</w:t>
      </w:r>
      <w:r w:rsidRPr="007C4DF3">
        <w:rPr>
          <w:rFonts w:ascii="Times New Roman" w:eastAsia="Times New Roman" w:hAnsi="Times New Roman" w:cs="Times New Roman"/>
          <w:kern w:val="0"/>
          <w14:ligatures w14:val="none"/>
        </w:rPr>
        <w:t xml:space="preserve"> accordingly.</w:t>
      </w:r>
    </w:p>
    <w:p w14:paraId="5DDEC145" w14:textId="77777777" w:rsidR="007C4DF3" w:rsidRPr="007C4DF3" w:rsidRDefault="00750020" w:rsidP="007C4DF3">
      <w:pPr>
        <w:rPr>
          <w:rFonts w:ascii="Times New Roman" w:eastAsia="Times New Roman" w:hAnsi="Times New Roman" w:cs="Times New Roman"/>
          <w:kern w:val="0"/>
          <w14:ligatures w14:val="none"/>
        </w:rPr>
      </w:pPr>
      <w:r w:rsidRPr="00750020">
        <w:rPr>
          <w:rFonts w:ascii="Times New Roman" w:eastAsia="Times New Roman" w:hAnsi="Times New Roman" w:cs="Times New Roman"/>
          <w:noProof/>
          <w:kern w:val="0"/>
        </w:rPr>
        <w:pict w14:anchorId="559F04F1">
          <v:rect id="_x0000_i1026" alt="" style="width:468pt;height:.05pt;mso-width-percent:0;mso-height-percent:0;mso-width-percent:0;mso-height-percent:0" o:hralign="center" o:hrstd="t" o:hr="t" fillcolor="#a0a0a0" stroked="f"/>
        </w:pict>
      </w:r>
    </w:p>
    <w:p w14:paraId="45A96A61" w14:textId="77777777" w:rsidR="007C4DF3" w:rsidRDefault="007C4DF3" w:rsidP="007C4DF3">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lastRenderedPageBreak/>
        <w:t>Proposed Solution 2 (Validation at MCP Target via Middleware)</w:t>
      </w:r>
    </w:p>
    <w:p w14:paraId="677A2BDC" w14:textId="77777777" w:rsidR="00576145" w:rsidRPr="00951C89" w:rsidRDefault="00576145" w:rsidP="00576145">
      <w:pPr>
        <w:jc w:val="both"/>
        <w:rPr>
          <w:rFonts w:ascii="Times New Roman" w:hAnsi="Times New Roman" w:cs="Times New Roman"/>
          <w:sz w:val="28"/>
          <w:szCs w:val="28"/>
        </w:rPr>
      </w:pPr>
      <w:r w:rsidRPr="00951C89">
        <w:rPr>
          <w:rFonts w:ascii="Times New Roman" w:hAnsi="Times New Roman" w:cs="Times New Roman"/>
          <w:sz w:val="28"/>
          <w:szCs w:val="28"/>
        </w:rPr>
        <w:t>Assumed requirements:</w:t>
      </w:r>
    </w:p>
    <w:p w14:paraId="1395736F" w14:textId="023A33C0" w:rsidR="00576145" w:rsidRDefault="00576145" w:rsidP="00576145">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951C89">
        <w:rPr>
          <w:rFonts w:ascii="Times New Roman" w:hAnsi="Times New Roman" w:cs="Times New Roman"/>
          <w:sz w:val="28"/>
          <w:szCs w:val="28"/>
        </w:rPr>
        <w:t xml:space="preserve">If a client attempting to access the gateway </w:t>
      </w:r>
      <w:r>
        <w:rPr>
          <w:rFonts w:ascii="Times New Roman" w:hAnsi="Times New Roman" w:cs="Times New Roman"/>
          <w:sz w:val="28"/>
          <w:szCs w:val="28"/>
        </w:rPr>
        <w:t>always point toward agent core gateway</w:t>
      </w:r>
    </w:p>
    <w:p w14:paraId="2F921675" w14:textId="77777777" w:rsidR="00576145" w:rsidRPr="007C4DF3" w:rsidRDefault="00576145" w:rsidP="007C4DF3">
      <w:pPr>
        <w:spacing w:before="100" w:beforeAutospacing="1" w:after="100" w:afterAutospacing="1"/>
        <w:outlineLvl w:val="1"/>
        <w:rPr>
          <w:rFonts w:ascii="Times New Roman" w:eastAsia="Times New Roman" w:hAnsi="Times New Roman" w:cs="Times New Roman"/>
          <w:b/>
          <w:bCs/>
          <w:kern w:val="0"/>
          <w:sz w:val="28"/>
          <w:szCs w:val="28"/>
          <w14:ligatures w14:val="none"/>
        </w:rPr>
      </w:pPr>
    </w:p>
    <w:p w14:paraId="0F62DDD0" w14:textId="77777777" w:rsidR="007C4DF3" w:rsidRPr="007C4DF3" w:rsidRDefault="007C4DF3" w:rsidP="007C4DF3">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t>Overview</w:t>
      </w:r>
    </w:p>
    <w:p w14:paraId="5EE42E7B"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This design describes session management and JWT authentication validation for the conversational AI system in the insurance domain, with validation performed at the </w:t>
      </w:r>
      <w:r w:rsidRPr="007C4DF3">
        <w:rPr>
          <w:rFonts w:ascii="Times New Roman" w:eastAsia="Times New Roman" w:hAnsi="Times New Roman" w:cs="Times New Roman"/>
          <w:b/>
          <w:bCs/>
          <w:kern w:val="0"/>
          <w14:ligatures w14:val="none"/>
        </w:rPr>
        <w:t>MCP target</w:t>
      </w:r>
      <w:r w:rsidRPr="007C4DF3">
        <w:rPr>
          <w:rFonts w:ascii="Times New Roman" w:eastAsia="Times New Roman" w:hAnsi="Times New Roman" w:cs="Times New Roman"/>
          <w:kern w:val="0"/>
          <w14:ligatures w14:val="none"/>
        </w:rPr>
        <w:t xml:space="preserve"> instead of the client or wrapper.</w:t>
      </w:r>
    </w:p>
    <w:p w14:paraId="72D80E2E"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In this approach, the client application sends requests to the </w:t>
      </w:r>
      <w:proofErr w:type="spellStart"/>
      <w:r w:rsidRPr="007C4DF3">
        <w:rPr>
          <w:rFonts w:ascii="Times New Roman" w:eastAsia="Times New Roman" w:hAnsi="Times New Roman" w:cs="Times New Roman"/>
          <w:b/>
          <w:bCs/>
          <w:kern w:val="0"/>
          <w14:ligatures w14:val="none"/>
        </w:rPr>
        <w:t>AgentCore</w:t>
      </w:r>
      <w:proofErr w:type="spellEnd"/>
      <w:r w:rsidRPr="007C4DF3">
        <w:rPr>
          <w:rFonts w:ascii="Times New Roman" w:eastAsia="Times New Roman" w:hAnsi="Times New Roman" w:cs="Times New Roman"/>
          <w:b/>
          <w:bCs/>
          <w:kern w:val="0"/>
          <w14:ligatures w14:val="none"/>
        </w:rPr>
        <w:t xml:space="preserve"> Gateway</w:t>
      </w:r>
      <w:r w:rsidRPr="007C4DF3">
        <w:rPr>
          <w:rFonts w:ascii="Times New Roman" w:eastAsia="Times New Roman" w:hAnsi="Times New Roman" w:cs="Times New Roman"/>
          <w:kern w:val="0"/>
          <w14:ligatures w14:val="none"/>
        </w:rPr>
        <w:t xml:space="preserve">, which is configured to forward all request headers (including JWT, client signature, and metadata) to the MCP target. The MCP target hosts </w:t>
      </w:r>
      <w:r w:rsidRPr="007C4DF3">
        <w:rPr>
          <w:rFonts w:ascii="Times New Roman" w:eastAsia="Times New Roman" w:hAnsi="Times New Roman" w:cs="Times New Roman"/>
          <w:b/>
          <w:bCs/>
          <w:kern w:val="0"/>
          <w14:ligatures w14:val="none"/>
        </w:rPr>
        <w:t>Python-based middleware</w:t>
      </w:r>
      <w:r w:rsidRPr="007C4DF3">
        <w:rPr>
          <w:rFonts w:ascii="Times New Roman" w:eastAsia="Times New Roman" w:hAnsi="Times New Roman" w:cs="Times New Roman"/>
          <w:kern w:val="0"/>
          <w14:ligatures w14:val="none"/>
        </w:rPr>
        <w:t xml:space="preserve"> that performs:</w:t>
      </w:r>
    </w:p>
    <w:p w14:paraId="65A4F152" w14:textId="77777777" w:rsidR="007C4DF3" w:rsidRPr="007C4DF3" w:rsidRDefault="007C4DF3" w:rsidP="007C4DF3">
      <w:pPr>
        <w:numPr>
          <w:ilvl w:val="0"/>
          <w:numId w:val="3"/>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JWT validation using Okta-issued tokens.</w:t>
      </w:r>
    </w:p>
    <w:p w14:paraId="03CAC550" w14:textId="77777777" w:rsidR="007C4DF3" w:rsidRPr="007C4DF3" w:rsidRDefault="007C4DF3" w:rsidP="007C4DF3">
      <w:pPr>
        <w:numPr>
          <w:ilvl w:val="0"/>
          <w:numId w:val="3"/>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Session management keyed by </w:t>
      </w:r>
      <w:proofErr w:type="spellStart"/>
      <w:proofErr w:type="gramStart"/>
      <w:r w:rsidRPr="007C4DF3">
        <w:rPr>
          <w:rFonts w:ascii="Times New Roman" w:eastAsia="Times New Roman" w:hAnsi="Times New Roman" w:cs="Times New Roman"/>
          <w:kern w:val="0"/>
          <w:sz w:val="20"/>
          <w:szCs w:val="20"/>
          <w14:ligatures w14:val="none"/>
        </w:rPr>
        <w:t>MemberID:conversationId</w:t>
      </w:r>
      <w:proofErr w:type="spellEnd"/>
      <w:proofErr w:type="gramEnd"/>
      <w:r w:rsidRPr="007C4DF3">
        <w:rPr>
          <w:rFonts w:ascii="Times New Roman" w:eastAsia="Times New Roman" w:hAnsi="Times New Roman" w:cs="Times New Roman"/>
          <w:kern w:val="0"/>
          <w14:ligatures w14:val="none"/>
        </w:rPr>
        <w:t>.</w:t>
      </w:r>
    </w:p>
    <w:p w14:paraId="15003E78" w14:textId="77777777" w:rsidR="007C4DF3" w:rsidRPr="007C4DF3" w:rsidRDefault="007C4DF3" w:rsidP="007C4DF3">
      <w:pPr>
        <w:numPr>
          <w:ilvl w:val="0"/>
          <w:numId w:val="3"/>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Idle timeout enforcement.</w:t>
      </w:r>
    </w:p>
    <w:p w14:paraId="4569421B" w14:textId="77777777" w:rsidR="007C4DF3" w:rsidRPr="007C4DF3" w:rsidRDefault="007C4DF3" w:rsidP="007C4DF3">
      <w:pPr>
        <w:numPr>
          <w:ilvl w:val="0"/>
          <w:numId w:val="3"/>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Token refresh detection.</w:t>
      </w:r>
    </w:p>
    <w:p w14:paraId="7219EEB5"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Only after successful validation does the middleware forward requests to the </w:t>
      </w:r>
      <w:r w:rsidRPr="007C4DF3">
        <w:rPr>
          <w:rFonts w:ascii="Times New Roman" w:eastAsia="Times New Roman" w:hAnsi="Times New Roman" w:cs="Times New Roman"/>
          <w:b/>
          <w:bCs/>
          <w:kern w:val="0"/>
          <w14:ligatures w14:val="none"/>
        </w:rPr>
        <w:t>Orchestrator Agent</w:t>
      </w:r>
      <w:r w:rsidRPr="007C4DF3">
        <w:rPr>
          <w:rFonts w:ascii="Times New Roman" w:eastAsia="Times New Roman" w:hAnsi="Times New Roman" w:cs="Times New Roman"/>
          <w:kern w:val="0"/>
          <w14:ligatures w14:val="none"/>
        </w:rPr>
        <w:t xml:space="preserve"> and downstream BCBSM Agents. The </w:t>
      </w:r>
      <w:proofErr w:type="spellStart"/>
      <w:r w:rsidRPr="007C4DF3">
        <w:rPr>
          <w:rFonts w:ascii="Times New Roman" w:eastAsia="Times New Roman" w:hAnsi="Times New Roman" w:cs="Times New Roman"/>
          <w:kern w:val="0"/>
          <w14:ligatures w14:val="none"/>
        </w:rPr>
        <w:t>AgentCore</w:t>
      </w:r>
      <w:proofErr w:type="spellEnd"/>
      <w:r w:rsidRPr="007C4DF3">
        <w:rPr>
          <w:rFonts w:ascii="Times New Roman" w:eastAsia="Times New Roman" w:hAnsi="Times New Roman" w:cs="Times New Roman"/>
          <w:kern w:val="0"/>
          <w14:ligatures w14:val="none"/>
        </w:rPr>
        <w:t xml:space="preserve"> Gateway acts as a transparent forwarding layer, ensuring the MCP target is responsible for security enforcement.</w:t>
      </w:r>
    </w:p>
    <w:p w14:paraId="67E77AFB"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This design keeps the client interaction consistent while centralizing authentication and session validation at the MCP target.</w:t>
      </w:r>
    </w:p>
    <w:p w14:paraId="3665D84F" w14:textId="77777777" w:rsidR="007C4DF3" w:rsidRPr="007C4DF3" w:rsidRDefault="00750020" w:rsidP="007C4DF3">
      <w:pPr>
        <w:rPr>
          <w:rFonts w:ascii="Times New Roman" w:eastAsia="Times New Roman" w:hAnsi="Times New Roman" w:cs="Times New Roman"/>
          <w:kern w:val="0"/>
          <w14:ligatures w14:val="none"/>
        </w:rPr>
      </w:pPr>
      <w:r w:rsidRPr="00750020">
        <w:rPr>
          <w:rFonts w:ascii="Times New Roman" w:eastAsia="Times New Roman" w:hAnsi="Times New Roman" w:cs="Times New Roman"/>
          <w:noProof/>
          <w:kern w:val="0"/>
        </w:rPr>
        <w:pict w14:anchorId="508D7355">
          <v:rect id="_x0000_i1025" alt="" style="width:468pt;height:.05pt;mso-width-percent:0;mso-height-percent:0;mso-width-percent:0;mso-height-percent:0" o:hralign="center" o:hrstd="t" o:hr="t" fillcolor="#a0a0a0" stroked="f"/>
        </w:pict>
      </w:r>
    </w:p>
    <w:p w14:paraId="7C282277" w14:textId="77777777" w:rsidR="007C4DF3" w:rsidRPr="00951C89" w:rsidRDefault="007C4DF3" w:rsidP="007C4DF3">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t>Sequence Diagram</w:t>
      </w:r>
    </w:p>
    <w:p w14:paraId="1119B6E9" w14:textId="672E0CDC" w:rsidR="00951C89" w:rsidRPr="007C4DF3" w:rsidRDefault="00951C89" w:rsidP="007C4DF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51C89">
        <w:rPr>
          <w:rFonts w:ascii="Times New Roman" w:eastAsia="Times New Roman" w:hAnsi="Times New Roman" w:cs="Times New Roman"/>
          <w:b/>
          <w:bCs/>
          <w:kern w:val="0"/>
          <w:sz w:val="27"/>
          <w:szCs w:val="27"/>
          <w14:ligatures w14:val="none"/>
        </w:rPr>
        <w:drawing>
          <wp:inline distT="0" distB="0" distL="0" distR="0" wp14:anchorId="6CB03148" wp14:editId="49AE1F56">
            <wp:extent cx="5943600" cy="1351915"/>
            <wp:effectExtent l="0" t="0" r="0" b="0"/>
            <wp:docPr id="1157578535" name="Picture 1" descr="A yellow and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8535" name="Picture 1" descr="A yellow and black text on a white background&#10;&#10;Description automatically generated"/>
                    <pic:cNvPicPr/>
                  </pic:nvPicPr>
                  <pic:blipFill>
                    <a:blip r:embed="rId6"/>
                    <a:stretch>
                      <a:fillRect/>
                    </a:stretch>
                  </pic:blipFill>
                  <pic:spPr>
                    <a:xfrm>
                      <a:off x="0" y="0"/>
                      <a:ext cx="5943600" cy="1351915"/>
                    </a:xfrm>
                    <a:prstGeom prst="rect">
                      <a:avLst/>
                    </a:prstGeom>
                  </pic:spPr>
                </pic:pic>
              </a:graphicData>
            </a:graphic>
          </wp:inline>
        </w:drawing>
      </w:r>
    </w:p>
    <w:p w14:paraId="5FFB65FF" w14:textId="77777777" w:rsidR="00951C89" w:rsidRPr="00951C89" w:rsidRDefault="007C4DF3" w:rsidP="00951C89">
      <w:pPr>
        <w:spacing w:before="100" w:beforeAutospacing="1" w:after="100" w:afterAutospacing="1"/>
        <w:jc w:val="both"/>
        <w:outlineLvl w:val="3"/>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t>Secure Authentication</w:t>
      </w:r>
    </w:p>
    <w:p w14:paraId="0BEA082D" w14:textId="3CBAA93D" w:rsidR="007C4DF3" w:rsidRPr="007C4DF3" w:rsidRDefault="00951C89" w:rsidP="00951C89">
      <w:pPr>
        <w:spacing w:before="100" w:beforeAutospacing="1" w:after="100" w:afterAutospacing="1"/>
        <w:jc w:val="both"/>
        <w:outlineLvl w:val="3"/>
        <w:rPr>
          <w:rFonts w:ascii="Times New Roman" w:eastAsia="Times New Roman" w:hAnsi="Times New Roman" w:cs="Times New Roman"/>
          <w:kern w:val="0"/>
          <w14:ligatures w14:val="none"/>
        </w:rPr>
      </w:pPr>
      <w:r w:rsidRPr="00951C89">
        <w:rPr>
          <w:rFonts w:ascii="Times New Roman" w:eastAsia="Times New Roman" w:hAnsi="Times New Roman" w:cs="Times New Roman"/>
          <w:b/>
          <w:bCs/>
          <w:kern w:val="0"/>
          <w14:ligatures w14:val="none"/>
        </w:rPr>
        <w:lastRenderedPageBreak/>
        <w:br/>
      </w:r>
      <w:r w:rsidRPr="00951C89">
        <w:rPr>
          <w:rFonts w:ascii="Times New Roman" w:eastAsia="Times New Roman" w:hAnsi="Times New Roman" w:cs="Times New Roman"/>
          <w:kern w:val="0"/>
          <w14:ligatures w14:val="none"/>
        </w:rPr>
        <w:t xml:space="preserve">Every incoming request must be authenticated using Okta. The client application is responsible for generating a unique cryptographic keypair (private and public keys) and signing each request it sends. The client obtains a JWT access token from Okta using the appropriate OAuth/OIDC flow: the Authorization Code flow when acting on behalf of a user, or the Client Credentials flow when operating in a machine context. Once the client request, signed and carrying the JWT, reaches the </w:t>
      </w:r>
      <w:proofErr w:type="spellStart"/>
      <w:r w:rsidRPr="00951C89">
        <w:rPr>
          <w:rFonts w:ascii="Times New Roman" w:eastAsia="Times New Roman" w:hAnsi="Times New Roman" w:cs="Times New Roman"/>
          <w:kern w:val="0"/>
          <w14:ligatures w14:val="none"/>
        </w:rPr>
        <w:t>AgentCore</w:t>
      </w:r>
      <w:proofErr w:type="spellEnd"/>
      <w:r w:rsidRPr="00951C89">
        <w:rPr>
          <w:rFonts w:ascii="Times New Roman" w:eastAsia="Times New Roman" w:hAnsi="Times New Roman" w:cs="Times New Roman"/>
          <w:kern w:val="0"/>
          <w14:ligatures w14:val="none"/>
        </w:rPr>
        <w:t xml:space="preserve"> Gateway, the gateway forwards both the signature and token to the MCP target. At the MCP target, a Python-based middleware performs thorough validation. This includes verifying the JWT signature against Okta’s JWKS, checking standard claims such as issuer (`</w:t>
      </w:r>
      <w:proofErr w:type="spellStart"/>
      <w:r w:rsidRPr="00951C89">
        <w:rPr>
          <w:rFonts w:ascii="Times New Roman" w:eastAsia="Times New Roman" w:hAnsi="Times New Roman" w:cs="Times New Roman"/>
          <w:kern w:val="0"/>
          <w14:ligatures w14:val="none"/>
        </w:rPr>
        <w:t>iss</w:t>
      </w:r>
      <w:proofErr w:type="spellEnd"/>
      <w:r w:rsidRPr="00951C89">
        <w:rPr>
          <w:rFonts w:ascii="Times New Roman" w:eastAsia="Times New Roman" w:hAnsi="Times New Roman" w:cs="Times New Roman"/>
          <w:kern w:val="0"/>
          <w14:ligatures w14:val="none"/>
        </w:rPr>
        <w:t>`), audience (`</w:t>
      </w:r>
      <w:proofErr w:type="spellStart"/>
      <w:r w:rsidRPr="00951C89">
        <w:rPr>
          <w:rFonts w:ascii="Times New Roman" w:eastAsia="Times New Roman" w:hAnsi="Times New Roman" w:cs="Times New Roman"/>
          <w:kern w:val="0"/>
          <w14:ligatures w14:val="none"/>
        </w:rPr>
        <w:t>aud</w:t>
      </w:r>
      <w:proofErr w:type="spellEnd"/>
      <w:r w:rsidRPr="00951C89">
        <w:rPr>
          <w:rFonts w:ascii="Times New Roman" w:eastAsia="Times New Roman" w:hAnsi="Times New Roman" w:cs="Times New Roman"/>
          <w:kern w:val="0"/>
          <w14:ligatures w14:val="none"/>
        </w:rPr>
        <w:t>`), and expiration (`exp`), and enforcing client binding by validating the request signature using the pre-registered public key. Additionally, client-specific claims, including `</w:t>
      </w:r>
      <w:proofErr w:type="spellStart"/>
      <w:r w:rsidRPr="00951C89">
        <w:rPr>
          <w:rFonts w:ascii="Times New Roman" w:eastAsia="Times New Roman" w:hAnsi="Times New Roman" w:cs="Times New Roman"/>
          <w:kern w:val="0"/>
          <w14:ligatures w14:val="none"/>
        </w:rPr>
        <w:t>cid</w:t>
      </w:r>
      <w:proofErr w:type="spellEnd"/>
      <w:r w:rsidRPr="00951C89">
        <w:rPr>
          <w:rFonts w:ascii="Times New Roman" w:eastAsia="Times New Roman" w:hAnsi="Times New Roman" w:cs="Times New Roman"/>
          <w:kern w:val="0"/>
          <w14:ligatures w14:val="none"/>
        </w:rPr>
        <w:t xml:space="preserve">` and optional scopes, are verified against a trusted </w:t>
      </w:r>
      <w:proofErr w:type="spellStart"/>
      <w:r w:rsidRPr="00951C89">
        <w:rPr>
          <w:rFonts w:ascii="Times New Roman" w:eastAsia="Times New Roman" w:hAnsi="Times New Roman" w:cs="Times New Roman"/>
          <w:kern w:val="0"/>
          <w14:ligatures w14:val="none"/>
        </w:rPr>
        <w:t>allowlist</w:t>
      </w:r>
      <w:proofErr w:type="spellEnd"/>
      <w:r w:rsidRPr="00951C89">
        <w:rPr>
          <w:rFonts w:ascii="Times New Roman" w:eastAsia="Times New Roman" w:hAnsi="Times New Roman" w:cs="Times New Roman"/>
          <w:kern w:val="0"/>
          <w14:ligatures w14:val="none"/>
        </w:rPr>
        <w:t>. This layered validation ensures that only legitimate clients with valid JWTs can access the orchestration layer.</w:t>
      </w:r>
    </w:p>
    <w:p w14:paraId="2C485C26" w14:textId="77777777" w:rsidR="007C4DF3" w:rsidRPr="007C4DF3" w:rsidRDefault="007C4DF3" w:rsidP="007C4DF3">
      <w:pPr>
        <w:spacing w:before="100" w:beforeAutospacing="1" w:after="100" w:afterAutospacing="1"/>
        <w:outlineLvl w:val="3"/>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t>Session Management</w:t>
      </w:r>
    </w:p>
    <w:p w14:paraId="01739EF7" w14:textId="00B570E2" w:rsidR="007C4DF3" w:rsidRPr="007C4DF3" w:rsidRDefault="00951C89" w:rsidP="00951C89">
      <w:pPr>
        <w:pStyle w:val="NormalWeb"/>
        <w:tabs>
          <w:tab w:val="left" w:pos="3679"/>
        </w:tabs>
        <w:jc w:val="both"/>
        <w:rPr>
          <w:b/>
          <w:bCs/>
        </w:rPr>
      </w:pPr>
      <w:r w:rsidRPr="00951C89">
        <w:t xml:space="preserve">The session management design uses Redis as a centralized, low-latency store where each conversation session is tracked with a key in the format </w:t>
      </w:r>
      <w:proofErr w:type="spellStart"/>
      <w:r w:rsidRPr="00951C89">
        <w:t>MemberID</w:t>
      </w:r>
      <w:proofErr w:type="spellEnd"/>
      <w:r w:rsidRPr="00951C89">
        <w:t xml:space="preserve"> :</w:t>
      </w:r>
      <w:proofErr w:type="spellStart"/>
      <w:r w:rsidRPr="00951C89">
        <w:t>conversationId</w:t>
      </w:r>
      <w:proofErr w:type="spellEnd"/>
      <w:r w:rsidRPr="00951C89">
        <w:t xml:space="preserve"> and fields such as </w:t>
      </w:r>
      <w:proofErr w:type="spellStart"/>
      <w:r w:rsidRPr="00951C89">
        <w:t>lastActivity</w:t>
      </w:r>
      <w:proofErr w:type="spellEnd"/>
      <w:r w:rsidRPr="00951C89">
        <w:t xml:space="preserve">, </w:t>
      </w:r>
      <w:proofErr w:type="spellStart"/>
      <w:r w:rsidRPr="00951C89">
        <w:t>tokenHash</w:t>
      </w:r>
      <w:proofErr w:type="spellEnd"/>
      <w:r w:rsidRPr="00951C89">
        <w:t xml:space="preserve">, and </w:t>
      </w:r>
      <w:proofErr w:type="spellStart"/>
      <w:r w:rsidRPr="00951C89">
        <w:t>createdAt</w:t>
      </w:r>
      <w:proofErr w:type="spellEnd"/>
      <w:r w:rsidRPr="00951C89">
        <w:t xml:space="preserve">; on every request, the wrapper checks whether the session exists, creates it for first-time requests, validates that idle time has not exceeded the configured threshold for example 10 minutes, updates </w:t>
      </w:r>
      <w:proofErr w:type="spellStart"/>
      <w:r w:rsidRPr="00951C89">
        <w:t>lastActivity</w:t>
      </w:r>
      <w:proofErr w:type="spellEnd"/>
      <w:r w:rsidRPr="00951C89">
        <w:t xml:space="preserve"> for active sessions, and resets key TTL so inactivity automatically expires sessions, while also detecting refreshed tokens by hash change to keep session continuity without storing raw tokens</w:t>
      </w:r>
      <w:r w:rsidRPr="00951C89">
        <w:rPr>
          <w:b/>
          <w:bCs/>
        </w:rPr>
        <w:t>.</w:t>
      </w:r>
    </w:p>
    <w:p w14:paraId="4C1BAF61" w14:textId="77777777" w:rsidR="007C4DF3" w:rsidRPr="007C4DF3" w:rsidRDefault="007C4DF3" w:rsidP="007C4DF3">
      <w:pPr>
        <w:spacing w:before="100" w:beforeAutospacing="1" w:after="100" w:afterAutospacing="1"/>
        <w:outlineLvl w:val="3"/>
        <w:rPr>
          <w:rFonts w:ascii="Times New Roman" w:eastAsia="Times New Roman" w:hAnsi="Times New Roman" w:cs="Times New Roman"/>
          <w:b/>
          <w:bCs/>
          <w:kern w:val="0"/>
          <w:sz w:val="28"/>
          <w:szCs w:val="28"/>
          <w14:ligatures w14:val="none"/>
        </w:rPr>
      </w:pPr>
      <w:r w:rsidRPr="007C4DF3">
        <w:rPr>
          <w:rFonts w:ascii="Times New Roman" w:eastAsia="Times New Roman" w:hAnsi="Times New Roman" w:cs="Times New Roman"/>
          <w:b/>
          <w:bCs/>
          <w:kern w:val="0"/>
          <w:sz w:val="28"/>
          <w:szCs w:val="28"/>
          <w14:ligatures w14:val="none"/>
        </w:rPr>
        <w:t>Gateway Protection</w:t>
      </w:r>
    </w:p>
    <w:p w14:paraId="5D23FE3E" w14:textId="77777777" w:rsidR="007C4DF3" w:rsidRPr="007C4DF3" w:rsidRDefault="007C4DF3" w:rsidP="007C4DF3">
      <w:pPr>
        <w:numPr>
          <w:ilvl w:val="0"/>
          <w:numId w:val="9"/>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The </w:t>
      </w:r>
      <w:proofErr w:type="spellStart"/>
      <w:r w:rsidRPr="007C4DF3">
        <w:rPr>
          <w:rFonts w:ascii="Times New Roman" w:eastAsia="Times New Roman" w:hAnsi="Times New Roman" w:cs="Times New Roman"/>
          <w:b/>
          <w:bCs/>
          <w:kern w:val="0"/>
          <w14:ligatures w14:val="none"/>
        </w:rPr>
        <w:t>AgentCore</w:t>
      </w:r>
      <w:proofErr w:type="spellEnd"/>
      <w:r w:rsidRPr="007C4DF3">
        <w:rPr>
          <w:rFonts w:ascii="Times New Roman" w:eastAsia="Times New Roman" w:hAnsi="Times New Roman" w:cs="Times New Roman"/>
          <w:b/>
          <w:bCs/>
          <w:kern w:val="0"/>
          <w14:ligatures w14:val="none"/>
        </w:rPr>
        <w:t xml:space="preserve"> Gateway</w:t>
      </w:r>
      <w:r w:rsidRPr="007C4DF3">
        <w:rPr>
          <w:rFonts w:ascii="Times New Roman" w:eastAsia="Times New Roman" w:hAnsi="Times New Roman" w:cs="Times New Roman"/>
          <w:kern w:val="0"/>
          <w14:ligatures w14:val="none"/>
        </w:rPr>
        <w:t xml:space="preserve"> forwards requests and headers but does </w:t>
      </w:r>
      <w:r w:rsidRPr="007C4DF3">
        <w:rPr>
          <w:rFonts w:ascii="Times New Roman" w:eastAsia="Times New Roman" w:hAnsi="Times New Roman" w:cs="Times New Roman"/>
          <w:b/>
          <w:bCs/>
          <w:kern w:val="0"/>
          <w14:ligatures w14:val="none"/>
        </w:rPr>
        <w:t>not</w:t>
      </w:r>
      <w:r w:rsidRPr="007C4DF3">
        <w:rPr>
          <w:rFonts w:ascii="Times New Roman" w:eastAsia="Times New Roman" w:hAnsi="Times New Roman" w:cs="Times New Roman"/>
          <w:kern w:val="0"/>
          <w14:ligatures w14:val="none"/>
        </w:rPr>
        <w:t xml:space="preserve"> perform validation.</w:t>
      </w:r>
    </w:p>
    <w:p w14:paraId="48DD80D7" w14:textId="77777777" w:rsidR="007C4DF3" w:rsidRPr="007C4DF3" w:rsidRDefault="007C4DF3" w:rsidP="007C4DF3">
      <w:pPr>
        <w:numPr>
          <w:ilvl w:val="0"/>
          <w:numId w:val="9"/>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The MCP target middleware acts as the gatekeeper:</w:t>
      </w:r>
    </w:p>
    <w:p w14:paraId="74A49CA8" w14:textId="77777777" w:rsidR="007C4DF3" w:rsidRPr="007C4DF3" w:rsidRDefault="007C4DF3" w:rsidP="007C4DF3">
      <w:pPr>
        <w:numPr>
          <w:ilvl w:val="1"/>
          <w:numId w:val="9"/>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Only requests with valid sessions reach the Orchestrator Agent.</w:t>
      </w:r>
    </w:p>
    <w:p w14:paraId="6A1AD017" w14:textId="77777777" w:rsidR="007C4DF3" w:rsidRPr="007C4DF3" w:rsidRDefault="007C4DF3" w:rsidP="007C4DF3">
      <w:pPr>
        <w:numPr>
          <w:ilvl w:val="1"/>
          <w:numId w:val="9"/>
        </w:num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Unauthorized, expired, or tampered requests are rejected before reaching the orchestration layer.</w:t>
      </w:r>
    </w:p>
    <w:p w14:paraId="5726593A"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b/>
          <w:bCs/>
          <w:kern w:val="0"/>
          <w14:ligatures w14:val="none"/>
        </w:rPr>
        <w:t>Summary:</w:t>
      </w:r>
    </w:p>
    <w:p w14:paraId="7539E813" w14:textId="77777777"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 xml:space="preserve">Solution 2 moves </w:t>
      </w:r>
      <w:r w:rsidRPr="007C4DF3">
        <w:rPr>
          <w:rFonts w:ascii="Times New Roman" w:eastAsia="Times New Roman" w:hAnsi="Times New Roman" w:cs="Times New Roman"/>
          <w:b/>
          <w:bCs/>
          <w:kern w:val="0"/>
          <w14:ligatures w14:val="none"/>
        </w:rPr>
        <w:t>authentication and session validation to the MCP target</w:t>
      </w:r>
      <w:r w:rsidRPr="007C4DF3">
        <w:rPr>
          <w:rFonts w:ascii="Times New Roman" w:eastAsia="Times New Roman" w:hAnsi="Times New Roman" w:cs="Times New Roman"/>
          <w:kern w:val="0"/>
          <w14:ligatures w14:val="none"/>
        </w:rPr>
        <w:t xml:space="preserve">, using Python middleware while the </w:t>
      </w:r>
      <w:proofErr w:type="spellStart"/>
      <w:r w:rsidRPr="007C4DF3">
        <w:rPr>
          <w:rFonts w:ascii="Times New Roman" w:eastAsia="Times New Roman" w:hAnsi="Times New Roman" w:cs="Times New Roman"/>
          <w:kern w:val="0"/>
          <w14:ligatures w14:val="none"/>
        </w:rPr>
        <w:t>AgentCore</w:t>
      </w:r>
      <w:proofErr w:type="spellEnd"/>
      <w:r w:rsidRPr="007C4DF3">
        <w:rPr>
          <w:rFonts w:ascii="Times New Roman" w:eastAsia="Times New Roman" w:hAnsi="Times New Roman" w:cs="Times New Roman"/>
          <w:kern w:val="0"/>
          <w14:ligatures w14:val="none"/>
        </w:rPr>
        <w:t xml:space="preserve"> Gateway only propagates headers. This centralizes security at the target, preserves session continuity, and keeps the client and gateway interactions simple.</w:t>
      </w:r>
    </w:p>
    <w:p w14:paraId="2A6675F9" w14:textId="48E8571F" w:rsidR="007C4DF3" w:rsidRPr="007C4DF3" w:rsidRDefault="007C4DF3" w:rsidP="007C4DF3">
      <w:pPr>
        <w:spacing w:before="100" w:beforeAutospacing="1" w:after="100" w:afterAutospacing="1"/>
        <w:rPr>
          <w:rFonts w:ascii="Times New Roman" w:eastAsia="Times New Roman" w:hAnsi="Times New Roman" w:cs="Times New Roman"/>
          <w:kern w:val="0"/>
          <w14:ligatures w14:val="none"/>
        </w:rPr>
      </w:pPr>
      <w:r w:rsidRPr="007C4DF3">
        <w:rPr>
          <w:rFonts w:ascii="Times New Roman" w:eastAsia="Times New Roman" w:hAnsi="Times New Roman" w:cs="Times New Roman"/>
          <w:kern w:val="0"/>
          <w14:ligatures w14:val="none"/>
        </w:rPr>
        <w:t>.</w:t>
      </w:r>
    </w:p>
    <w:p w14:paraId="31DBAE19" w14:textId="77777777" w:rsidR="007C4DF3" w:rsidRPr="00951C89" w:rsidRDefault="007C4DF3" w:rsidP="00121D3B">
      <w:pPr>
        <w:jc w:val="both"/>
        <w:rPr>
          <w:rFonts w:ascii="Times New Roman" w:hAnsi="Times New Roman" w:cs="Times New Roman"/>
        </w:rPr>
      </w:pPr>
    </w:p>
    <w:p w14:paraId="1C84AFAC" w14:textId="04EA76C9" w:rsidR="00EF08AD" w:rsidRPr="00951C89" w:rsidRDefault="00EF08AD" w:rsidP="00121D3B">
      <w:pPr>
        <w:jc w:val="both"/>
        <w:rPr>
          <w:rFonts w:ascii="Times New Roman" w:hAnsi="Times New Roman" w:cs="Times New Roman"/>
          <w:b/>
          <w:bCs/>
          <w:sz w:val="28"/>
          <w:szCs w:val="28"/>
        </w:rPr>
      </w:pPr>
      <w:r w:rsidRPr="00951C89">
        <w:rPr>
          <w:rFonts w:ascii="Times New Roman" w:hAnsi="Times New Roman" w:cs="Times New Roman"/>
        </w:rPr>
        <w:br/>
      </w:r>
    </w:p>
    <w:p w14:paraId="67E1ADF3" w14:textId="4C536A2C" w:rsidR="00725853" w:rsidRPr="00951C89" w:rsidRDefault="0074516E" w:rsidP="0074516E">
      <w:pPr>
        <w:pStyle w:val="NormalWeb"/>
        <w:jc w:val="both"/>
      </w:pPr>
      <w:r w:rsidRPr="00951C89">
        <w:lastRenderedPageBreak/>
        <w:br/>
      </w:r>
    </w:p>
    <w:p w14:paraId="73FEF900" w14:textId="213EF8CD" w:rsidR="002C04A5" w:rsidRPr="00951C89" w:rsidRDefault="000D6333" w:rsidP="00725853">
      <w:pPr>
        <w:pStyle w:val="NormalWeb"/>
        <w:jc w:val="both"/>
      </w:pPr>
      <w:r w:rsidRPr="00951C89">
        <w:br/>
      </w:r>
      <w:r w:rsidRPr="00951C89">
        <w:br/>
      </w:r>
    </w:p>
    <w:sectPr w:rsidR="002C04A5" w:rsidRPr="00951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07DF6"/>
    <w:multiLevelType w:val="multilevel"/>
    <w:tmpl w:val="482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5618"/>
    <w:multiLevelType w:val="multilevel"/>
    <w:tmpl w:val="4AB08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B0316"/>
    <w:multiLevelType w:val="multilevel"/>
    <w:tmpl w:val="0BCA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25C22"/>
    <w:multiLevelType w:val="multilevel"/>
    <w:tmpl w:val="9CC8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26957"/>
    <w:multiLevelType w:val="hybridMultilevel"/>
    <w:tmpl w:val="CE66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981479"/>
    <w:multiLevelType w:val="multilevel"/>
    <w:tmpl w:val="46D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8506F"/>
    <w:multiLevelType w:val="multilevel"/>
    <w:tmpl w:val="DACC4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E68C5"/>
    <w:multiLevelType w:val="multilevel"/>
    <w:tmpl w:val="1D7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726CE"/>
    <w:multiLevelType w:val="hybridMultilevel"/>
    <w:tmpl w:val="EB722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B0305"/>
    <w:multiLevelType w:val="multilevel"/>
    <w:tmpl w:val="09207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05059"/>
    <w:multiLevelType w:val="hybridMultilevel"/>
    <w:tmpl w:val="21564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937371">
    <w:abstractNumId w:val="4"/>
  </w:num>
  <w:num w:numId="2" w16cid:durableId="1587378841">
    <w:abstractNumId w:val="5"/>
  </w:num>
  <w:num w:numId="3" w16cid:durableId="1601252248">
    <w:abstractNumId w:val="2"/>
  </w:num>
  <w:num w:numId="4" w16cid:durableId="1495337314">
    <w:abstractNumId w:val="1"/>
  </w:num>
  <w:num w:numId="5" w16cid:durableId="108595761">
    <w:abstractNumId w:val="3"/>
  </w:num>
  <w:num w:numId="6" w16cid:durableId="1058090948">
    <w:abstractNumId w:val="6"/>
  </w:num>
  <w:num w:numId="7" w16cid:durableId="1861311407">
    <w:abstractNumId w:val="7"/>
  </w:num>
  <w:num w:numId="8" w16cid:durableId="1715542406">
    <w:abstractNumId w:val="0"/>
  </w:num>
  <w:num w:numId="9" w16cid:durableId="463275667">
    <w:abstractNumId w:val="9"/>
  </w:num>
  <w:num w:numId="10" w16cid:durableId="398557111">
    <w:abstractNumId w:val="8"/>
  </w:num>
  <w:num w:numId="11" w16cid:durableId="1698193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33"/>
    <w:rsid w:val="0004544D"/>
    <w:rsid w:val="000D6333"/>
    <w:rsid w:val="00121D3B"/>
    <w:rsid w:val="002C04A5"/>
    <w:rsid w:val="003C5E72"/>
    <w:rsid w:val="004965C6"/>
    <w:rsid w:val="00576145"/>
    <w:rsid w:val="00725853"/>
    <w:rsid w:val="007418F7"/>
    <w:rsid w:val="0074516E"/>
    <w:rsid w:val="00750020"/>
    <w:rsid w:val="007A46C6"/>
    <w:rsid w:val="007C4DF3"/>
    <w:rsid w:val="00861251"/>
    <w:rsid w:val="00861672"/>
    <w:rsid w:val="00951C89"/>
    <w:rsid w:val="009F7D6D"/>
    <w:rsid w:val="00A21365"/>
    <w:rsid w:val="00BC6B1F"/>
    <w:rsid w:val="00DC1596"/>
    <w:rsid w:val="00EF08AD"/>
    <w:rsid w:val="00F1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E090"/>
  <w15:chartTrackingRefBased/>
  <w15:docId w15:val="{96519B90-8697-D746-81C3-9B4C9AEF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3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3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3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3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333"/>
    <w:rPr>
      <w:rFonts w:eastAsiaTheme="majorEastAsia" w:cstheme="majorBidi"/>
      <w:color w:val="272727" w:themeColor="text1" w:themeTint="D8"/>
    </w:rPr>
  </w:style>
  <w:style w:type="paragraph" w:styleId="Title">
    <w:name w:val="Title"/>
    <w:basedOn w:val="Normal"/>
    <w:next w:val="Normal"/>
    <w:link w:val="TitleChar"/>
    <w:uiPriority w:val="10"/>
    <w:qFormat/>
    <w:rsid w:val="000D63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3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3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6333"/>
    <w:rPr>
      <w:i/>
      <w:iCs/>
      <w:color w:val="404040" w:themeColor="text1" w:themeTint="BF"/>
    </w:rPr>
  </w:style>
  <w:style w:type="paragraph" w:styleId="ListParagraph">
    <w:name w:val="List Paragraph"/>
    <w:basedOn w:val="Normal"/>
    <w:uiPriority w:val="34"/>
    <w:qFormat/>
    <w:rsid w:val="000D6333"/>
    <w:pPr>
      <w:ind w:left="720"/>
      <w:contextualSpacing/>
    </w:pPr>
  </w:style>
  <w:style w:type="character" w:styleId="IntenseEmphasis">
    <w:name w:val="Intense Emphasis"/>
    <w:basedOn w:val="DefaultParagraphFont"/>
    <w:uiPriority w:val="21"/>
    <w:qFormat/>
    <w:rsid w:val="000D6333"/>
    <w:rPr>
      <w:i/>
      <w:iCs/>
      <w:color w:val="0F4761" w:themeColor="accent1" w:themeShade="BF"/>
    </w:rPr>
  </w:style>
  <w:style w:type="paragraph" w:styleId="IntenseQuote">
    <w:name w:val="Intense Quote"/>
    <w:basedOn w:val="Normal"/>
    <w:next w:val="Normal"/>
    <w:link w:val="IntenseQuoteChar"/>
    <w:uiPriority w:val="30"/>
    <w:qFormat/>
    <w:rsid w:val="000D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333"/>
    <w:rPr>
      <w:i/>
      <w:iCs/>
      <w:color w:val="0F4761" w:themeColor="accent1" w:themeShade="BF"/>
    </w:rPr>
  </w:style>
  <w:style w:type="character" w:styleId="IntenseReference">
    <w:name w:val="Intense Reference"/>
    <w:basedOn w:val="DefaultParagraphFont"/>
    <w:uiPriority w:val="32"/>
    <w:qFormat/>
    <w:rsid w:val="000D6333"/>
    <w:rPr>
      <w:b/>
      <w:bCs/>
      <w:smallCaps/>
      <w:color w:val="0F4761" w:themeColor="accent1" w:themeShade="BF"/>
      <w:spacing w:val="5"/>
    </w:rPr>
  </w:style>
  <w:style w:type="paragraph" w:styleId="NormalWeb">
    <w:name w:val="Normal (Web)"/>
    <w:basedOn w:val="Normal"/>
    <w:uiPriority w:val="99"/>
    <w:unhideWhenUsed/>
    <w:rsid w:val="00725853"/>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25853"/>
    <w:rPr>
      <w:rFonts w:ascii="Courier New" w:eastAsia="Times New Roman" w:hAnsi="Courier New" w:cs="Courier New"/>
      <w:sz w:val="20"/>
      <w:szCs w:val="20"/>
    </w:rPr>
  </w:style>
  <w:style w:type="character" w:styleId="Strong">
    <w:name w:val="Strong"/>
    <w:basedOn w:val="DefaultParagraphFont"/>
    <w:uiPriority w:val="22"/>
    <w:qFormat/>
    <w:rsid w:val="007C4DF3"/>
    <w:rPr>
      <w:b/>
      <w:bCs/>
    </w:rPr>
  </w:style>
  <w:style w:type="paragraph" w:styleId="HTMLPreformatted">
    <w:name w:val="HTML Preformatted"/>
    <w:basedOn w:val="Normal"/>
    <w:link w:val="HTMLPreformattedChar"/>
    <w:uiPriority w:val="99"/>
    <w:semiHidden/>
    <w:unhideWhenUsed/>
    <w:rsid w:val="007C4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C4DF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468931">
      <w:bodyDiv w:val="1"/>
      <w:marLeft w:val="0"/>
      <w:marRight w:val="0"/>
      <w:marTop w:val="0"/>
      <w:marBottom w:val="0"/>
      <w:divBdr>
        <w:top w:val="none" w:sz="0" w:space="0" w:color="auto"/>
        <w:left w:val="none" w:sz="0" w:space="0" w:color="auto"/>
        <w:bottom w:val="none" w:sz="0" w:space="0" w:color="auto"/>
        <w:right w:val="none" w:sz="0" w:space="0" w:color="auto"/>
      </w:divBdr>
      <w:divsChild>
        <w:div w:id="1028680044">
          <w:marLeft w:val="0"/>
          <w:marRight w:val="0"/>
          <w:marTop w:val="0"/>
          <w:marBottom w:val="0"/>
          <w:divBdr>
            <w:top w:val="none" w:sz="0" w:space="0" w:color="auto"/>
            <w:left w:val="none" w:sz="0" w:space="0" w:color="auto"/>
            <w:bottom w:val="none" w:sz="0" w:space="0" w:color="auto"/>
            <w:right w:val="none" w:sz="0" w:space="0" w:color="auto"/>
          </w:divBdr>
          <w:divsChild>
            <w:div w:id="137573461">
              <w:marLeft w:val="0"/>
              <w:marRight w:val="0"/>
              <w:marTop w:val="0"/>
              <w:marBottom w:val="0"/>
              <w:divBdr>
                <w:top w:val="none" w:sz="0" w:space="0" w:color="auto"/>
                <w:left w:val="none" w:sz="0" w:space="0" w:color="auto"/>
                <w:bottom w:val="none" w:sz="0" w:space="0" w:color="auto"/>
                <w:right w:val="none" w:sz="0" w:space="0" w:color="auto"/>
              </w:divBdr>
              <w:divsChild>
                <w:div w:id="1482499715">
                  <w:marLeft w:val="0"/>
                  <w:marRight w:val="0"/>
                  <w:marTop w:val="0"/>
                  <w:marBottom w:val="0"/>
                  <w:divBdr>
                    <w:top w:val="none" w:sz="0" w:space="0" w:color="auto"/>
                    <w:left w:val="none" w:sz="0" w:space="0" w:color="auto"/>
                    <w:bottom w:val="none" w:sz="0" w:space="0" w:color="auto"/>
                    <w:right w:val="none" w:sz="0" w:space="0" w:color="auto"/>
                  </w:divBdr>
                  <w:divsChild>
                    <w:div w:id="2112117498">
                      <w:marLeft w:val="0"/>
                      <w:marRight w:val="0"/>
                      <w:marTop w:val="0"/>
                      <w:marBottom w:val="0"/>
                      <w:divBdr>
                        <w:top w:val="none" w:sz="0" w:space="0" w:color="auto"/>
                        <w:left w:val="none" w:sz="0" w:space="0" w:color="auto"/>
                        <w:bottom w:val="none" w:sz="0" w:space="0" w:color="auto"/>
                        <w:right w:val="none" w:sz="0" w:space="0" w:color="auto"/>
                      </w:divBdr>
                      <w:divsChild>
                        <w:div w:id="956719097">
                          <w:marLeft w:val="0"/>
                          <w:marRight w:val="0"/>
                          <w:marTop w:val="0"/>
                          <w:marBottom w:val="0"/>
                          <w:divBdr>
                            <w:top w:val="none" w:sz="0" w:space="0" w:color="auto"/>
                            <w:left w:val="none" w:sz="0" w:space="0" w:color="auto"/>
                            <w:bottom w:val="none" w:sz="0" w:space="0" w:color="auto"/>
                            <w:right w:val="none" w:sz="0" w:space="0" w:color="auto"/>
                          </w:divBdr>
                          <w:divsChild>
                            <w:div w:id="362021479">
                              <w:marLeft w:val="0"/>
                              <w:marRight w:val="0"/>
                              <w:marTop w:val="0"/>
                              <w:marBottom w:val="0"/>
                              <w:divBdr>
                                <w:top w:val="none" w:sz="0" w:space="0" w:color="auto"/>
                                <w:left w:val="none" w:sz="0" w:space="0" w:color="auto"/>
                                <w:bottom w:val="none" w:sz="0" w:space="0" w:color="auto"/>
                                <w:right w:val="none" w:sz="0" w:space="0" w:color="auto"/>
                              </w:divBdr>
                              <w:divsChild>
                                <w:div w:id="2017658504">
                                  <w:marLeft w:val="0"/>
                                  <w:marRight w:val="0"/>
                                  <w:marTop w:val="0"/>
                                  <w:marBottom w:val="0"/>
                                  <w:divBdr>
                                    <w:top w:val="none" w:sz="0" w:space="0" w:color="auto"/>
                                    <w:left w:val="none" w:sz="0" w:space="0" w:color="auto"/>
                                    <w:bottom w:val="none" w:sz="0" w:space="0" w:color="auto"/>
                                    <w:right w:val="none" w:sz="0" w:space="0" w:color="auto"/>
                                  </w:divBdr>
                                  <w:divsChild>
                                    <w:div w:id="1959022190">
                                      <w:marLeft w:val="0"/>
                                      <w:marRight w:val="0"/>
                                      <w:marTop w:val="0"/>
                                      <w:marBottom w:val="0"/>
                                      <w:divBdr>
                                        <w:top w:val="none" w:sz="0" w:space="0" w:color="auto"/>
                                        <w:left w:val="none" w:sz="0" w:space="0" w:color="auto"/>
                                        <w:bottom w:val="none" w:sz="0" w:space="0" w:color="auto"/>
                                        <w:right w:val="none" w:sz="0" w:space="0" w:color="auto"/>
                                      </w:divBdr>
                                      <w:divsChild>
                                        <w:div w:id="592317724">
                                          <w:marLeft w:val="0"/>
                                          <w:marRight w:val="0"/>
                                          <w:marTop w:val="0"/>
                                          <w:marBottom w:val="0"/>
                                          <w:divBdr>
                                            <w:top w:val="none" w:sz="0" w:space="0" w:color="auto"/>
                                            <w:left w:val="none" w:sz="0" w:space="0" w:color="auto"/>
                                            <w:bottom w:val="none" w:sz="0" w:space="0" w:color="auto"/>
                                            <w:right w:val="none" w:sz="0" w:space="0" w:color="auto"/>
                                          </w:divBdr>
                                          <w:divsChild>
                                            <w:div w:id="599917362">
                                              <w:marLeft w:val="0"/>
                                              <w:marRight w:val="0"/>
                                              <w:marTop w:val="0"/>
                                              <w:marBottom w:val="0"/>
                                              <w:divBdr>
                                                <w:top w:val="none" w:sz="0" w:space="0" w:color="auto"/>
                                                <w:left w:val="none" w:sz="0" w:space="0" w:color="auto"/>
                                                <w:bottom w:val="none" w:sz="0" w:space="0" w:color="auto"/>
                                                <w:right w:val="none" w:sz="0" w:space="0" w:color="auto"/>
                                              </w:divBdr>
                                              <w:divsChild>
                                                <w:div w:id="1391802549">
                                                  <w:marLeft w:val="0"/>
                                                  <w:marRight w:val="0"/>
                                                  <w:marTop w:val="0"/>
                                                  <w:marBottom w:val="0"/>
                                                  <w:divBdr>
                                                    <w:top w:val="none" w:sz="0" w:space="0" w:color="auto"/>
                                                    <w:left w:val="none" w:sz="0" w:space="0" w:color="auto"/>
                                                    <w:bottom w:val="none" w:sz="0" w:space="0" w:color="auto"/>
                                                    <w:right w:val="none" w:sz="0" w:space="0" w:color="auto"/>
                                                  </w:divBdr>
                                                  <w:divsChild>
                                                    <w:div w:id="19971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09508">
      <w:bodyDiv w:val="1"/>
      <w:marLeft w:val="0"/>
      <w:marRight w:val="0"/>
      <w:marTop w:val="0"/>
      <w:marBottom w:val="0"/>
      <w:divBdr>
        <w:top w:val="none" w:sz="0" w:space="0" w:color="auto"/>
        <w:left w:val="none" w:sz="0" w:space="0" w:color="auto"/>
        <w:bottom w:val="none" w:sz="0" w:space="0" w:color="auto"/>
        <w:right w:val="none" w:sz="0" w:space="0" w:color="auto"/>
      </w:divBdr>
    </w:div>
    <w:div w:id="382296021">
      <w:bodyDiv w:val="1"/>
      <w:marLeft w:val="0"/>
      <w:marRight w:val="0"/>
      <w:marTop w:val="0"/>
      <w:marBottom w:val="0"/>
      <w:divBdr>
        <w:top w:val="none" w:sz="0" w:space="0" w:color="auto"/>
        <w:left w:val="none" w:sz="0" w:space="0" w:color="auto"/>
        <w:bottom w:val="none" w:sz="0" w:space="0" w:color="auto"/>
        <w:right w:val="none" w:sz="0" w:space="0" w:color="auto"/>
      </w:divBdr>
    </w:div>
    <w:div w:id="458689849">
      <w:bodyDiv w:val="1"/>
      <w:marLeft w:val="0"/>
      <w:marRight w:val="0"/>
      <w:marTop w:val="0"/>
      <w:marBottom w:val="0"/>
      <w:divBdr>
        <w:top w:val="none" w:sz="0" w:space="0" w:color="auto"/>
        <w:left w:val="none" w:sz="0" w:space="0" w:color="auto"/>
        <w:bottom w:val="none" w:sz="0" w:space="0" w:color="auto"/>
        <w:right w:val="none" w:sz="0" w:space="0" w:color="auto"/>
      </w:divBdr>
    </w:div>
    <w:div w:id="894390807">
      <w:bodyDiv w:val="1"/>
      <w:marLeft w:val="0"/>
      <w:marRight w:val="0"/>
      <w:marTop w:val="0"/>
      <w:marBottom w:val="0"/>
      <w:divBdr>
        <w:top w:val="none" w:sz="0" w:space="0" w:color="auto"/>
        <w:left w:val="none" w:sz="0" w:space="0" w:color="auto"/>
        <w:bottom w:val="none" w:sz="0" w:space="0" w:color="auto"/>
        <w:right w:val="none" w:sz="0" w:space="0" w:color="auto"/>
      </w:divBdr>
    </w:div>
    <w:div w:id="1360279290">
      <w:bodyDiv w:val="1"/>
      <w:marLeft w:val="0"/>
      <w:marRight w:val="0"/>
      <w:marTop w:val="0"/>
      <w:marBottom w:val="0"/>
      <w:divBdr>
        <w:top w:val="none" w:sz="0" w:space="0" w:color="auto"/>
        <w:left w:val="none" w:sz="0" w:space="0" w:color="auto"/>
        <w:bottom w:val="none" w:sz="0" w:space="0" w:color="auto"/>
        <w:right w:val="none" w:sz="0" w:space="0" w:color="auto"/>
      </w:divBdr>
    </w:div>
    <w:div w:id="1877426361">
      <w:bodyDiv w:val="1"/>
      <w:marLeft w:val="0"/>
      <w:marRight w:val="0"/>
      <w:marTop w:val="0"/>
      <w:marBottom w:val="0"/>
      <w:divBdr>
        <w:top w:val="none" w:sz="0" w:space="0" w:color="auto"/>
        <w:left w:val="none" w:sz="0" w:space="0" w:color="auto"/>
        <w:bottom w:val="none" w:sz="0" w:space="0" w:color="auto"/>
        <w:right w:val="none" w:sz="0" w:space="0" w:color="auto"/>
      </w:divBdr>
    </w:div>
    <w:div w:id="1881362695">
      <w:bodyDiv w:val="1"/>
      <w:marLeft w:val="0"/>
      <w:marRight w:val="0"/>
      <w:marTop w:val="0"/>
      <w:marBottom w:val="0"/>
      <w:divBdr>
        <w:top w:val="none" w:sz="0" w:space="0" w:color="auto"/>
        <w:left w:val="none" w:sz="0" w:space="0" w:color="auto"/>
        <w:bottom w:val="none" w:sz="0" w:space="0" w:color="auto"/>
        <w:right w:val="none" w:sz="0" w:space="0" w:color="auto"/>
      </w:divBdr>
    </w:div>
    <w:div w:id="210699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Kiran Doradla</dc:creator>
  <cp:keywords/>
  <dc:description/>
  <cp:lastModifiedBy>Sasi Kiran Doradla</cp:lastModifiedBy>
  <cp:revision>5</cp:revision>
  <cp:lastPrinted>2026-04-03T19:48:00Z</cp:lastPrinted>
  <dcterms:created xsi:type="dcterms:W3CDTF">2026-04-03T18:23:00Z</dcterms:created>
  <dcterms:modified xsi:type="dcterms:W3CDTF">2026-04-06T13:00:00Z</dcterms:modified>
</cp:coreProperties>
</file>