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Authorization Receive Shipment</w:t>
      </w:r>
    </w:p>
    <w:p>
      <w:r>
        <w:t>Unique Autotest document for Template Category Authorization Receive Shipment.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Authorization Receive Shipment</w:t>
      </w:r>
    </w:p>
    <w:p>
      <w:r>
        <w:t>Occupant acknowledges the terms that apply to the Authorization Receive Shipment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Authorization Receive Shipment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HB_MP_AUTOTEST_AUTHORIZATION_RECEIVE_SHIPMENT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