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HB_MP_Automation — Coverage / Protection Plan Enrollment</w:t>
      </w:r>
    </w:p>
    <w:p>
      <w:r>
        <w:t>Occupant elects to enroll in the facility protection or coverage</w:t>
        <w:br/>
        <w:t>plan offered at move-in (or later) in lieu of or in addition to</w:t>
        <w:br/>
        <w:t>personal insurance, as disclosed on the rental form.</w:t>
      </w:r>
    </w:p>
    <w:p>
      <w:pPr>
        <w:pStyle w:val="Heading2"/>
      </w:pPr>
      <w:r>
        <w:t>1. Occupant and Plan</w:t>
      </w:r>
    </w:p>
    <w:p>
      <w:r>
        <w:t>Occupant / Tenant Name:</w:t>
        <w:br/>
        <w:br/>
        <w:t>Protection / Insurance Name:</w:t>
        <w:br/>
        <w:br/>
        <w:t>Premium:</w:t>
        <w:br/>
        <w:br/>
        <w:t>Protected Property description:</w:t>
      </w:r>
    </w:p>
    <w:p>
      <w:pPr>
        <w:pStyle w:val="Heading2"/>
      </w:pPr>
      <w:r>
        <w:t>2. Consent</w:t>
      </w:r>
    </w:p>
    <w:p>
      <w:r>
        <w:t>Occupant consents to the plan terms, premium billing with rent, and</w:t>
        <w:br/>
        <w:t>coverage limits stated in the plan brochure or enrollment screen.</w:t>
        <w:br/>
        <w:t>Protection Plan Consent is recorded with this document.</w:t>
      </w:r>
    </w:p>
    <w:p>
      <w:pPr>
        <w:pStyle w:val="Heading2"/>
      </w:pPr>
      <w:r>
        <w:t>3. Acknowledgement</w:t>
      </w:r>
    </w:p>
    <w:p>
      <w:r>
        <w:t>Enrollment does not make Owner an insurer of last resort beyond the</w:t>
        <w:br/>
        <w:t>plan terms. Tenant Documents may list coverage under enroll or related</w:t>
        <w:br/>
        <w:t>"other" document types depending on property configuration.</w:t>
      </w:r>
    </w:p>
    <w:p>
      <w:r>
        <w:t>Autotest marker: HB_MP_AUTOTEST_ENROLL_COVERAGE_V2</w:t>
      </w:r>
    </w:p>
    <w:p>
      <w:pPr>
        <w:pStyle w:val="Heading2"/>
      </w:pPr>
      <w:r>
        <w:t>Merge field anchors (for HB Merge Fields)</w:t>
      </w:r>
    </w:p>
    <w:p>
      <w:r>
        <w:t>Tenant Insurance Name: [Tenant Insurance Name]</w:t>
      </w:r>
    </w:p>
    <w:p>
      <w:r>
        <w:t>Tenant Insurance Premium: [Tenant Insurance Premium]</w:t>
      </w:r>
    </w:p>
    <w:p>
      <w:r>
        <w:t>Protected Property: [Protected Property]</w:t>
      </w:r>
    </w:p>
    <w:p>
      <w:r>
        <w:t>Protection Plan Consent: [Protection Plan Consent]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