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237F5">
      <w:pPr>
        <w:pStyle w:val="31"/>
      </w:pPr>
      <w:r>
        <w:rPr>
          <w:b/>
        </w:rPr>
        <w:t>AC8 Skin Manager</w:t>
      </w:r>
    </w:p>
    <w:p w14:paraId="5651D74B">
      <w:pPr>
        <w:pStyle w:val="26"/>
      </w:pPr>
      <w:r>
        <w:t>安装与使用教程</w:t>
      </w:r>
    </w:p>
    <w:p w14:paraId="25735FD9">
      <w:pPr>
        <w:pStyle w:val="3"/>
      </w:pPr>
      <w:r>
        <w:t>开始之前</w:t>
      </w:r>
    </w:p>
    <w:p w14:paraId="6EEEA1B2">
      <w:r>
        <w:rPr>
          <w:b/>
        </w:rPr>
        <w:t>涂装作者：</w:t>
      </w:r>
      <w:r>
        <w:t>如果你希望使用 MOD 加载自己制作的涂装并分享给其他玩家，请阅读Skin Author Guide。本教程主要介绍普通玩家的安装和使用步骤。</w:t>
      </w:r>
    </w:p>
    <w:p w14:paraId="770C5136">
      <w:pPr>
        <w:pStyle w:val="3"/>
      </w:pPr>
      <w:r>
        <w:t>步骤 1｜安装管理器</w:t>
      </w:r>
    </w:p>
    <w:p w14:paraId="29B167A8">
      <w:r>
        <w:t>将下载的压缩包完整解压到独立文件夹，随后运行 Install-Manager.cmd，按照安装向导选择游戏目录，并根据提示安装缺失的必要文件。</w:t>
      </w:r>
    </w:p>
    <w:p w14:paraId="12A8B3DC">
      <w:r>
        <w:t>安装前请确保游戏已经完全退出；不要直接在压缩包内运行安装程序。</w:t>
      </w:r>
    </w:p>
    <w:p w14:paraId="6D041C1C">
      <w:pPr>
        <w:spacing w:after="60"/>
        <w:jc w:val="center"/>
      </w:pPr>
      <w:r>
        <w:drawing>
          <wp:inline distT="0" distB="0" distL="114300" distR="114300">
            <wp:extent cx="4895850" cy="2418080"/>
            <wp:effectExtent l="0" t="0" r="635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4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B814">
      <w:pPr>
        <w:pStyle w:val="3"/>
      </w:pPr>
      <w:r>
        <w:t>步骤 2｜配置 Steam 启动选项</w:t>
      </w:r>
    </w:p>
    <w:p w14:paraId="00A40DF3">
      <w:r>
        <w:t>打开 Steam 游戏库，右键点击《ACE COMBAT 8》，进入“属性 → 通用 → 启动选项”。先备份原有启动参数，再将以下命令完整复制到启动选项中（保持为一行）：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4"/>
      </w:tblGrid>
      <w:tr w14:paraId="3DAA0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2" w:type="dxa"/>
            <w:shd w:val="clear" w:color="auto" w:fill="EFF4F8"/>
          </w:tcPr>
          <w:p w14:paraId="4857F99F">
            <w:pPr>
              <w:spacing w:before="100" w:after="100"/>
            </w:pPr>
            <w:r>
              <w:rPr>
                <w:rFonts w:ascii="Consolas" w:hAnsi="Consolas"/>
                <w:color w:val="1B3C5A"/>
                <w:sz w:val="16"/>
              </w:rPr>
              <w:t>cmd /d /c "set EOS_USE_ANTICHEATCLIENTNULL=1&amp;&amp; %command% -anticheat_settings=AC8Kamome_Offline.json"</w:t>
            </w:r>
          </w:p>
        </w:tc>
      </w:tr>
    </w:tbl>
    <w:p w14:paraId="6B98D633">
      <w:r>
        <w:t>此启动参数用于离线单机环境，请不要用于联机游玩。</w:t>
      </w:r>
    </w:p>
    <w:p w14:paraId="52532F66">
      <w:pPr>
        <w:spacing w:after="60"/>
        <w:jc w:val="center"/>
      </w:pPr>
      <w:r>
        <w:drawing>
          <wp:inline distT="0" distB="0" distL="114300" distR="114300">
            <wp:extent cx="4391660" cy="43916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3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F19C">
      <w:pPr>
        <w:pStyle w:val="3"/>
      </w:pPr>
      <w:r>
        <w:t>步骤 3｜导入涂装包</w:t>
      </w:r>
    </w:p>
    <w:p w14:paraId="46789733">
      <w:r>
        <w:t>运行压缩包中的 AC8SkinPackTool.exe，打开涂装导入界面，点击 “Choose” 选择准备导入的涂装包，再按照界面提示完成导入。</w:t>
      </w:r>
    </w:p>
    <w:p w14:paraId="31E240A3">
      <w:r>
        <w:t>导入前请确认涂装作者已明确说明该涂装支持本管理器；普通覆盖式 MOD 文件不能直接视为兼容涂装包。若程序显示导入成功，即可进入下一步。</w:t>
      </w:r>
    </w:p>
    <w:p w14:paraId="57E5211C">
      <w:pPr>
        <w:spacing w:after="60"/>
        <w:jc w:val="center"/>
      </w:pPr>
      <w:r>
        <w:drawing>
          <wp:inline distT="0" distB="0" distL="114300" distR="114300">
            <wp:extent cx="2015490" cy="2760980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276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DF9C">
      <w:pPr>
        <w:spacing w:after="60"/>
        <w:jc w:val="center"/>
      </w:pPr>
    </w:p>
    <w:p w14:paraId="7DD20E33">
      <w:pPr>
        <w:spacing w:after="60"/>
        <w:jc w:val="both"/>
      </w:pPr>
      <w:bookmarkStart w:id="0" w:name="_GoBack"/>
      <w:bookmarkEnd w:id="0"/>
      <w:r>
        <w:t>步骤 4｜进入游戏验证</w:t>
      </w:r>
    </w:p>
    <w:p w14:paraId="7B3B9557">
      <w:r>
        <w:t>完成导入后，按照前述离线启动方式进入游戏，打开对应机型的选机界面，检查右侧是否出现涂装选择按钮。点击已导入的涂装，确认飞机外观是否正常切换。</w:t>
      </w:r>
    </w:p>
    <w:p w14:paraId="7F625782">
      <w:r>
        <w:rPr>
          <w:b/>
        </w:rPr>
        <w:t>注意：</w:t>
      </w:r>
      <w:r>
        <w:t>只有当前机型加载了兼容涂装时，才会显示对应的涂装按钮。没有导入涂装或当前机型无可用涂装时，不显示按钮属于正常情况。</w:t>
      </w:r>
    </w:p>
    <w:p w14:paraId="5D78735B">
      <w:pPr>
        <w:pStyle w:val="3"/>
      </w:pPr>
      <w:r>
        <w:t>常见问题与提示</w:t>
      </w:r>
    </w:p>
    <w:p w14:paraId="4964E918">
      <w:pPr>
        <w:pStyle w:val="16"/>
      </w:pPr>
      <w:r>
        <w:t>导入后没有显示按钮：确认涂装包与当前机型匹配、导入成功，并重启游戏后再检查。</w:t>
      </w:r>
    </w:p>
    <w:p w14:paraId="4797A7A0">
      <w:pPr>
        <w:pStyle w:val="16"/>
      </w:pPr>
      <w:r>
        <w:t>涂装无法切换：先核对涂装作者的兼容说明，以及管理器是否正确安装。</w:t>
      </w:r>
    </w:p>
    <w:p w14:paraId="2E92ED8C">
      <w:pPr>
        <w:pStyle w:val="16"/>
      </w:pPr>
      <w:r>
        <w:t>需要制作或分享涂装：请阅读《Skin Author Guide》，使用作者工具准备兼容的资源包。</w:t>
      </w:r>
    </w:p>
    <w:sectPr>
      <w:footerReference r:id="rId5" w:type="default"/>
      <w:pgSz w:w="12240" w:h="15840"/>
      <w:pgMar w:top="1191" w:right="1389" w:bottom="1077" w:left="138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D4213">
    <w:pPr>
      <w:pStyle w:val="24"/>
      <w:jc w:val="center"/>
    </w:pPr>
    <w:r>
      <w:rPr>
        <w:color w:val="7F8B97"/>
        <w:sz w:val="16"/>
      </w:rPr>
      <w:t>AC8 Skin Manager  ·  使用教程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7A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24" w:lineRule="auto"/>
    </w:pPr>
    <w:rPr>
      <w:rFonts w:ascii="微软雅黑" w:hAnsi="微软雅黑" w:eastAsia="微软雅黑" w:cstheme="minorBidi"/>
      <w:color w:val="2E3A49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44873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154B71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40" w:line="240" w:lineRule="auto"/>
      <w:contextualSpacing/>
    </w:pPr>
    <w:rPr>
      <w:rFonts w:asciiTheme="majorHAnsi" w:hAnsiTheme="majorHAnsi" w:eastAsiaTheme="majorEastAsia" w:cstheme="majorBidi"/>
      <w:b/>
      <w:color w:val="152D4C"/>
      <w:spacing w:val="5"/>
      <w:kern w:val="28"/>
      <w:sz w:val="4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727</Words>
  <Characters>927</Characters>
  <Lines>0</Lines>
  <Paragraphs>0</Paragraphs>
  <TotalTime>1</TotalTime>
  <ScaleCrop>false</ScaleCrop>
  <LinksUpToDate>false</LinksUpToDate>
  <CharactersWithSpaces>966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sasili</cp:lastModifiedBy>
  <dcterms:modified xsi:type="dcterms:W3CDTF">2026-10-10T06:22:37Z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eyJoZGlkIjoiN2M1ODZlZTY2ZmIzNDlhM2NhMDUzMTA4OTVhMTI3NzUiLCJ1c2VySWQiOiIxNjY5Mzk2NjIzIn0=</vt:lpwstr>
  </property>
  <property fmtid="{D5CDD505-2E9C-101B-9397-08002B2CF9AE}" pid="3" name="KSOProductBuildVer">
    <vt:lpwstr>2052-12.1.0.28505</vt:lpwstr>
  </property>
  <property fmtid="{D5CDD505-2E9C-101B-9397-08002B2CF9AE}" pid="4" name="ICV">
    <vt:lpwstr>3EE334B2B2474FDC8CE677D7AF7A6DDD_12</vt:lpwstr>
  </property>
</Properties>
</file>