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pPr>
      <w:r w:rsidDel="00000000" w:rsidR="00000000" w:rsidRPr="00000000">
        <w:rPr>
          <w:b w:val="1"/>
          <w:rtl w:val="0"/>
        </w:rPr>
        <w:t xml:space="preserve">API</w:t>
      </w:r>
      <w:r w:rsidDel="00000000" w:rsidR="00000000" w:rsidRPr="00000000">
        <w:rPr>
          <w:rtl w:val="0"/>
        </w:rPr>
        <w:t xml:space="preserve"> adalah sebuah antarmuka yang memungkinkan aplikasi atau sistem untuk saling berkomunikasi secara otomatis tanpa campur tangan pengguna. API bertindak sebagai perantara antara aplikasi yang meminta layanan dengan penyedia layanan.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ze9jb2z6m2m0" w:id="0"/>
      <w:bookmarkEnd w:id="0"/>
      <w:r w:rsidDel="00000000" w:rsidR="00000000" w:rsidRPr="00000000">
        <w:rPr>
          <w:b w:val="1"/>
          <w:color w:val="000000"/>
          <w:sz w:val="26"/>
          <w:szCs w:val="26"/>
          <w:rtl w:val="0"/>
        </w:rPr>
        <w:t xml:space="preserve">Jenis-Jenis API</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Public API (Open API)</w:t>
      </w:r>
      <w:r w:rsidDel="00000000" w:rsidR="00000000" w:rsidRPr="00000000">
        <w:rPr>
          <w:rtl w:val="0"/>
        </w:rPr>
        <w:t xml:space="preserve">: Tersedia untuk umum, seperti Google Maps API.</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Private API</w:t>
      </w:r>
      <w:r w:rsidDel="00000000" w:rsidR="00000000" w:rsidRPr="00000000">
        <w:rPr>
          <w:rtl w:val="0"/>
        </w:rPr>
        <w:t xml:space="preserve">: Digunakan secara internal, misalnya API backend untuk frontend aplikasi.</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Partner API</w:t>
      </w:r>
      <w:r w:rsidDel="00000000" w:rsidR="00000000" w:rsidRPr="00000000">
        <w:rPr>
          <w:rtl w:val="0"/>
        </w:rPr>
        <w:t xml:space="preserve">: Diakses oleh pihak tertentu yang memiliki izin.</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Composite API</w:t>
      </w:r>
      <w:r w:rsidDel="00000000" w:rsidR="00000000" w:rsidRPr="00000000">
        <w:rPr>
          <w:rtl w:val="0"/>
        </w:rPr>
        <w:t xml:space="preserve">: Menggabungkan data dari berbagai sumber dalam satu permintaan.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88qobeo5xofr" w:id="1"/>
      <w:bookmarkEnd w:id="1"/>
      <w:r w:rsidDel="00000000" w:rsidR="00000000" w:rsidRPr="00000000">
        <w:rPr>
          <w:b w:val="1"/>
          <w:color w:val="000000"/>
          <w:sz w:val="26"/>
          <w:szCs w:val="26"/>
          <w:rtl w:val="0"/>
        </w:rPr>
        <w:t xml:space="preserve">Arsitektur API</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b w:val="1"/>
          <w:rtl w:val="0"/>
        </w:rPr>
        <w:t xml:space="preserve">REST (Representational State Transfer)</w:t>
      </w:r>
      <w:r w:rsidDel="00000000" w:rsidR="00000000" w:rsidRPr="00000000">
        <w:rPr>
          <w:rtl w:val="0"/>
        </w:rPr>
        <w:t xml:space="preserve">: Menggunakan HTTP dengan format data JSON atau XML, sederhana dan ringan.</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SOAP (Simple Object Access Protocol)</w:t>
      </w:r>
      <w:r w:rsidDel="00000000" w:rsidR="00000000" w:rsidRPr="00000000">
        <w:rPr>
          <w:rtl w:val="0"/>
        </w:rPr>
        <w:t xml:space="preserve">: Berbasis XML dengan keamanan tinggi, cocok untuk transaksi kompleks.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RPC (Remote Procedure Call)</w:t>
      </w:r>
      <w:r w:rsidDel="00000000" w:rsidR="00000000" w:rsidRPr="00000000">
        <w:rPr>
          <w:rtl w:val="0"/>
        </w:rPr>
        <w:t xml:space="preserve">: Memungkinkan eksekusi fungsi jarak jauh.</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GraphQL</w:t>
      </w:r>
      <w:r w:rsidDel="00000000" w:rsidR="00000000" w:rsidRPr="00000000">
        <w:rPr>
          <w:rtl w:val="0"/>
        </w:rPr>
        <w:t xml:space="preserve">: Memberikan fleksibilitas dalam pengambilan data.</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cdc3un4be2e" w:id="2"/>
      <w:bookmarkEnd w:id="2"/>
      <w:r w:rsidDel="00000000" w:rsidR="00000000" w:rsidRPr="00000000">
        <w:rPr>
          <w:b w:val="1"/>
          <w:color w:val="000000"/>
          <w:sz w:val="26"/>
          <w:szCs w:val="26"/>
          <w:rtl w:val="0"/>
        </w:rPr>
        <w:t xml:space="preserve">Fungsi dan Manfaat API</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Efisiensi Pengembangan</w:t>
      </w:r>
      <w:r w:rsidDel="00000000" w:rsidR="00000000" w:rsidRPr="00000000">
        <w:rPr>
          <w:rtl w:val="0"/>
        </w:rPr>
        <w:t xml:space="preserve">: Memanfaatkan layanan yang ada tanpa membangun ulang.</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Integrasi Sistem</w:t>
      </w:r>
      <w:r w:rsidDel="00000000" w:rsidR="00000000" w:rsidRPr="00000000">
        <w:rPr>
          <w:rtl w:val="0"/>
        </w:rPr>
        <w:t xml:space="preserve">: Menghubungkan aplikasi dengan mudah untuk berbagi data.</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Pengurangan Beban Server</w:t>
      </w:r>
      <w:r w:rsidDel="00000000" w:rsidR="00000000" w:rsidRPr="00000000">
        <w:rPr>
          <w:rtl w:val="0"/>
        </w:rPr>
        <w:t xml:space="preserve">: Data dapat diperoleh langsung dari sumbernya tanpa menyimpan semuanya di server lokal.</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Meningkatkan Pengalaman Pengguna</w:t>
      </w:r>
      <w:r w:rsidDel="00000000" w:rsidR="00000000" w:rsidRPr="00000000">
        <w:rPr>
          <w:rtl w:val="0"/>
        </w:rPr>
        <w:t xml:space="preserve">: Menyediakan data real-time dari berbagai sumber, seperti aplikasi pemesanan tiket yang mengintegrasikan API maskapai penerbangan.</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Keamanan</w:t>
      </w:r>
      <w:r w:rsidDel="00000000" w:rsidR="00000000" w:rsidRPr="00000000">
        <w:rPr>
          <w:rtl w:val="0"/>
        </w:rPr>
        <w:t xml:space="preserve">: API memungkinkan komunikasi terenkripsi untuk melindungi data.</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20m84sciqv8y" w:id="3"/>
      <w:bookmarkEnd w:id="3"/>
      <w:r w:rsidDel="00000000" w:rsidR="00000000" w:rsidRPr="00000000">
        <w:rPr>
          <w:b w:val="1"/>
          <w:color w:val="000000"/>
          <w:sz w:val="26"/>
          <w:szCs w:val="26"/>
          <w:rtl w:val="0"/>
        </w:rPr>
        <w:t xml:space="preserve">Tantangan dalam API</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Keamanan dan Privasi</w:t>
      </w:r>
      <w:r w:rsidDel="00000000" w:rsidR="00000000" w:rsidRPr="00000000">
        <w:rPr>
          <w:rtl w:val="0"/>
        </w:rPr>
        <w:t xml:space="preserve">: API rentan terhadap serangan seperti SQL injection atau pencurian data jika tidak terlindungi dengan baik.</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Kompleksitas Integrasi</w:t>
      </w:r>
      <w:r w:rsidDel="00000000" w:rsidR="00000000" w:rsidRPr="00000000">
        <w:rPr>
          <w:rtl w:val="0"/>
        </w:rPr>
        <w:t xml:space="preserve">: Memerlukan pengelolaan yang baik untuk menjaga kompatibilitas antar sistem.</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e5zg2nfr941c" w:id="4"/>
      <w:bookmarkEnd w:id="4"/>
      <w:r w:rsidDel="00000000" w:rsidR="00000000" w:rsidRPr="00000000">
        <w:rPr>
          <w:b w:val="1"/>
          <w:color w:val="000000"/>
          <w:sz w:val="26"/>
          <w:szCs w:val="26"/>
          <w:rtl w:val="0"/>
        </w:rPr>
        <w:t xml:space="preserve">Kesimpulan</w:t>
      </w:r>
    </w:p>
    <w:p w:rsidR="00000000" w:rsidDel="00000000" w:rsidP="00000000" w:rsidRDefault="00000000" w:rsidRPr="00000000" w14:paraId="00000016">
      <w:pPr>
        <w:spacing w:after="240" w:before="240" w:lineRule="auto"/>
        <w:rPr/>
      </w:pPr>
      <w:r w:rsidDel="00000000" w:rsidR="00000000" w:rsidRPr="00000000">
        <w:rPr>
          <w:rtl w:val="0"/>
        </w:rPr>
        <w:t xml:space="preserve">API adalah komponen penting dalam pengembangan aplikasi modern karena memungkinkan integrasi sistem yang lebih mudah dan efisien. Dengan API, pengembang dapat membangun aplikasi lebih cepat, meningkatkan pengalaman pengguna, dan memanfaatkan ekosistem yang sudah ada. Namun, penting untuk memastikan keamanan dan pengelolaan API agar tidak menjadi celah bagi masalah data.</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